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8152F" w14:textId="77777777" w:rsidR="00220B8E" w:rsidRPr="00BD5C47" w:rsidRDefault="00220B8E" w:rsidP="00220B8E"/>
    <w:p w14:paraId="7DA16C49" w14:textId="77777777" w:rsidR="00220B8E" w:rsidRPr="00220B8E" w:rsidRDefault="00220B8E" w:rsidP="00220B8E"/>
    <w:p w14:paraId="34C41FE9" w14:textId="77777777" w:rsidR="00220B8E" w:rsidRPr="00220B8E" w:rsidRDefault="00220B8E" w:rsidP="00220B8E"/>
    <w:p w14:paraId="6308FCFE" w14:textId="77777777" w:rsidR="00220B8E" w:rsidRPr="00220B8E" w:rsidRDefault="00220B8E" w:rsidP="00220B8E"/>
    <w:p w14:paraId="6ADE83D2" w14:textId="77777777" w:rsidR="00220B8E" w:rsidRPr="00220B8E" w:rsidRDefault="00220B8E" w:rsidP="00220B8E"/>
    <w:p w14:paraId="7574108A" w14:textId="77777777" w:rsidR="00220B8E" w:rsidRPr="00220B8E" w:rsidRDefault="00220B8E" w:rsidP="00220B8E"/>
    <w:p w14:paraId="00AB64B7" w14:textId="77777777" w:rsidR="00220B8E" w:rsidRPr="00220B8E" w:rsidRDefault="00220B8E" w:rsidP="00220B8E"/>
    <w:p w14:paraId="4A436738" w14:textId="77777777" w:rsidR="00220B8E" w:rsidRPr="00220B8E" w:rsidRDefault="00220B8E" w:rsidP="00220B8E"/>
    <w:p w14:paraId="16DBA5AA" w14:textId="77777777" w:rsidR="00220B8E" w:rsidRPr="00220B8E" w:rsidRDefault="00220B8E" w:rsidP="00220B8E"/>
    <w:p w14:paraId="036F334B" w14:textId="77777777" w:rsidR="00220B8E" w:rsidRPr="00220B8E" w:rsidRDefault="00220B8E" w:rsidP="00220B8E"/>
    <w:p w14:paraId="5C0F7120" w14:textId="77777777" w:rsidR="00220B8E" w:rsidRPr="00220B8E" w:rsidRDefault="00220B8E" w:rsidP="00220B8E"/>
    <w:p w14:paraId="5773D142" w14:textId="77777777" w:rsidR="00220B8E" w:rsidRPr="00220B8E" w:rsidRDefault="00220B8E" w:rsidP="00220B8E"/>
    <w:p w14:paraId="112FBBC1" w14:textId="77777777" w:rsidR="00220B8E" w:rsidRPr="00220B8E" w:rsidRDefault="00220B8E" w:rsidP="00220B8E"/>
    <w:p w14:paraId="6F42885E" w14:textId="77777777" w:rsidR="00220B8E" w:rsidRPr="00220B8E" w:rsidRDefault="00220B8E" w:rsidP="00220B8E"/>
    <w:p w14:paraId="66767342" w14:textId="77777777" w:rsidR="0006166B" w:rsidRDefault="0006166B" w:rsidP="0006166B">
      <w:pPr>
        <w:shd w:val="clear" w:color="auto" w:fill="FFFFFF"/>
        <w:jc w:val="center"/>
        <w:outlineLvl w:val="1"/>
        <w:rPr>
          <w:b/>
          <w:bCs/>
          <w:sz w:val="48"/>
          <w:szCs w:val="48"/>
        </w:rPr>
      </w:pPr>
    </w:p>
    <w:p w14:paraId="6930A795" w14:textId="77777777" w:rsidR="0006166B" w:rsidRPr="00551FBE" w:rsidRDefault="0006166B" w:rsidP="0006166B">
      <w:pPr>
        <w:shd w:val="clear" w:color="auto" w:fill="FFFFFF"/>
        <w:jc w:val="center"/>
        <w:outlineLvl w:val="1"/>
        <w:rPr>
          <w:b/>
          <w:bCs/>
          <w:sz w:val="48"/>
          <w:szCs w:val="48"/>
        </w:rPr>
      </w:pPr>
      <w:r w:rsidRPr="00551FBE">
        <w:rPr>
          <w:b/>
          <w:bCs/>
          <w:sz w:val="48"/>
          <w:szCs w:val="48"/>
        </w:rPr>
        <w:t xml:space="preserve">ПРОГРАМ РАДА И РАЗВОЈА </w:t>
      </w:r>
    </w:p>
    <w:p w14:paraId="0A99DB98" w14:textId="77777777" w:rsidR="0006166B" w:rsidRPr="00551FBE" w:rsidRDefault="0006166B" w:rsidP="0006166B">
      <w:pPr>
        <w:shd w:val="clear" w:color="auto" w:fill="FFFFFF"/>
        <w:jc w:val="center"/>
        <w:outlineLvl w:val="1"/>
        <w:rPr>
          <w:b/>
          <w:bCs/>
          <w:sz w:val="48"/>
          <w:szCs w:val="48"/>
        </w:rPr>
      </w:pPr>
      <w:r w:rsidRPr="00551FBE">
        <w:rPr>
          <w:b/>
          <w:bCs/>
          <w:sz w:val="48"/>
          <w:szCs w:val="48"/>
        </w:rPr>
        <w:t xml:space="preserve">ДОМА ЗДРАВЉА </w:t>
      </w:r>
      <w:r>
        <w:rPr>
          <w:b/>
          <w:bCs/>
          <w:sz w:val="48"/>
          <w:szCs w:val="48"/>
        </w:rPr>
        <w:t>„АЛИБУНАР“</w:t>
      </w:r>
    </w:p>
    <w:p w14:paraId="4B8A0F3D" w14:textId="77777777" w:rsidR="0006166B" w:rsidRPr="00551FBE" w:rsidRDefault="0006166B" w:rsidP="0006166B">
      <w:pPr>
        <w:shd w:val="clear" w:color="auto" w:fill="FFFFFF"/>
        <w:jc w:val="center"/>
        <w:outlineLvl w:val="1"/>
        <w:rPr>
          <w:b/>
          <w:bCs/>
          <w:sz w:val="48"/>
          <w:szCs w:val="48"/>
        </w:rPr>
      </w:pPr>
      <w:r w:rsidRPr="00551FBE">
        <w:rPr>
          <w:b/>
          <w:bCs/>
          <w:sz w:val="48"/>
          <w:szCs w:val="48"/>
        </w:rPr>
        <w:t>ЗА 202</w:t>
      </w:r>
      <w:r>
        <w:rPr>
          <w:b/>
          <w:bCs/>
          <w:sz w:val="48"/>
          <w:szCs w:val="48"/>
        </w:rPr>
        <w:t>3</w:t>
      </w:r>
      <w:r w:rsidRPr="00551FBE">
        <w:rPr>
          <w:b/>
          <w:bCs/>
          <w:sz w:val="48"/>
          <w:szCs w:val="48"/>
        </w:rPr>
        <w:t>. ГОД.</w:t>
      </w:r>
    </w:p>
    <w:p w14:paraId="0A7779C5" w14:textId="77777777" w:rsidR="00220B8E" w:rsidRDefault="00220B8E" w:rsidP="00220B8E"/>
    <w:p w14:paraId="24872F8B" w14:textId="77777777" w:rsidR="00220B8E" w:rsidRDefault="00220B8E" w:rsidP="00220B8E"/>
    <w:p w14:paraId="7137AB14" w14:textId="77777777" w:rsidR="0006166B" w:rsidRDefault="0006166B" w:rsidP="00220B8E"/>
    <w:p w14:paraId="7FAB1852" w14:textId="77777777" w:rsidR="0006166B" w:rsidRDefault="0006166B" w:rsidP="00220B8E"/>
    <w:p w14:paraId="61D0FDF2" w14:textId="77777777" w:rsidR="0006166B" w:rsidRDefault="0006166B" w:rsidP="00220B8E"/>
    <w:p w14:paraId="29AB0601" w14:textId="77777777" w:rsidR="0006166B" w:rsidRDefault="0006166B" w:rsidP="00220B8E"/>
    <w:p w14:paraId="21122D15" w14:textId="77777777" w:rsidR="0006166B" w:rsidRDefault="0006166B" w:rsidP="00220B8E"/>
    <w:p w14:paraId="51583480" w14:textId="77777777" w:rsidR="0006166B" w:rsidRDefault="0006166B" w:rsidP="00220B8E"/>
    <w:p w14:paraId="3FE30358" w14:textId="77777777" w:rsidR="0006166B" w:rsidRDefault="0006166B" w:rsidP="00220B8E"/>
    <w:p w14:paraId="03040F94" w14:textId="77777777" w:rsidR="0006166B" w:rsidRDefault="0006166B" w:rsidP="00220B8E"/>
    <w:p w14:paraId="4DD6549E" w14:textId="77777777" w:rsidR="0006166B" w:rsidRDefault="0006166B" w:rsidP="00220B8E"/>
    <w:p w14:paraId="3278FF8D" w14:textId="77777777" w:rsidR="0006166B" w:rsidRDefault="0006166B" w:rsidP="00220B8E"/>
    <w:p w14:paraId="66F0A002" w14:textId="77777777" w:rsidR="0006166B" w:rsidRDefault="0006166B" w:rsidP="00220B8E"/>
    <w:p w14:paraId="38375A1F" w14:textId="77777777" w:rsidR="0006166B" w:rsidRDefault="0006166B" w:rsidP="00220B8E"/>
    <w:p w14:paraId="3E893898" w14:textId="77777777" w:rsidR="0006166B" w:rsidRDefault="0006166B" w:rsidP="00220B8E"/>
    <w:p w14:paraId="314CF730" w14:textId="77777777" w:rsidR="0006166B" w:rsidRDefault="0006166B" w:rsidP="00220B8E"/>
    <w:p w14:paraId="70B3A95A" w14:textId="77777777" w:rsidR="0006166B" w:rsidRDefault="0006166B" w:rsidP="00220B8E"/>
    <w:p w14:paraId="3774D563" w14:textId="77777777" w:rsidR="0006166B" w:rsidRDefault="0006166B" w:rsidP="00220B8E"/>
    <w:p w14:paraId="182AFBD4" w14:textId="77777777" w:rsidR="0006166B" w:rsidRDefault="0006166B" w:rsidP="00220B8E"/>
    <w:p w14:paraId="440BA4B8" w14:textId="77777777" w:rsidR="0006166B" w:rsidRDefault="0006166B" w:rsidP="00220B8E"/>
    <w:p w14:paraId="0DBB033C" w14:textId="77777777" w:rsidR="0006166B" w:rsidRDefault="0006166B" w:rsidP="00220B8E"/>
    <w:p w14:paraId="5A77C6D9" w14:textId="77777777" w:rsidR="0006166B" w:rsidRPr="0006166B" w:rsidRDefault="0006166B" w:rsidP="00220B8E">
      <w:pPr>
        <w:rPr>
          <w:b/>
        </w:rPr>
      </w:pPr>
      <w:r w:rsidRPr="0006166B">
        <w:rPr>
          <w:b/>
        </w:rPr>
        <w:t>ОПШТИ ПОДАЦИ</w:t>
      </w:r>
    </w:p>
    <w:p w14:paraId="4014598F" w14:textId="77777777" w:rsidR="0006166B" w:rsidRDefault="0006166B" w:rsidP="0006166B">
      <w:pPr>
        <w:jc w:val="center"/>
      </w:pPr>
    </w:p>
    <w:tbl>
      <w:tblPr>
        <w:tblStyle w:val="Obinatabela11"/>
        <w:tblW w:w="0" w:type="auto"/>
        <w:jc w:val="center"/>
        <w:tblLook w:val="04A0" w:firstRow="1" w:lastRow="0" w:firstColumn="1" w:lastColumn="0" w:noHBand="0" w:noVBand="1"/>
      </w:tblPr>
      <w:tblGrid>
        <w:gridCol w:w="4736"/>
        <w:gridCol w:w="4326"/>
      </w:tblGrid>
      <w:tr w:rsidR="0006166B" w14:paraId="0612343A" w14:textId="77777777" w:rsidTr="000616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67BC9DE9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НАЗИВ И СЕДИШТЕ:</w:t>
            </w:r>
          </w:p>
        </w:tc>
        <w:tc>
          <w:tcPr>
            <w:tcW w:w="4424" w:type="dxa"/>
          </w:tcPr>
          <w:p w14:paraId="4A02E11D" w14:textId="77777777" w:rsidR="0006166B" w:rsidRPr="008476E7" w:rsidRDefault="0006166B" w:rsidP="00BD7811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476E7">
              <w:rPr>
                <w:b w:val="0"/>
                <w:bCs w:val="0"/>
                <w:sz w:val="20"/>
                <w:szCs w:val="20"/>
              </w:rPr>
              <w:t>Дом</w:t>
            </w:r>
            <w:proofErr w:type="spellEnd"/>
            <w:r w:rsidRPr="008476E7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476E7">
              <w:rPr>
                <w:b w:val="0"/>
                <w:bCs w:val="0"/>
                <w:sz w:val="20"/>
                <w:szCs w:val="20"/>
              </w:rPr>
              <w:t>здравља</w:t>
            </w:r>
            <w:proofErr w:type="spellEnd"/>
            <w:r w:rsidRPr="008476E7"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</w:rPr>
              <w:t>„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Алибунар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>“</w:t>
            </w:r>
          </w:p>
          <w:p w14:paraId="6B82FDD5" w14:textId="77777777" w:rsidR="0006166B" w:rsidRPr="008476E7" w:rsidRDefault="0006166B" w:rsidP="00BD7811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b w:val="0"/>
                <w:bCs w:val="0"/>
                <w:sz w:val="20"/>
                <w:szCs w:val="20"/>
              </w:rPr>
              <w:t>Трг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Слободе</w:t>
            </w:r>
            <w:proofErr w:type="spellEnd"/>
            <w:r>
              <w:rPr>
                <w:b w:val="0"/>
                <w:bCs w:val="0"/>
                <w:sz w:val="20"/>
                <w:szCs w:val="20"/>
              </w:rPr>
              <w:t xml:space="preserve"> 8</w:t>
            </w:r>
          </w:p>
          <w:p w14:paraId="1B50CE97" w14:textId="77777777" w:rsidR="0006166B" w:rsidRPr="008476E7" w:rsidRDefault="0006166B" w:rsidP="00BD7811">
            <w:pPr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26310 </w:t>
            </w:r>
            <w:proofErr w:type="spellStart"/>
            <w:r>
              <w:rPr>
                <w:b w:val="0"/>
                <w:bCs w:val="0"/>
                <w:sz w:val="20"/>
                <w:szCs w:val="20"/>
              </w:rPr>
              <w:t>Алибунар</w:t>
            </w:r>
            <w:proofErr w:type="spellEnd"/>
          </w:p>
        </w:tc>
      </w:tr>
      <w:tr w:rsidR="0006166B" w14:paraId="3C401DCD" w14:textId="77777777" w:rsidTr="000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036A3F7C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КОНТАКТ ПОДАЦИ:</w:t>
            </w:r>
          </w:p>
        </w:tc>
        <w:tc>
          <w:tcPr>
            <w:tcW w:w="4424" w:type="dxa"/>
          </w:tcPr>
          <w:p w14:paraId="1E12242F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476E7">
              <w:rPr>
                <w:sz w:val="20"/>
                <w:szCs w:val="20"/>
              </w:rPr>
              <w:t>Тел</w:t>
            </w:r>
            <w:proofErr w:type="spellEnd"/>
            <w:r w:rsidRPr="008476E7">
              <w:rPr>
                <w:sz w:val="20"/>
                <w:szCs w:val="20"/>
              </w:rPr>
              <w:t>. 013/</w:t>
            </w:r>
            <w:r>
              <w:rPr>
                <w:sz w:val="20"/>
                <w:szCs w:val="20"/>
              </w:rPr>
              <w:t>641-201</w:t>
            </w:r>
          </w:p>
          <w:p w14:paraId="3902D207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476E7">
              <w:rPr>
                <w:sz w:val="20"/>
                <w:szCs w:val="20"/>
              </w:rPr>
              <w:t>Имејл</w:t>
            </w:r>
            <w:proofErr w:type="spellEnd"/>
            <w:r w:rsidRPr="008476E7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direktor@dzalibunar.rs</w:t>
            </w:r>
          </w:p>
        </w:tc>
      </w:tr>
      <w:tr w:rsidR="0006166B" w14:paraId="72ADF7AF" w14:textId="77777777" w:rsidTr="000616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02C4115A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36DA4EF0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ИНТЕРНЕТ СТРАНИЦА:</w:t>
            </w:r>
          </w:p>
          <w:p w14:paraId="70130B3A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25A2B033" w14:textId="77777777" w:rsidR="0006166B" w:rsidRDefault="0006166B" w:rsidP="00BD7811">
            <w:pPr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D4E5F61" w14:textId="77777777" w:rsidR="0006166B" w:rsidRPr="0058656B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www.dzalibunar.rs</w:t>
            </w:r>
          </w:p>
        </w:tc>
      </w:tr>
      <w:tr w:rsidR="0006166B" w14:paraId="359C81AE" w14:textId="77777777" w:rsidTr="000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1703E0B3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0ACFEAB4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ШИФРА ДЕЛАТНОСТИ:</w:t>
            </w:r>
          </w:p>
          <w:p w14:paraId="656BAD4A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6EE3EF09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9560F7A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76E7">
              <w:rPr>
                <w:sz w:val="20"/>
                <w:szCs w:val="20"/>
              </w:rPr>
              <w:t>8621</w:t>
            </w:r>
          </w:p>
        </w:tc>
      </w:tr>
      <w:tr w:rsidR="0006166B" w14:paraId="4A88C117" w14:textId="77777777" w:rsidTr="000616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5027B931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1EF8637F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МАТИЧНИ БРОЈ:</w:t>
            </w:r>
          </w:p>
          <w:p w14:paraId="3A0DB8AF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3B72D83B" w14:textId="77777777" w:rsidR="0006166B" w:rsidRPr="008476E7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FDE344A" w14:textId="77777777" w:rsidR="0006166B" w:rsidRPr="008476E7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08072361</w:t>
            </w:r>
          </w:p>
        </w:tc>
      </w:tr>
      <w:tr w:rsidR="0006166B" w14:paraId="1C32C60D" w14:textId="77777777" w:rsidTr="000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7B6470C2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5746C7C6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ПИБ:</w:t>
            </w:r>
          </w:p>
          <w:p w14:paraId="516AD62A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0AA6DDEE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9CB0AE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102129784</w:t>
            </w:r>
          </w:p>
        </w:tc>
      </w:tr>
      <w:tr w:rsidR="0006166B" w14:paraId="0BFEC9B6" w14:textId="77777777" w:rsidTr="000616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62E49519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7638B8A5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946336">
              <w:rPr>
                <w:i/>
                <w:iCs/>
                <w:sz w:val="20"/>
                <w:szCs w:val="20"/>
              </w:rPr>
              <w:t>ТЕКУЋИ РАЧУН:</w:t>
            </w:r>
          </w:p>
          <w:p w14:paraId="7910869A" w14:textId="77777777" w:rsidR="0006166B" w:rsidRPr="00946336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0A08BB1C" w14:textId="77777777" w:rsidR="0006166B" w:rsidRPr="0058656B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840-259661-55</w:t>
            </w:r>
          </w:p>
        </w:tc>
      </w:tr>
      <w:tr w:rsidR="0006166B" w14:paraId="74E515E7" w14:textId="77777777" w:rsidTr="000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488D08DC" w14:textId="77777777" w:rsidR="0006166B" w:rsidRPr="00657EC6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  <w:lang w:val="sr-Latn-CS"/>
              </w:rPr>
            </w:pPr>
          </w:p>
          <w:p w14:paraId="6599AD2C" w14:textId="77777777" w:rsidR="0006166B" w:rsidRPr="00657EC6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  <w:lang w:val="sr-Latn-CS"/>
              </w:rPr>
            </w:pPr>
            <w:r w:rsidRPr="00657EC6">
              <w:rPr>
                <w:i/>
                <w:iCs/>
                <w:sz w:val="20"/>
                <w:szCs w:val="20"/>
                <w:lang w:val="sr-Latn-CS"/>
              </w:rPr>
              <w:t>БРОЈ АМБУЛАНТИ (</w:t>
            </w:r>
            <w:proofErr w:type="spellStart"/>
            <w:r w:rsidRPr="00657EC6">
              <w:rPr>
                <w:i/>
                <w:iCs/>
                <w:sz w:val="20"/>
                <w:szCs w:val="20"/>
                <w:lang w:val="sr-Latn-CS"/>
              </w:rPr>
              <w:t>са</w:t>
            </w:r>
            <w:proofErr w:type="spellEnd"/>
            <w:r w:rsidRPr="00657EC6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657EC6">
              <w:rPr>
                <w:i/>
                <w:iCs/>
                <w:sz w:val="20"/>
                <w:szCs w:val="20"/>
                <w:lang w:val="sr-Latn-CS"/>
              </w:rPr>
              <w:t>селима</w:t>
            </w:r>
            <w:proofErr w:type="spellEnd"/>
            <w:r w:rsidRPr="00657EC6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657EC6">
              <w:rPr>
                <w:i/>
                <w:iCs/>
                <w:sz w:val="20"/>
                <w:szCs w:val="20"/>
                <w:lang w:val="sr-Latn-CS"/>
              </w:rPr>
              <w:t>алибунарске</w:t>
            </w:r>
            <w:proofErr w:type="spellEnd"/>
            <w:r w:rsidRPr="00657EC6">
              <w:rPr>
                <w:i/>
                <w:iCs/>
                <w:sz w:val="20"/>
                <w:szCs w:val="20"/>
                <w:lang w:val="sr-Latn-CS"/>
              </w:rPr>
              <w:t xml:space="preserve"> </w:t>
            </w:r>
            <w:proofErr w:type="spellStart"/>
            <w:r w:rsidRPr="00657EC6">
              <w:rPr>
                <w:i/>
                <w:iCs/>
                <w:sz w:val="20"/>
                <w:szCs w:val="20"/>
                <w:lang w:val="sr-Latn-CS"/>
              </w:rPr>
              <w:t>општине</w:t>
            </w:r>
            <w:proofErr w:type="spellEnd"/>
            <w:r w:rsidRPr="00657EC6">
              <w:rPr>
                <w:i/>
                <w:iCs/>
                <w:sz w:val="20"/>
                <w:szCs w:val="20"/>
                <w:lang w:val="sr-Latn-CS"/>
              </w:rPr>
              <w:t>):</w:t>
            </w:r>
          </w:p>
          <w:p w14:paraId="5395553D" w14:textId="77777777" w:rsidR="0006166B" w:rsidRPr="00657EC6" w:rsidRDefault="0006166B" w:rsidP="00BD7811">
            <w:pPr>
              <w:outlineLvl w:val="1"/>
              <w:rPr>
                <w:i/>
                <w:iCs/>
                <w:sz w:val="20"/>
                <w:szCs w:val="20"/>
                <w:lang w:val="sr-Latn-CS"/>
              </w:rPr>
            </w:pPr>
          </w:p>
        </w:tc>
        <w:tc>
          <w:tcPr>
            <w:tcW w:w="4424" w:type="dxa"/>
          </w:tcPr>
          <w:p w14:paraId="22F3E05A" w14:textId="77777777" w:rsidR="0006166B" w:rsidRPr="00657EC6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sr-Latn-CS"/>
              </w:rPr>
            </w:pPr>
          </w:p>
          <w:p w14:paraId="00F29259" w14:textId="77777777" w:rsidR="0006166B" w:rsidRPr="0058656B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476E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</w:tr>
      <w:tr w:rsidR="0006166B" w14:paraId="67DE9A7B" w14:textId="77777777" w:rsidTr="000616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13863A41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1F758DE2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ПОВРШИНА ТЕРИТОРИЈЕ КОЈУ ПОКРИВА:</w:t>
            </w:r>
          </w:p>
          <w:p w14:paraId="7BD0C867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13A50531" w14:textId="77777777" w:rsidR="0006166B" w:rsidRPr="008476E7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C4E053" w14:textId="77777777" w:rsidR="0006166B" w:rsidRPr="008476E7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602 </w:t>
            </w:r>
            <w:r w:rsidRPr="008476E7">
              <w:rPr>
                <w:sz w:val="20"/>
                <w:szCs w:val="20"/>
              </w:rPr>
              <w:t>км</w:t>
            </w:r>
            <w:r w:rsidRPr="008476E7">
              <w:rPr>
                <w:rFonts w:ascii="Arial" w:hAnsi="Arial" w:cs="Arial"/>
                <w:sz w:val="20"/>
                <w:szCs w:val="20"/>
              </w:rPr>
              <w:t>²</w:t>
            </w:r>
          </w:p>
        </w:tc>
      </w:tr>
      <w:tr w:rsidR="0006166B" w14:paraId="6DDEA213" w14:textId="77777777" w:rsidTr="000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61D941B7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66BAEBEF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БРОЈ ОСИГУРАНИКА:</w:t>
            </w:r>
          </w:p>
          <w:p w14:paraId="2BFA2397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363423AF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949C386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18.995</w:t>
            </w:r>
          </w:p>
        </w:tc>
      </w:tr>
      <w:tr w:rsidR="0006166B" w14:paraId="1E76106B" w14:textId="77777777" w:rsidTr="000616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10FCAE2A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48B22D17" w14:textId="77777777" w:rsidR="0006166B" w:rsidRPr="008476E7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ОВЛАШЋЕНО ЛИЦЕ:</w:t>
            </w:r>
          </w:p>
          <w:p w14:paraId="7678AF28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0EE48FA4" w14:textId="77777777" w:rsidR="0006166B" w:rsidRPr="008476E7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1672EA9" w14:textId="77777777" w:rsidR="0006166B" w:rsidRPr="008476E7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8476E7">
              <w:rPr>
                <w:sz w:val="20"/>
                <w:szCs w:val="20"/>
              </w:rPr>
              <w:t>Др</w:t>
            </w:r>
            <w:proofErr w:type="spellEnd"/>
            <w:r w:rsidRPr="008476E7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Валентин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Ардељан</w:t>
            </w:r>
            <w:proofErr w:type="spellEnd"/>
          </w:p>
        </w:tc>
      </w:tr>
      <w:tr w:rsidR="0006166B" w14:paraId="46D01C0E" w14:textId="77777777" w:rsidTr="000616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326098A3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3ECC6ECB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ПРЕДСЕДНИК УПРАВНОГ ОДБОРА:</w:t>
            </w:r>
          </w:p>
          <w:p w14:paraId="43C349D2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35F3E298" w14:textId="77777777" w:rsidR="0006166B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48AADF" w14:textId="77777777" w:rsidR="0006166B" w:rsidRPr="008476E7" w:rsidRDefault="0006166B" w:rsidP="00BD7811">
            <w:pPr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Ирина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Скумпија</w:t>
            </w:r>
            <w:proofErr w:type="spellEnd"/>
          </w:p>
        </w:tc>
      </w:tr>
      <w:tr w:rsidR="0006166B" w14:paraId="72E73F3E" w14:textId="77777777" w:rsidTr="0006166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4" w:type="dxa"/>
            <w:vAlign w:val="center"/>
          </w:tcPr>
          <w:p w14:paraId="38D12645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</w:p>
          <w:p w14:paraId="4AB5EF18" w14:textId="77777777" w:rsidR="0006166B" w:rsidRDefault="0006166B" w:rsidP="00BD7811">
            <w:pPr>
              <w:outlineLvl w:val="1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8476E7">
              <w:rPr>
                <w:i/>
                <w:iCs/>
                <w:sz w:val="20"/>
                <w:szCs w:val="20"/>
              </w:rPr>
              <w:t>ПРЕДСЕДНИК НАДЗОРНОГ ОДБОРА:</w:t>
            </w:r>
          </w:p>
          <w:p w14:paraId="40A2573E" w14:textId="77777777" w:rsidR="0006166B" w:rsidRPr="008476E7" w:rsidRDefault="0006166B" w:rsidP="00BD7811">
            <w:pPr>
              <w:outlineLvl w:val="1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424" w:type="dxa"/>
          </w:tcPr>
          <w:p w14:paraId="2EF9B21A" w14:textId="77777777" w:rsidR="0006166B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325B59" w14:textId="77777777" w:rsidR="0006166B" w:rsidRPr="008476E7" w:rsidRDefault="0006166B" w:rsidP="00BD7811">
            <w:pPr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Даријан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Тапалага</w:t>
            </w:r>
            <w:proofErr w:type="spellEnd"/>
          </w:p>
        </w:tc>
      </w:tr>
    </w:tbl>
    <w:p w14:paraId="2C722C87" w14:textId="77777777" w:rsidR="0006166B" w:rsidRDefault="0006166B" w:rsidP="0006166B">
      <w:r w:rsidRPr="0006166B">
        <w:rPr>
          <w:noProof/>
          <w:lang w:eastAsia="sr-Latn-CS"/>
        </w:rPr>
        <w:drawing>
          <wp:inline distT="0" distB="0" distL="0" distR="0" wp14:anchorId="08EFC6B9" wp14:editId="71A76804">
            <wp:extent cx="5895975" cy="647700"/>
            <wp:effectExtent l="19050" t="0" r="9525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04240" cy="648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8"/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98"/>
      </w:tblGrid>
      <w:tr w:rsidR="0006166B" w:rsidRPr="0006166B" w14:paraId="629F0788" w14:textId="77777777" w:rsidTr="0006166B">
        <w:trPr>
          <w:trHeight w:val="430"/>
        </w:trPr>
        <w:tc>
          <w:tcPr>
            <w:tcW w:w="9398" w:type="dxa"/>
          </w:tcPr>
          <w:p w14:paraId="33230C63" w14:textId="77777777" w:rsidR="0006166B" w:rsidRPr="0006166B" w:rsidRDefault="0006166B" w:rsidP="0006166B">
            <w:pPr>
              <w:pStyle w:val="Zaglavljestranice"/>
              <w:jc w:val="center"/>
              <w:rPr>
                <w:rFonts w:ascii="Times New Roman" w:hAnsi="Times New Roman"/>
                <w:color w:val="C0504D" w:themeColor="accent2"/>
                <w:sz w:val="17"/>
                <w:szCs w:val="17"/>
              </w:rPr>
            </w:pPr>
            <w:proofErr w:type="spellStart"/>
            <w:r w:rsidRPr="0006166B">
              <w:rPr>
                <w:rFonts w:ascii="Times New Roman" w:hAnsi="Times New Roman"/>
                <w:color w:val="C0504D" w:themeColor="accent2"/>
                <w:sz w:val="17"/>
                <w:szCs w:val="17"/>
              </w:rPr>
              <w:t>Алибунар</w:t>
            </w:r>
            <w:proofErr w:type="spellEnd"/>
            <w:r w:rsidRPr="0006166B">
              <w:rPr>
                <w:rFonts w:ascii="Times New Roman" w:hAnsi="Times New Roman"/>
                <w:color w:val="C0504D" w:themeColor="accent2"/>
                <w:sz w:val="17"/>
                <w:szCs w:val="17"/>
              </w:rPr>
              <w:t xml:space="preserve">        31770     32932    31833      29383    26535      25510     24930     22954    20151      18068      73,4         70,8       76,4</w:t>
            </w:r>
          </w:p>
        </w:tc>
      </w:tr>
    </w:tbl>
    <w:p w14:paraId="09F0D6E2" w14:textId="77777777" w:rsidR="0006166B" w:rsidRDefault="0006166B" w:rsidP="0006166B">
      <w:pPr>
        <w:rPr>
          <w:sz w:val="17"/>
          <w:szCs w:val="17"/>
        </w:rPr>
      </w:pPr>
    </w:p>
    <w:p w14:paraId="777053D8" w14:textId="77777777" w:rsidR="0006166B" w:rsidRDefault="0006166B" w:rsidP="0006166B">
      <w:pPr>
        <w:rPr>
          <w:sz w:val="17"/>
          <w:szCs w:val="17"/>
        </w:rPr>
      </w:pPr>
    </w:p>
    <w:p w14:paraId="2B4D8B11" w14:textId="77777777" w:rsidR="001D3C0B" w:rsidRDefault="001D3C0B" w:rsidP="0006166B">
      <w:pPr>
        <w:rPr>
          <w:sz w:val="17"/>
          <w:szCs w:val="17"/>
        </w:rPr>
      </w:pPr>
    </w:p>
    <w:p w14:paraId="58DCDFEB" w14:textId="77777777" w:rsidR="0006166B" w:rsidRPr="001D3C0B" w:rsidRDefault="0006166B" w:rsidP="0006166B">
      <w:pPr>
        <w:rPr>
          <w:b/>
        </w:rPr>
      </w:pPr>
      <w:r w:rsidRPr="0006166B">
        <w:rPr>
          <w:b/>
        </w:rPr>
        <w:t>САДРЖАЈ:</w:t>
      </w:r>
    </w:p>
    <w:tbl>
      <w:tblPr>
        <w:tblStyle w:val="Koordinatnamreatabele"/>
        <w:tblW w:w="10065" w:type="dxa"/>
        <w:tblInd w:w="-289" w:type="dxa"/>
        <w:tblLook w:val="04A0" w:firstRow="1" w:lastRow="0" w:firstColumn="1" w:lastColumn="0" w:noHBand="0" w:noVBand="1"/>
      </w:tblPr>
      <w:tblGrid>
        <w:gridCol w:w="851"/>
        <w:gridCol w:w="8505"/>
        <w:gridCol w:w="709"/>
      </w:tblGrid>
      <w:tr w:rsidR="0006166B" w14:paraId="4C96ADDF" w14:textId="77777777" w:rsidTr="00BD7811">
        <w:tc>
          <w:tcPr>
            <w:tcW w:w="851" w:type="dxa"/>
          </w:tcPr>
          <w:p w14:paraId="2C8724EC" w14:textId="77777777" w:rsidR="0006166B" w:rsidRPr="007739A9" w:rsidRDefault="0006166B" w:rsidP="00BD7811">
            <w:pPr>
              <w:jc w:val="center"/>
              <w:outlineLvl w:val="1"/>
            </w:pPr>
            <w:r>
              <w:t>1.</w:t>
            </w:r>
          </w:p>
        </w:tc>
        <w:tc>
          <w:tcPr>
            <w:tcW w:w="8505" w:type="dxa"/>
            <w:vAlign w:val="center"/>
          </w:tcPr>
          <w:p w14:paraId="57A03073" w14:textId="77777777" w:rsidR="0006166B" w:rsidRDefault="0006166B" w:rsidP="00BD7811">
            <w:pPr>
              <w:outlineLvl w:val="1"/>
            </w:pPr>
            <w:r>
              <w:t>ОПИС ОРГАНИЗАЦИЈЕ</w:t>
            </w:r>
          </w:p>
        </w:tc>
        <w:tc>
          <w:tcPr>
            <w:tcW w:w="709" w:type="dxa"/>
          </w:tcPr>
          <w:p w14:paraId="376F86E4" w14:textId="77777777" w:rsidR="0006166B" w:rsidRPr="00DC0350" w:rsidRDefault="00DC0350" w:rsidP="00DC0350">
            <w:pPr>
              <w:jc w:val="center"/>
              <w:outlineLvl w:val="1"/>
            </w:pPr>
            <w:r>
              <w:t>4</w:t>
            </w:r>
          </w:p>
        </w:tc>
      </w:tr>
      <w:tr w:rsidR="0006166B" w14:paraId="53E921B0" w14:textId="77777777" w:rsidTr="00BD7811">
        <w:tc>
          <w:tcPr>
            <w:tcW w:w="851" w:type="dxa"/>
          </w:tcPr>
          <w:p w14:paraId="4B992412" w14:textId="77777777" w:rsidR="0006166B" w:rsidRPr="007739A9" w:rsidRDefault="0006166B" w:rsidP="00BD7811">
            <w:pPr>
              <w:jc w:val="center"/>
              <w:outlineLvl w:val="1"/>
            </w:pPr>
          </w:p>
        </w:tc>
        <w:tc>
          <w:tcPr>
            <w:tcW w:w="8505" w:type="dxa"/>
            <w:vAlign w:val="center"/>
          </w:tcPr>
          <w:p w14:paraId="4D099B22" w14:textId="77777777" w:rsidR="0006166B" w:rsidRDefault="0006166B" w:rsidP="00BD7811">
            <w:pPr>
              <w:outlineLvl w:val="1"/>
            </w:pPr>
            <w:proofErr w:type="spellStart"/>
            <w:r>
              <w:t>Мисија</w:t>
            </w:r>
            <w:proofErr w:type="spellEnd"/>
          </w:p>
        </w:tc>
        <w:tc>
          <w:tcPr>
            <w:tcW w:w="709" w:type="dxa"/>
          </w:tcPr>
          <w:p w14:paraId="049143F8" w14:textId="77777777" w:rsidR="0006166B" w:rsidRPr="00DC0350" w:rsidRDefault="00DC0350" w:rsidP="00DC0350">
            <w:pPr>
              <w:jc w:val="center"/>
              <w:outlineLvl w:val="1"/>
            </w:pPr>
            <w:r>
              <w:t>4</w:t>
            </w:r>
          </w:p>
        </w:tc>
      </w:tr>
      <w:tr w:rsidR="0006166B" w14:paraId="7ACAF6E7" w14:textId="77777777" w:rsidTr="00BD7811">
        <w:tc>
          <w:tcPr>
            <w:tcW w:w="851" w:type="dxa"/>
          </w:tcPr>
          <w:p w14:paraId="31BE374D" w14:textId="77777777" w:rsidR="0006166B" w:rsidRPr="007739A9" w:rsidRDefault="0006166B" w:rsidP="00BD7811">
            <w:pPr>
              <w:jc w:val="center"/>
              <w:outlineLvl w:val="1"/>
            </w:pPr>
          </w:p>
        </w:tc>
        <w:tc>
          <w:tcPr>
            <w:tcW w:w="8505" w:type="dxa"/>
            <w:vAlign w:val="center"/>
          </w:tcPr>
          <w:p w14:paraId="695C610F" w14:textId="77777777" w:rsidR="0006166B" w:rsidRDefault="0006166B" w:rsidP="00BD7811">
            <w:pPr>
              <w:outlineLvl w:val="1"/>
            </w:pPr>
            <w:proofErr w:type="spellStart"/>
            <w:r>
              <w:t>Визија</w:t>
            </w:r>
            <w:proofErr w:type="spellEnd"/>
          </w:p>
        </w:tc>
        <w:tc>
          <w:tcPr>
            <w:tcW w:w="709" w:type="dxa"/>
          </w:tcPr>
          <w:p w14:paraId="18045F5B" w14:textId="77777777" w:rsidR="0006166B" w:rsidRPr="00DC0350" w:rsidRDefault="00DC0350" w:rsidP="00DC0350">
            <w:pPr>
              <w:jc w:val="center"/>
              <w:outlineLvl w:val="1"/>
            </w:pPr>
            <w:r>
              <w:t>4</w:t>
            </w:r>
          </w:p>
        </w:tc>
      </w:tr>
      <w:tr w:rsidR="0006166B" w14:paraId="4DECA2F9" w14:textId="77777777" w:rsidTr="00BD7811">
        <w:tc>
          <w:tcPr>
            <w:tcW w:w="851" w:type="dxa"/>
          </w:tcPr>
          <w:p w14:paraId="576EFBBF" w14:textId="77777777" w:rsidR="0006166B" w:rsidRPr="007739A9" w:rsidRDefault="0006166B" w:rsidP="00BD7811">
            <w:pPr>
              <w:jc w:val="center"/>
              <w:outlineLvl w:val="1"/>
            </w:pPr>
          </w:p>
        </w:tc>
        <w:tc>
          <w:tcPr>
            <w:tcW w:w="8505" w:type="dxa"/>
            <w:vAlign w:val="center"/>
          </w:tcPr>
          <w:p w14:paraId="57BCA3BB" w14:textId="77777777" w:rsidR="0006166B" w:rsidRDefault="0006166B" w:rsidP="00BD7811">
            <w:pPr>
              <w:outlineLvl w:val="1"/>
            </w:pPr>
            <w:proofErr w:type="spellStart"/>
            <w:r>
              <w:t>Водећи</w:t>
            </w:r>
            <w:proofErr w:type="spellEnd"/>
            <w:r>
              <w:t xml:space="preserve"> </w:t>
            </w:r>
            <w:proofErr w:type="spellStart"/>
            <w:r>
              <w:t>принципи</w:t>
            </w:r>
            <w:proofErr w:type="spellEnd"/>
            <w:r>
              <w:t>/</w:t>
            </w:r>
            <w:proofErr w:type="spellStart"/>
            <w:r>
              <w:t>вредности</w:t>
            </w:r>
            <w:proofErr w:type="spellEnd"/>
          </w:p>
        </w:tc>
        <w:tc>
          <w:tcPr>
            <w:tcW w:w="709" w:type="dxa"/>
          </w:tcPr>
          <w:p w14:paraId="7AE21280" w14:textId="77777777" w:rsidR="0006166B" w:rsidRDefault="0006166B" w:rsidP="00DC0350">
            <w:pPr>
              <w:jc w:val="center"/>
              <w:outlineLvl w:val="1"/>
            </w:pPr>
          </w:p>
        </w:tc>
      </w:tr>
      <w:tr w:rsidR="0006166B" w14:paraId="4E7FDCD8" w14:textId="77777777" w:rsidTr="00BD7811">
        <w:tc>
          <w:tcPr>
            <w:tcW w:w="851" w:type="dxa"/>
          </w:tcPr>
          <w:p w14:paraId="0A3508A5" w14:textId="77777777" w:rsidR="0006166B" w:rsidRPr="001A7E2A" w:rsidRDefault="0006166B" w:rsidP="00BD7811">
            <w:pPr>
              <w:jc w:val="center"/>
              <w:outlineLvl w:val="1"/>
            </w:pPr>
            <w:r>
              <w:t>2.</w:t>
            </w:r>
          </w:p>
        </w:tc>
        <w:tc>
          <w:tcPr>
            <w:tcW w:w="8505" w:type="dxa"/>
            <w:vAlign w:val="center"/>
          </w:tcPr>
          <w:p w14:paraId="2F9961C8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ПРОПИСИ КОЈИ СЕ ПРИМЕЊУЈУ У РАДУ УСТАНОВЕ</w:t>
            </w:r>
          </w:p>
        </w:tc>
        <w:tc>
          <w:tcPr>
            <w:tcW w:w="709" w:type="dxa"/>
          </w:tcPr>
          <w:p w14:paraId="2A490635" w14:textId="77777777" w:rsidR="0006166B" w:rsidRPr="00DC0350" w:rsidRDefault="00DC0350" w:rsidP="00DC0350">
            <w:pPr>
              <w:jc w:val="center"/>
              <w:outlineLvl w:val="1"/>
            </w:pPr>
            <w:r>
              <w:t>5</w:t>
            </w:r>
          </w:p>
        </w:tc>
      </w:tr>
      <w:tr w:rsidR="0006166B" w14:paraId="602A292E" w14:textId="77777777" w:rsidTr="00BD7811">
        <w:tc>
          <w:tcPr>
            <w:tcW w:w="851" w:type="dxa"/>
          </w:tcPr>
          <w:p w14:paraId="1A483026" w14:textId="77777777" w:rsidR="0006166B" w:rsidRPr="007739A9" w:rsidRDefault="0006166B" w:rsidP="00BD7811">
            <w:pPr>
              <w:jc w:val="center"/>
              <w:outlineLvl w:val="1"/>
            </w:pPr>
            <w:r>
              <w:t>2.1.</w:t>
            </w:r>
          </w:p>
        </w:tc>
        <w:tc>
          <w:tcPr>
            <w:tcW w:w="8505" w:type="dxa"/>
            <w:vAlign w:val="center"/>
          </w:tcPr>
          <w:p w14:paraId="5E6BE7F0" w14:textId="77777777" w:rsidR="0006166B" w:rsidRDefault="0006166B" w:rsidP="00BD7811">
            <w:pPr>
              <w:outlineLvl w:val="1"/>
            </w:pPr>
            <w:proofErr w:type="spellStart"/>
            <w:r>
              <w:t>Прописи</w:t>
            </w:r>
            <w:proofErr w:type="spellEnd"/>
            <w:r>
              <w:t xml:space="preserve"> </w:t>
            </w:r>
            <w:proofErr w:type="spellStart"/>
            <w:r>
              <w:t>којима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регулисано</w:t>
            </w:r>
            <w:proofErr w:type="spellEnd"/>
            <w:r>
              <w:t xml:space="preserve"> </w:t>
            </w:r>
            <w:proofErr w:type="spellStart"/>
            <w:r>
              <w:t>извештавање</w:t>
            </w:r>
            <w:proofErr w:type="spellEnd"/>
          </w:p>
        </w:tc>
        <w:tc>
          <w:tcPr>
            <w:tcW w:w="709" w:type="dxa"/>
          </w:tcPr>
          <w:p w14:paraId="6CADBCA0" w14:textId="77777777" w:rsidR="0006166B" w:rsidRPr="00DC0350" w:rsidRDefault="00DC0350" w:rsidP="00DC0350">
            <w:pPr>
              <w:jc w:val="center"/>
              <w:outlineLvl w:val="1"/>
            </w:pPr>
            <w:r>
              <w:t>6</w:t>
            </w:r>
          </w:p>
        </w:tc>
      </w:tr>
      <w:tr w:rsidR="0006166B" w14:paraId="6DD4E324" w14:textId="77777777" w:rsidTr="00BD7811">
        <w:tc>
          <w:tcPr>
            <w:tcW w:w="851" w:type="dxa"/>
          </w:tcPr>
          <w:p w14:paraId="4C7AA8A5" w14:textId="77777777" w:rsidR="0006166B" w:rsidRPr="007739A9" w:rsidRDefault="0006166B" w:rsidP="00BD7811">
            <w:pPr>
              <w:jc w:val="center"/>
              <w:outlineLvl w:val="1"/>
            </w:pPr>
            <w:r>
              <w:t>3.</w:t>
            </w:r>
          </w:p>
        </w:tc>
        <w:tc>
          <w:tcPr>
            <w:tcW w:w="8505" w:type="dxa"/>
            <w:vAlign w:val="center"/>
          </w:tcPr>
          <w:p w14:paraId="18A4A11A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УНУТРАШЊА ОРГАН</w:t>
            </w:r>
            <w:r w:rsidR="00B453CC">
              <w:rPr>
                <w:sz w:val="20"/>
                <w:szCs w:val="20"/>
              </w:rPr>
              <w:t>И</w:t>
            </w:r>
            <w:r w:rsidRPr="00B453CC">
              <w:rPr>
                <w:sz w:val="20"/>
                <w:szCs w:val="20"/>
              </w:rPr>
              <w:t>ЗАЦИЈА И ДЕЛАТОНОСТ ДОМА ЗДРАВЉА</w:t>
            </w:r>
          </w:p>
        </w:tc>
        <w:tc>
          <w:tcPr>
            <w:tcW w:w="709" w:type="dxa"/>
          </w:tcPr>
          <w:p w14:paraId="7EC53024" w14:textId="77777777" w:rsidR="0006166B" w:rsidRPr="00DC0350" w:rsidRDefault="00DC0350" w:rsidP="00DC0350">
            <w:pPr>
              <w:jc w:val="center"/>
              <w:outlineLvl w:val="1"/>
            </w:pPr>
            <w:r>
              <w:t>7</w:t>
            </w:r>
          </w:p>
        </w:tc>
      </w:tr>
      <w:tr w:rsidR="0006166B" w14:paraId="326873C9" w14:textId="77777777" w:rsidTr="00BD7811">
        <w:tc>
          <w:tcPr>
            <w:tcW w:w="851" w:type="dxa"/>
          </w:tcPr>
          <w:p w14:paraId="1B1AC4E8" w14:textId="77777777" w:rsidR="0006166B" w:rsidRPr="007739A9" w:rsidRDefault="0006166B" w:rsidP="00BD7811">
            <w:pPr>
              <w:jc w:val="center"/>
              <w:outlineLvl w:val="1"/>
            </w:pPr>
            <w:r>
              <w:t>3.1.</w:t>
            </w:r>
          </w:p>
        </w:tc>
        <w:tc>
          <w:tcPr>
            <w:tcW w:w="8505" w:type="dxa"/>
            <w:vAlign w:val="center"/>
          </w:tcPr>
          <w:p w14:paraId="6D00B040" w14:textId="77777777" w:rsidR="0006166B" w:rsidRDefault="0006166B" w:rsidP="00BD7811">
            <w:pPr>
              <w:outlineLvl w:val="1"/>
            </w:pPr>
            <w:proofErr w:type="spellStart"/>
            <w:r>
              <w:t>Унутрашња</w:t>
            </w:r>
            <w:proofErr w:type="spellEnd"/>
            <w:r>
              <w:t xml:space="preserve"> </w:t>
            </w:r>
            <w:proofErr w:type="spellStart"/>
            <w:r>
              <w:t>организација</w:t>
            </w:r>
            <w:proofErr w:type="spellEnd"/>
          </w:p>
        </w:tc>
        <w:tc>
          <w:tcPr>
            <w:tcW w:w="709" w:type="dxa"/>
          </w:tcPr>
          <w:p w14:paraId="4E767B63" w14:textId="77777777" w:rsidR="0006166B" w:rsidRPr="00DC0350" w:rsidRDefault="00DC0350" w:rsidP="00DC0350">
            <w:pPr>
              <w:jc w:val="center"/>
              <w:outlineLvl w:val="1"/>
            </w:pPr>
            <w:r>
              <w:t>8</w:t>
            </w:r>
          </w:p>
        </w:tc>
      </w:tr>
      <w:tr w:rsidR="0006166B" w14:paraId="165D0612" w14:textId="77777777" w:rsidTr="00BD7811">
        <w:tc>
          <w:tcPr>
            <w:tcW w:w="851" w:type="dxa"/>
          </w:tcPr>
          <w:p w14:paraId="6C2EB24B" w14:textId="77777777" w:rsidR="0006166B" w:rsidRPr="001A7E2A" w:rsidRDefault="0006166B" w:rsidP="00BD7811">
            <w:pPr>
              <w:jc w:val="center"/>
              <w:outlineLvl w:val="1"/>
            </w:pPr>
            <w:r>
              <w:t>3.2.</w:t>
            </w:r>
          </w:p>
        </w:tc>
        <w:tc>
          <w:tcPr>
            <w:tcW w:w="8505" w:type="dxa"/>
            <w:vAlign w:val="center"/>
          </w:tcPr>
          <w:p w14:paraId="567AE400" w14:textId="77777777" w:rsidR="0006166B" w:rsidRDefault="0006166B" w:rsidP="00BD7811">
            <w:pPr>
              <w:outlineLvl w:val="1"/>
            </w:pPr>
            <w:proofErr w:type="spellStart"/>
            <w:r>
              <w:t>Делатност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</w:p>
        </w:tc>
        <w:tc>
          <w:tcPr>
            <w:tcW w:w="709" w:type="dxa"/>
          </w:tcPr>
          <w:p w14:paraId="4389BE79" w14:textId="77777777" w:rsidR="0006166B" w:rsidRPr="00DC0350" w:rsidRDefault="00DC0350" w:rsidP="00DC0350">
            <w:pPr>
              <w:jc w:val="center"/>
              <w:outlineLvl w:val="1"/>
            </w:pPr>
            <w:r>
              <w:t>8</w:t>
            </w:r>
          </w:p>
        </w:tc>
      </w:tr>
      <w:tr w:rsidR="0006166B" w14:paraId="074BCE5B" w14:textId="77777777" w:rsidTr="00BD7811">
        <w:tc>
          <w:tcPr>
            <w:tcW w:w="851" w:type="dxa"/>
          </w:tcPr>
          <w:p w14:paraId="09BE996A" w14:textId="77777777" w:rsidR="0006166B" w:rsidRPr="001A7E2A" w:rsidRDefault="0006166B" w:rsidP="00BD7811">
            <w:pPr>
              <w:jc w:val="center"/>
              <w:outlineLvl w:val="1"/>
            </w:pPr>
            <w:r>
              <w:t>3.3.</w:t>
            </w:r>
          </w:p>
        </w:tc>
        <w:tc>
          <w:tcPr>
            <w:tcW w:w="8505" w:type="dxa"/>
            <w:vAlign w:val="center"/>
          </w:tcPr>
          <w:p w14:paraId="701025D0" w14:textId="77777777" w:rsidR="0006166B" w:rsidRDefault="0006166B" w:rsidP="00BD7811">
            <w:pPr>
              <w:outlineLvl w:val="1"/>
            </w:pP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органи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 xml:space="preserve"> </w:t>
            </w:r>
            <w:proofErr w:type="spellStart"/>
            <w:r>
              <w:t>Алибунар</w:t>
            </w:r>
            <w:proofErr w:type="spellEnd"/>
          </w:p>
        </w:tc>
        <w:tc>
          <w:tcPr>
            <w:tcW w:w="709" w:type="dxa"/>
          </w:tcPr>
          <w:p w14:paraId="36878025" w14:textId="77777777" w:rsidR="0006166B" w:rsidRPr="00DC0350" w:rsidRDefault="00DC0350" w:rsidP="00DC0350">
            <w:pPr>
              <w:jc w:val="center"/>
              <w:outlineLvl w:val="1"/>
            </w:pPr>
            <w:r>
              <w:t>9</w:t>
            </w:r>
          </w:p>
        </w:tc>
      </w:tr>
      <w:tr w:rsidR="0006166B" w14:paraId="3F491E92" w14:textId="77777777" w:rsidTr="00BD7811">
        <w:tc>
          <w:tcPr>
            <w:tcW w:w="851" w:type="dxa"/>
          </w:tcPr>
          <w:p w14:paraId="02383468" w14:textId="77777777" w:rsidR="0006166B" w:rsidRPr="001A7E2A" w:rsidRDefault="0006166B" w:rsidP="00BD7811">
            <w:pPr>
              <w:jc w:val="center"/>
              <w:outlineLvl w:val="1"/>
            </w:pPr>
            <w:r>
              <w:t>3.3.1.</w:t>
            </w:r>
          </w:p>
        </w:tc>
        <w:tc>
          <w:tcPr>
            <w:tcW w:w="8505" w:type="dxa"/>
            <w:vAlign w:val="center"/>
          </w:tcPr>
          <w:p w14:paraId="413F27DD" w14:textId="77777777" w:rsidR="0006166B" w:rsidRDefault="0006166B" w:rsidP="00BD7811">
            <w:pPr>
              <w:outlineLvl w:val="1"/>
            </w:pPr>
            <w:proofErr w:type="spellStart"/>
            <w:r>
              <w:t>Стручни</w:t>
            </w:r>
            <w:proofErr w:type="spellEnd"/>
            <w:r>
              <w:t xml:space="preserve"> </w:t>
            </w:r>
            <w:proofErr w:type="spellStart"/>
            <w:r>
              <w:t>савет</w:t>
            </w:r>
            <w:proofErr w:type="spellEnd"/>
          </w:p>
        </w:tc>
        <w:tc>
          <w:tcPr>
            <w:tcW w:w="709" w:type="dxa"/>
          </w:tcPr>
          <w:p w14:paraId="2EE917F7" w14:textId="77777777" w:rsidR="0006166B" w:rsidRPr="00DC0350" w:rsidRDefault="00DC0350" w:rsidP="00DC0350">
            <w:pPr>
              <w:jc w:val="center"/>
              <w:outlineLvl w:val="1"/>
            </w:pPr>
            <w:r>
              <w:t>9</w:t>
            </w:r>
          </w:p>
        </w:tc>
      </w:tr>
      <w:tr w:rsidR="0006166B" w14:paraId="50200E98" w14:textId="77777777" w:rsidTr="00BD7811">
        <w:tc>
          <w:tcPr>
            <w:tcW w:w="851" w:type="dxa"/>
          </w:tcPr>
          <w:p w14:paraId="73269796" w14:textId="77777777" w:rsidR="0006166B" w:rsidRPr="001A7E2A" w:rsidRDefault="0006166B" w:rsidP="00BD7811">
            <w:pPr>
              <w:jc w:val="center"/>
              <w:outlineLvl w:val="1"/>
            </w:pPr>
            <w:r>
              <w:t>3.3.2</w:t>
            </w:r>
          </w:p>
        </w:tc>
        <w:tc>
          <w:tcPr>
            <w:tcW w:w="8505" w:type="dxa"/>
            <w:vAlign w:val="center"/>
          </w:tcPr>
          <w:p w14:paraId="2A923973" w14:textId="77777777" w:rsidR="0006166B" w:rsidRDefault="0006166B" w:rsidP="00BD7811">
            <w:pPr>
              <w:outlineLvl w:val="1"/>
            </w:pPr>
            <w:proofErr w:type="spellStart"/>
            <w:r>
              <w:t>Етички</w:t>
            </w:r>
            <w:proofErr w:type="spellEnd"/>
            <w:r>
              <w:t xml:space="preserve"> </w:t>
            </w:r>
            <w:proofErr w:type="spellStart"/>
            <w:r>
              <w:t>одобр</w:t>
            </w:r>
            <w:proofErr w:type="spellEnd"/>
          </w:p>
        </w:tc>
        <w:tc>
          <w:tcPr>
            <w:tcW w:w="709" w:type="dxa"/>
          </w:tcPr>
          <w:p w14:paraId="46B2B03E" w14:textId="77777777" w:rsidR="0006166B" w:rsidRPr="00DC0350" w:rsidRDefault="00DC0350" w:rsidP="00DC0350">
            <w:pPr>
              <w:jc w:val="center"/>
              <w:outlineLvl w:val="1"/>
            </w:pPr>
            <w:r>
              <w:t>10</w:t>
            </w:r>
          </w:p>
        </w:tc>
      </w:tr>
      <w:tr w:rsidR="001D3C0B" w14:paraId="66759235" w14:textId="77777777" w:rsidTr="00BD7811">
        <w:tc>
          <w:tcPr>
            <w:tcW w:w="851" w:type="dxa"/>
          </w:tcPr>
          <w:p w14:paraId="78DCAF69" w14:textId="77777777" w:rsidR="001D3C0B" w:rsidRPr="001D3C0B" w:rsidRDefault="001D3C0B" w:rsidP="001D3C0B">
            <w:pPr>
              <w:jc w:val="center"/>
              <w:outlineLvl w:val="1"/>
            </w:pPr>
            <w:r>
              <w:t>3.3.3</w:t>
            </w:r>
          </w:p>
        </w:tc>
        <w:tc>
          <w:tcPr>
            <w:tcW w:w="8505" w:type="dxa"/>
            <w:vAlign w:val="center"/>
          </w:tcPr>
          <w:p w14:paraId="45425950" w14:textId="77777777" w:rsidR="001D3C0B" w:rsidRPr="001D3C0B" w:rsidRDefault="001D3C0B" w:rsidP="00BD7811">
            <w:pPr>
              <w:outlineLvl w:val="1"/>
            </w:pPr>
            <w:proofErr w:type="spellStart"/>
            <w:r w:rsidRPr="001D3C0B">
              <w:t>Комисија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за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унапређење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квалитета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рада</w:t>
            </w:r>
            <w:proofErr w:type="spellEnd"/>
            <w:r w:rsidRPr="001D3C0B">
              <w:t xml:space="preserve"> и </w:t>
            </w:r>
            <w:proofErr w:type="spellStart"/>
            <w:r w:rsidRPr="001D3C0B">
              <w:t>безбедности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пацијената</w:t>
            </w:r>
            <w:proofErr w:type="spellEnd"/>
          </w:p>
        </w:tc>
        <w:tc>
          <w:tcPr>
            <w:tcW w:w="709" w:type="dxa"/>
          </w:tcPr>
          <w:p w14:paraId="1D6929CE" w14:textId="77777777" w:rsidR="001D3C0B" w:rsidRPr="00DC0350" w:rsidRDefault="00DC0350" w:rsidP="00DC0350">
            <w:pPr>
              <w:jc w:val="center"/>
              <w:outlineLvl w:val="1"/>
            </w:pPr>
            <w:r>
              <w:t>10</w:t>
            </w:r>
          </w:p>
        </w:tc>
      </w:tr>
      <w:tr w:rsidR="001D3C0B" w14:paraId="66C9EC7A" w14:textId="77777777" w:rsidTr="00BD7811">
        <w:tc>
          <w:tcPr>
            <w:tcW w:w="851" w:type="dxa"/>
          </w:tcPr>
          <w:p w14:paraId="4776FB4E" w14:textId="77777777" w:rsidR="001D3C0B" w:rsidRPr="001D3C0B" w:rsidRDefault="001D3C0B" w:rsidP="001D3C0B">
            <w:pPr>
              <w:jc w:val="center"/>
              <w:outlineLvl w:val="1"/>
            </w:pPr>
            <w:r>
              <w:t>3.3.4</w:t>
            </w:r>
          </w:p>
        </w:tc>
        <w:tc>
          <w:tcPr>
            <w:tcW w:w="8505" w:type="dxa"/>
            <w:vAlign w:val="center"/>
          </w:tcPr>
          <w:p w14:paraId="3A93C96F" w14:textId="77777777" w:rsidR="001D3C0B" w:rsidRPr="001D3C0B" w:rsidRDefault="001D3C0B" w:rsidP="00BD7811">
            <w:pPr>
              <w:outlineLvl w:val="1"/>
            </w:pPr>
            <w:proofErr w:type="spellStart"/>
            <w:r w:rsidRPr="001D3C0B">
              <w:t>Комисија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за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унутрашњи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стручни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надзор</w:t>
            </w:r>
            <w:proofErr w:type="spellEnd"/>
          </w:p>
        </w:tc>
        <w:tc>
          <w:tcPr>
            <w:tcW w:w="709" w:type="dxa"/>
          </w:tcPr>
          <w:p w14:paraId="52A388F4" w14:textId="77777777" w:rsidR="001D3C0B" w:rsidRPr="00DC0350" w:rsidRDefault="00DC0350" w:rsidP="00DC0350">
            <w:pPr>
              <w:jc w:val="center"/>
              <w:outlineLvl w:val="1"/>
            </w:pPr>
            <w:r>
              <w:t>11</w:t>
            </w:r>
          </w:p>
        </w:tc>
      </w:tr>
      <w:tr w:rsidR="001D3C0B" w14:paraId="4FAC8F3B" w14:textId="77777777" w:rsidTr="00BD7811">
        <w:tc>
          <w:tcPr>
            <w:tcW w:w="851" w:type="dxa"/>
          </w:tcPr>
          <w:p w14:paraId="6B81FD7A" w14:textId="77777777" w:rsidR="001D3C0B" w:rsidRDefault="001D3C0B" w:rsidP="001D3C0B">
            <w:pPr>
              <w:jc w:val="center"/>
              <w:outlineLvl w:val="1"/>
            </w:pPr>
            <w:r>
              <w:t>3.3.5</w:t>
            </w:r>
          </w:p>
        </w:tc>
        <w:tc>
          <w:tcPr>
            <w:tcW w:w="8505" w:type="dxa"/>
            <w:vAlign w:val="center"/>
          </w:tcPr>
          <w:p w14:paraId="74E62681" w14:textId="77777777" w:rsidR="001D3C0B" w:rsidRPr="001D3C0B" w:rsidRDefault="001D3C0B" w:rsidP="00BD7811">
            <w:pPr>
              <w:outlineLvl w:val="1"/>
            </w:pPr>
            <w:proofErr w:type="spellStart"/>
            <w:r w:rsidRPr="001D3C0B">
              <w:t>Комисија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за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спречавање</w:t>
            </w:r>
            <w:proofErr w:type="spellEnd"/>
            <w:r w:rsidRPr="001D3C0B">
              <w:t xml:space="preserve">, </w:t>
            </w:r>
            <w:proofErr w:type="spellStart"/>
            <w:r w:rsidRPr="001D3C0B">
              <w:t>рано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откривање</w:t>
            </w:r>
            <w:proofErr w:type="spellEnd"/>
            <w:r w:rsidRPr="001D3C0B">
              <w:t xml:space="preserve"> и </w:t>
            </w:r>
            <w:proofErr w:type="spellStart"/>
            <w:r w:rsidRPr="001D3C0B">
              <w:t>сузбијање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болничких</w:t>
            </w:r>
            <w:proofErr w:type="spellEnd"/>
            <w:r w:rsidRPr="001D3C0B">
              <w:t xml:space="preserve"> </w:t>
            </w:r>
            <w:proofErr w:type="spellStart"/>
            <w:r w:rsidRPr="001D3C0B">
              <w:t>инфекција</w:t>
            </w:r>
            <w:proofErr w:type="spellEnd"/>
          </w:p>
        </w:tc>
        <w:tc>
          <w:tcPr>
            <w:tcW w:w="709" w:type="dxa"/>
          </w:tcPr>
          <w:p w14:paraId="3C60265D" w14:textId="77777777" w:rsidR="001D3C0B" w:rsidRPr="00DC0350" w:rsidRDefault="00DC0350" w:rsidP="00DC0350">
            <w:pPr>
              <w:jc w:val="center"/>
              <w:outlineLvl w:val="1"/>
            </w:pPr>
            <w:r>
              <w:t>12</w:t>
            </w:r>
          </w:p>
        </w:tc>
      </w:tr>
      <w:tr w:rsidR="0006166B" w14:paraId="7ADF3EFE" w14:textId="77777777" w:rsidTr="00BD7811">
        <w:tc>
          <w:tcPr>
            <w:tcW w:w="851" w:type="dxa"/>
          </w:tcPr>
          <w:p w14:paraId="29FFB548" w14:textId="77777777" w:rsidR="0006166B" w:rsidRPr="00915D0A" w:rsidRDefault="0006166B" w:rsidP="00BD7811">
            <w:pPr>
              <w:outlineLvl w:val="1"/>
            </w:pPr>
          </w:p>
        </w:tc>
        <w:tc>
          <w:tcPr>
            <w:tcW w:w="8505" w:type="dxa"/>
            <w:vAlign w:val="center"/>
          </w:tcPr>
          <w:p w14:paraId="51DA65BE" w14:textId="77777777" w:rsidR="0006166B" w:rsidRDefault="0006166B" w:rsidP="00BD7811">
            <w:pPr>
              <w:outlineLvl w:val="1"/>
            </w:pPr>
            <w:proofErr w:type="spellStart"/>
            <w:r>
              <w:t>Радно</w:t>
            </w:r>
            <w:proofErr w:type="spellEnd"/>
            <w:r>
              <w:t xml:space="preserve"> </w:t>
            </w:r>
            <w:proofErr w:type="spellStart"/>
            <w:r>
              <w:t>време</w:t>
            </w:r>
            <w:proofErr w:type="spellEnd"/>
          </w:p>
        </w:tc>
        <w:tc>
          <w:tcPr>
            <w:tcW w:w="709" w:type="dxa"/>
          </w:tcPr>
          <w:p w14:paraId="427E1B04" w14:textId="77777777" w:rsidR="0006166B" w:rsidRPr="00DC0350" w:rsidRDefault="00DC0350" w:rsidP="00DC0350">
            <w:pPr>
              <w:jc w:val="center"/>
              <w:outlineLvl w:val="1"/>
            </w:pPr>
            <w:r>
              <w:t>12</w:t>
            </w:r>
          </w:p>
        </w:tc>
      </w:tr>
      <w:tr w:rsidR="0006166B" w14:paraId="740D6A79" w14:textId="77777777" w:rsidTr="00BD7811">
        <w:tc>
          <w:tcPr>
            <w:tcW w:w="851" w:type="dxa"/>
          </w:tcPr>
          <w:p w14:paraId="61808E9B" w14:textId="77777777" w:rsidR="0006166B" w:rsidRPr="00915D0A" w:rsidRDefault="0006166B" w:rsidP="00BD7811">
            <w:pPr>
              <w:jc w:val="center"/>
              <w:outlineLvl w:val="1"/>
            </w:pPr>
            <w:r>
              <w:t>4.</w:t>
            </w:r>
          </w:p>
        </w:tc>
        <w:tc>
          <w:tcPr>
            <w:tcW w:w="8505" w:type="dxa"/>
            <w:vAlign w:val="center"/>
          </w:tcPr>
          <w:p w14:paraId="1BEBC5B9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СТРАТЕШКИ ПЛАН</w:t>
            </w:r>
          </w:p>
        </w:tc>
        <w:tc>
          <w:tcPr>
            <w:tcW w:w="709" w:type="dxa"/>
          </w:tcPr>
          <w:p w14:paraId="3F0D15E3" w14:textId="77777777" w:rsidR="0006166B" w:rsidRPr="00DC0350" w:rsidRDefault="00DC0350" w:rsidP="00DC0350">
            <w:pPr>
              <w:jc w:val="center"/>
              <w:outlineLvl w:val="1"/>
            </w:pPr>
            <w:r>
              <w:t>14</w:t>
            </w:r>
          </w:p>
        </w:tc>
      </w:tr>
      <w:tr w:rsidR="0006166B" w14:paraId="7BA7BECB" w14:textId="77777777" w:rsidTr="00BD7811">
        <w:tc>
          <w:tcPr>
            <w:tcW w:w="851" w:type="dxa"/>
          </w:tcPr>
          <w:p w14:paraId="41BA88F6" w14:textId="77777777" w:rsidR="0006166B" w:rsidRPr="00915D0A" w:rsidRDefault="0006166B" w:rsidP="00BD7811">
            <w:pPr>
              <w:jc w:val="center"/>
              <w:outlineLvl w:val="1"/>
            </w:pPr>
            <w:r>
              <w:t>5.</w:t>
            </w:r>
          </w:p>
        </w:tc>
        <w:tc>
          <w:tcPr>
            <w:tcW w:w="8505" w:type="dxa"/>
            <w:vAlign w:val="center"/>
          </w:tcPr>
          <w:p w14:paraId="2C251983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ПРОЦЕС РЕАКРЕДИТАЦИЈЕ У 2022. ГОДИНИ</w:t>
            </w:r>
          </w:p>
        </w:tc>
        <w:tc>
          <w:tcPr>
            <w:tcW w:w="709" w:type="dxa"/>
          </w:tcPr>
          <w:p w14:paraId="26508FC2" w14:textId="77777777" w:rsidR="0006166B" w:rsidRPr="00DC0350" w:rsidRDefault="00DC0350" w:rsidP="00DC0350">
            <w:pPr>
              <w:jc w:val="center"/>
              <w:outlineLvl w:val="1"/>
            </w:pPr>
            <w:r>
              <w:t>16</w:t>
            </w:r>
          </w:p>
        </w:tc>
      </w:tr>
      <w:tr w:rsidR="0006166B" w14:paraId="0D30F88F" w14:textId="77777777" w:rsidTr="00BD7811">
        <w:tc>
          <w:tcPr>
            <w:tcW w:w="851" w:type="dxa"/>
          </w:tcPr>
          <w:p w14:paraId="6D4F7039" w14:textId="77777777" w:rsidR="0006166B" w:rsidRPr="00915D0A" w:rsidRDefault="0006166B" w:rsidP="00BD7811">
            <w:pPr>
              <w:jc w:val="center"/>
              <w:outlineLvl w:val="1"/>
            </w:pPr>
            <w:r>
              <w:t>6.</w:t>
            </w:r>
          </w:p>
        </w:tc>
        <w:tc>
          <w:tcPr>
            <w:tcW w:w="8505" w:type="dxa"/>
            <w:vAlign w:val="center"/>
          </w:tcPr>
          <w:p w14:paraId="1B912BED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ПРАЋЕЊЕ ПОКАЗАТЕЉА КВАЛИТЕТА УСТАНОВЕ</w:t>
            </w:r>
          </w:p>
        </w:tc>
        <w:tc>
          <w:tcPr>
            <w:tcW w:w="709" w:type="dxa"/>
          </w:tcPr>
          <w:p w14:paraId="2B4EE842" w14:textId="77777777" w:rsidR="0006166B" w:rsidRPr="00DC0350" w:rsidRDefault="00DC0350" w:rsidP="00DC0350">
            <w:pPr>
              <w:jc w:val="center"/>
              <w:outlineLvl w:val="1"/>
            </w:pPr>
            <w:r>
              <w:t>17</w:t>
            </w:r>
          </w:p>
        </w:tc>
      </w:tr>
      <w:tr w:rsidR="0006166B" w14:paraId="441C3D04" w14:textId="77777777" w:rsidTr="00BD7811">
        <w:tc>
          <w:tcPr>
            <w:tcW w:w="851" w:type="dxa"/>
          </w:tcPr>
          <w:p w14:paraId="2ABC2B7D" w14:textId="77777777" w:rsidR="0006166B" w:rsidRPr="00915D0A" w:rsidRDefault="0006166B" w:rsidP="00BD7811">
            <w:pPr>
              <w:jc w:val="center"/>
              <w:outlineLvl w:val="1"/>
            </w:pPr>
            <w:r>
              <w:t>7.</w:t>
            </w:r>
          </w:p>
        </w:tc>
        <w:tc>
          <w:tcPr>
            <w:tcW w:w="8505" w:type="dxa"/>
            <w:vAlign w:val="center"/>
          </w:tcPr>
          <w:p w14:paraId="0FDD3454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ПРАЋЕЊЕ РЕЗУЛТАТА РАДА НА ОСНОВУ КАПИТАЦИОНЕ ФОРМУЛЕ</w:t>
            </w:r>
          </w:p>
        </w:tc>
        <w:tc>
          <w:tcPr>
            <w:tcW w:w="709" w:type="dxa"/>
          </w:tcPr>
          <w:p w14:paraId="342D2CCB" w14:textId="77777777" w:rsidR="0006166B" w:rsidRPr="00DC0350" w:rsidRDefault="00DC0350" w:rsidP="00DC0350">
            <w:pPr>
              <w:jc w:val="center"/>
              <w:outlineLvl w:val="1"/>
            </w:pPr>
            <w:r>
              <w:t>17</w:t>
            </w:r>
          </w:p>
        </w:tc>
      </w:tr>
      <w:tr w:rsidR="0006166B" w14:paraId="1335E2A7" w14:textId="77777777" w:rsidTr="00BD7811">
        <w:tc>
          <w:tcPr>
            <w:tcW w:w="851" w:type="dxa"/>
          </w:tcPr>
          <w:p w14:paraId="0A5D910E" w14:textId="77777777" w:rsidR="0006166B" w:rsidRPr="00915D0A" w:rsidRDefault="0006166B" w:rsidP="00BD7811">
            <w:pPr>
              <w:jc w:val="center"/>
              <w:outlineLvl w:val="1"/>
            </w:pPr>
            <w:r>
              <w:t>8.</w:t>
            </w:r>
          </w:p>
        </w:tc>
        <w:tc>
          <w:tcPr>
            <w:tcW w:w="8505" w:type="dxa"/>
            <w:vAlign w:val="center"/>
          </w:tcPr>
          <w:p w14:paraId="42928E51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РЕГИСТРАЦИЈА ОСИГУРАНИКА</w:t>
            </w:r>
          </w:p>
        </w:tc>
        <w:tc>
          <w:tcPr>
            <w:tcW w:w="709" w:type="dxa"/>
          </w:tcPr>
          <w:p w14:paraId="0B6A972A" w14:textId="77777777" w:rsidR="0006166B" w:rsidRPr="00DC0350" w:rsidRDefault="00DC0350" w:rsidP="00DC0350">
            <w:pPr>
              <w:jc w:val="center"/>
              <w:outlineLvl w:val="1"/>
            </w:pPr>
            <w:r>
              <w:t>18</w:t>
            </w:r>
          </w:p>
        </w:tc>
      </w:tr>
      <w:tr w:rsidR="0006166B" w14:paraId="4429D218" w14:textId="77777777" w:rsidTr="00BD7811">
        <w:tc>
          <w:tcPr>
            <w:tcW w:w="851" w:type="dxa"/>
          </w:tcPr>
          <w:p w14:paraId="1544E395" w14:textId="77777777" w:rsidR="0006166B" w:rsidRDefault="00B453CC" w:rsidP="00BD7811">
            <w:pPr>
              <w:jc w:val="center"/>
              <w:outlineLvl w:val="1"/>
            </w:pPr>
            <w:r>
              <w:t>9</w:t>
            </w:r>
            <w:r w:rsidR="0006166B">
              <w:t>.</w:t>
            </w:r>
          </w:p>
        </w:tc>
        <w:tc>
          <w:tcPr>
            <w:tcW w:w="8505" w:type="dxa"/>
            <w:vAlign w:val="center"/>
          </w:tcPr>
          <w:p w14:paraId="0EDB867A" w14:textId="77777777" w:rsidR="00B453CC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ПРЕВЕНТИВНИ РАД – СПРОВОЂЕЊЕ СКРИНИНГ</w:t>
            </w:r>
          </w:p>
        </w:tc>
        <w:tc>
          <w:tcPr>
            <w:tcW w:w="709" w:type="dxa"/>
          </w:tcPr>
          <w:p w14:paraId="16C2A467" w14:textId="77777777" w:rsidR="0006166B" w:rsidRPr="00DC0350" w:rsidRDefault="00DC0350" w:rsidP="00DC0350">
            <w:pPr>
              <w:jc w:val="center"/>
              <w:outlineLvl w:val="1"/>
            </w:pPr>
            <w:r>
              <w:t>18</w:t>
            </w:r>
          </w:p>
        </w:tc>
      </w:tr>
      <w:tr w:rsidR="0006166B" w14:paraId="3C2A25AD" w14:textId="77777777" w:rsidTr="00BD7811">
        <w:tc>
          <w:tcPr>
            <w:tcW w:w="851" w:type="dxa"/>
          </w:tcPr>
          <w:p w14:paraId="136DB1EC" w14:textId="77777777" w:rsidR="0006166B" w:rsidRDefault="0006166B" w:rsidP="00B453CC">
            <w:pPr>
              <w:jc w:val="center"/>
              <w:outlineLvl w:val="1"/>
            </w:pPr>
            <w:r>
              <w:t>1</w:t>
            </w:r>
            <w:r w:rsidR="00B453CC">
              <w:t>0</w:t>
            </w:r>
            <w:r>
              <w:t>.</w:t>
            </w:r>
          </w:p>
        </w:tc>
        <w:tc>
          <w:tcPr>
            <w:tcW w:w="8505" w:type="dxa"/>
            <w:vAlign w:val="center"/>
          </w:tcPr>
          <w:p w14:paraId="724F5DFC" w14:textId="77777777" w:rsidR="0006166B" w:rsidRPr="00B453CC" w:rsidRDefault="0006166B" w:rsidP="00B453CC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ПЛАН ЗДРАВСТВЕНЕ ЗАШТИТЕ ИЗ ОБАВЕЗНОГ ЗДРАВ. ОСИГУРАЊА ЗА 202</w:t>
            </w:r>
            <w:r w:rsidR="00B453CC" w:rsidRPr="00B453CC">
              <w:rPr>
                <w:sz w:val="20"/>
                <w:szCs w:val="20"/>
              </w:rPr>
              <w:t>3</w:t>
            </w:r>
            <w:r w:rsidRPr="00B453CC">
              <w:rPr>
                <w:sz w:val="20"/>
                <w:szCs w:val="20"/>
              </w:rPr>
              <w:t>. ГОДИНУ</w:t>
            </w:r>
          </w:p>
        </w:tc>
        <w:tc>
          <w:tcPr>
            <w:tcW w:w="709" w:type="dxa"/>
          </w:tcPr>
          <w:p w14:paraId="69D56FAD" w14:textId="77777777" w:rsidR="0006166B" w:rsidRPr="00DC0350" w:rsidRDefault="00DC0350" w:rsidP="00DC0350">
            <w:pPr>
              <w:jc w:val="center"/>
              <w:outlineLvl w:val="1"/>
            </w:pPr>
            <w:r>
              <w:t>19</w:t>
            </w:r>
          </w:p>
        </w:tc>
      </w:tr>
      <w:tr w:rsidR="0006166B" w14:paraId="618FB26C" w14:textId="77777777" w:rsidTr="00BD7811">
        <w:tc>
          <w:tcPr>
            <w:tcW w:w="851" w:type="dxa"/>
          </w:tcPr>
          <w:p w14:paraId="37F431EB" w14:textId="77777777" w:rsidR="0006166B" w:rsidRDefault="0006166B" w:rsidP="00B453CC">
            <w:pPr>
              <w:jc w:val="center"/>
              <w:outlineLvl w:val="1"/>
            </w:pPr>
            <w:r>
              <w:t>1</w:t>
            </w:r>
            <w:r w:rsidR="00B453CC">
              <w:t>1</w:t>
            </w:r>
            <w:r>
              <w:t>.</w:t>
            </w:r>
          </w:p>
        </w:tc>
        <w:tc>
          <w:tcPr>
            <w:tcW w:w="8505" w:type="dxa"/>
            <w:vAlign w:val="center"/>
          </w:tcPr>
          <w:p w14:paraId="2E2BD692" w14:textId="77777777" w:rsidR="0006166B" w:rsidRPr="009C771A" w:rsidRDefault="009C771A" w:rsidP="00BD7811">
            <w:pPr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ЕДУКАЦИЈА ЗАПОСЛЕНИХ</w:t>
            </w:r>
          </w:p>
        </w:tc>
        <w:tc>
          <w:tcPr>
            <w:tcW w:w="709" w:type="dxa"/>
          </w:tcPr>
          <w:p w14:paraId="62D35C7A" w14:textId="77777777" w:rsidR="0006166B" w:rsidRPr="00DC0350" w:rsidRDefault="00DC0350" w:rsidP="00DC0350">
            <w:pPr>
              <w:jc w:val="center"/>
              <w:outlineLvl w:val="1"/>
            </w:pPr>
            <w:r>
              <w:t>20</w:t>
            </w:r>
          </w:p>
        </w:tc>
      </w:tr>
      <w:tr w:rsidR="0006166B" w14:paraId="42710BC4" w14:textId="77777777" w:rsidTr="00BD7811">
        <w:tc>
          <w:tcPr>
            <w:tcW w:w="851" w:type="dxa"/>
          </w:tcPr>
          <w:p w14:paraId="60BCCDF9" w14:textId="77777777" w:rsidR="0006166B" w:rsidRPr="00B453CC" w:rsidRDefault="0006166B" w:rsidP="00B453CC">
            <w:pPr>
              <w:jc w:val="center"/>
              <w:outlineLvl w:val="1"/>
            </w:pPr>
            <w:r>
              <w:t>1</w:t>
            </w:r>
            <w:r w:rsidR="00B453CC">
              <w:t>2</w:t>
            </w:r>
          </w:p>
        </w:tc>
        <w:tc>
          <w:tcPr>
            <w:tcW w:w="8505" w:type="dxa"/>
            <w:vAlign w:val="center"/>
          </w:tcPr>
          <w:p w14:paraId="4636A325" w14:textId="77777777" w:rsidR="0006166B" w:rsidRPr="00B453CC" w:rsidRDefault="009C771A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КАДРОВКСА СТРУКТУРА</w:t>
            </w:r>
          </w:p>
        </w:tc>
        <w:tc>
          <w:tcPr>
            <w:tcW w:w="709" w:type="dxa"/>
          </w:tcPr>
          <w:p w14:paraId="391DAC8A" w14:textId="77777777" w:rsidR="0006166B" w:rsidRPr="00DC0350" w:rsidRDefault="00DC0350" w:rsidP="00DC0350">
            <w:pPr>
              <w:jc w:val="center"/>
              <w:outlineLvl w:val="1"/>
            </w:pPr>
            <w:r>
              <w:t>22</w:t>
            </w:r>
          </w:p>
        </w:tc>
      </w:tr>
      <w:tr w:rsidR="0006166B" w14:paraId="5C293A5B" w14:textId="77777777" w:rsidTr="00BD7811">
        <w:tc>
          <w:tcPr>
            <w:tcW w:w="851" w:type="dxa"/>
          </w:tcPr>
          <w:p w14:paraId="05DD2BAF" w14:textId="77777777" w:rsidR="0006166B" w:rsidRDefault="0006166B" w:rsidP="00B453CC">
            <w:pPr>
              <w:jc w:val="center"/>
              <w:outlineLvl w:val="1"/>
            </w:pPr>
            <w:r>
              <w:t>1</w:t>
            </w:r>
            <w:r w:rsidR="00B453CC">
              <w:t>3</w:t>
            </w:r>
            <w:r>
              <w:t xml:space="preserve">. </w:t>
            </w:r>
          </w:p>
        </w:tc>
        <w:tc>
          <w:tcPr>
            <w:tcW w:w="8505" w:type="dxa"/>
            <w:vAlign w:val="center"/>
          </w:tcPr>
          <w:p w14:paraId="10E18503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БЕЗБЕДНОСТ И ЗДРАВЉЕ НА РАДУ</w:t>
            </w:r>
          </w:p>
        </w:tc>
        <w:tc>
          <w:tcPr>
            <w:tcW w:w="709" w:type="dxa"/>
          </w:tcPr>
          <w:p w14:paraId="36B86C8D" w14:textId="77777777" w:rsidR="0006166B" w:rsidRPr="00DC0350" w:rsidRDefault="00DC0350" w:rsidP="00DC0350">
            <w:pPr>
              <w:jc w:val="center"/>
              <w:outlineLvl w:val="1"/>
            </w:pPr>
            <w:r>
              <w:t>23</w:t>
            </w:r>
          </w:p>
        </w:tc>
      </w:tr>
      <w:tr w:rsidR="0006166B" w14:paraId="00C6B700" w14:textId="77777777" w:rsidTr="00BD7811">
        <w:tc>
          <w:tcPr>
            <w:tcW w:w="851" w:type="dxa"/>
          </w:tcPr>
          <w:p w14:paraId="34B0ACCC" w14:textId="77777777" w:rsidR="0006166B" w:rsidRDefault="0006166B" w:rsidP="00B453CC">
            <w:pPr>
              <w:jc w:val="center"/>
              <w:outlineLvl w:val="1"/>
            </w:pPr>
            <w:r>
              <w:t>1</w:t>
            </w:r>
            <w:r w:rsidR="00B453CC">
              <w:t>4</w:t>
            </w:r>
            <w:r>
              <w:t>.</w:t>
            </w:r>
          </w:p>
        </w:tc>
        <w:tc>
          <w:tcPr>
            <w:tcW w:w="8505" w:type="dxa"/>
            <w:vAlign w:val="center"/>
          </w:tcPr>
          <w:p w14:paraId="78E1CB9F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УСЛОВИ У ПОГЛЕДУ ПРОСТОРА И ОПРЕМЕ</w:t>
            </w:r>
          </w:p>
        </w:tc>
        <w:tc>
          <w:tcPr>
            <w:tcW w:w="709" w:type="dxa"/>
          </w:tcPr>
          <w:p w14:paraId="094D97D7" w14:textId="77777777" w:rsidR="0006166B" w:rsidRPr="00DC0350" w:rsidRDefault="00DC0350" w:rsidP="00DC0350">
            <w:pPr>
              <w:jc w:val="center"/>
              <w:outlineLvl w:val="1"/>
            </w:pPr>
            <w:r>
              <w:t>23</w:t>
            </w:r>
          </w:p>
        </w:tc>
      </w:tr>
      <w:tr w:rsidR="0006166B" w14:paraId="70AB30CD" w14:textId="77777777" w:rsidTr="00BD7811">
        <w:tc>
          <w:tcPr>
            <w:tcW w:w="851" w:type="dxa"/>
          </w:tcPr>
          <w:p w14:paraId="62672EB3" w14:textId="77777777" w:rsidR="0006166B" w:rsidRDefault="0006166B" w:rsidP="00B453CC">
            <w:pPr>
              <w:jc w:val="center"/>
              <w:outlineLvl w:val="1"/>
            </w:pPr>
            <w:r>
              <w:t>1</w:t>
            </w:r>
            <w:r w:rsidR="00B453CC">
              <w:t>5</w:t>
            </w:r>
            <w:r>
              <w:t>.</w:t>
            </w:r>
          </w:p>
        </w:tc>
        <w:tc>
          <w:tcPr>
            <w:tcW w:w="8505" w:type="dxa"/>
            <w:vAlign w:val="center"/>
          </w:tcPr>
          <w:p w14:paraId="2B776F9B" w14:textId="77777777" w:rsidR="0006166B" w:rsidRPr="00DE126A" w:rsidRDefault="0006166B" w:rsidP="00DE126A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РАД</w:t>
            </w:r>
            <w:r w:rsidR="00B453CC">
              <w:rPr>
                <w:sz w:val="20"/>
                <w:szCs w:val="20"/>
              </w:rPr>
              <w:t xml:space="preserve"> </w:t>
            </w:r>
            <w:r w:rsidRPr="00B453CC">
              <w:rPr>
                <w:sz w:val="20"/>
                <w:szCs w:val="20"/>
              </w:rPr>
              <w:t xml:space="preserve"> МРТВОЗО</w:t>
            </w:r>
            <w:r w:rsidR="00DE126A">
              <w:rPr>
                <w:sz w:val="20"/>
                <w:szCs w:val="20"/>
              </w:rPr>
              <w:t>РНИКА</w:t>
            </w:r>
          </w:p>
        </w:tc>
        <w:tc>
          <w:tcPr>
            <w:tcW w:w="709" w:type="dxa"/>
          </w:tcPr>
          <w:p w14:paraId="200165CD" w14:textId="77777777" w:rsidR="0006166B" w:rsidRPr="003D4763" w:rsidRDefault="003D4763" w:rsidP="00DC0350">
            <w:pPr>
              <w:jc w:val="center"/>
              <w:outlineLvl w:val="1"/>
            </w:pPr>
            <w:r>
              <w:t>24</w:t>
            </w:r>
          </w:p>
        </w:tc>
      </w:tr>
      <w:tr w:rsidR="0006166B" w14:paraId="1F54F0A2" w14:textId="77777777" w:rsidTr="00BD7811">
        <w:tc>
          <w:tcPr>
            <w:tcW w:w="851" w:type="dxa"/>
          </w:tcPr>
          <w:p w14:paraId="727C25AD" w14:textId="77777777" w:rsidR="0006166B" w:rsidRDefault="0006166B" w:rsidP="00B453CC">
            <w:pPr>
              <w:jc w:val="center"/>
              <w:outlineLvl w:val="1"/>
            </w:pPr>
            <w:r>
              <w:t>1</w:t>
            </w:r>
            <w:r w:rsidR="00B453CC">
              <w:t>6</w:t>
            </w:r>
            <w:r>
              <w:t>.</w:t>
            </w:r>
          </w:p>
        </w:tc>
        <w:tc>
          <w:tcPr>
            <w:tcW w:w="8505" w:type="dxa"/>
            <w:vAlign w:val="center"/>
          </w:tcPr>
          <w:p w14:paraId="1FBE4BC5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ПЛАТЕ ЗАПОСЛЕНИХ</w:t>
            </w:r>
          </w:p>
        </w:tc>
        <w:tc>
          <w:tcPr>
            <w:tcW w:w="709" w:type="dxa"/>
          </w:tcPr>
          <w:p w14:paraId="626D8A06" w14:textId="77777777" w:rsidR="0006166B" w:rsidRPr="003D4763" w:rsidRDefault="003D4763" w:rsidP="00DC0350">
            <w:pPr>
              <w:jc w:val="center"/>
              <w:outlineLvl w:val="1"/>
            </w:pPr>
            <w:r>
              <w:t>24</w:t>
            </w:r>
          </w:p>
        </w:tc>
      </w:tr>
      <w:tr w:rsidR="0006166B" w14:paraId="7EA12C24" w14:textId="77777777" w:rsidTr="00BD7811">
        <w:tc>
          <w:tcPr>
            <w:tcW w:w="851" w:type="dxa"/>
          </w:tcPr>
          <w:p w14:paraId="3F37D664" w14:textId="0DD938C6" w:rsidR="0006166B" w:rsidRDefault="0006166B" w:rsidP="00B453CC">
            <w:pPr>
              <w:jc w:val="center"/>
              <w:outlineLvl w:val="1"/>
            </w:pPr>
            <w:r>
              <w:t>1</w:t>
            </w:r>
            <w:r w:rsidR="004741F3">
              <w:rPr>
                <w:lang w:val="sr-Cyrl-RS"/>
              </w:rPr>
              <w:t>7</w:t>
            </w:r>
            <w:r>
              <w:t>.</w:t>
            </w:r>
          </w:p>
        </w:tc>
        <w:tc>
          <w:tcPr>
            <w:tcW w:w="8505" w:type="dxa"/>
            <w:vAlign w:val="center"/>
          </w:tcPr>
          <w:p w14:paraId="5C2888DA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ФИНАНСИЈСКИ ПЛАН</w:t>
            </w:r>
          </w:p>
        </w:tc>
        <w:tc>
          <w:tcPr>
            <w:tcW w:w="709" w:type="dxa"/>
          </w:tcPr>
          <w:p w14:paraId="1A16FAD3" w14:textId="77777777" w:rsidR="0006166B" w:rsidRPr="003D4763" w:rsidRDefault="003D4763" w:rsidP="00DC0350">
            <w:pPr>
              <w:jc w:val="center"/>
              <w:outlineLvl w:val="1"/>
            </w:pPr>
            <w:r>
              <w:t>26</w:t>
            </w:r>
          </w:p>
        </w:tc>
      </w:tr>
      <w:tr w:rsidR="0006166B" w14:paraId="378C8303" w14:textId="77777777" w:rsidTr="00BD7811">
        <w:tc>
          <w:tcPr>
            <w:tcW w:w="851" w:type="dxa"/>
          </w:tcPr>
          <w:p w14:paraId="082769D3" w14:textId="47D67598" w:rsidR="0006166B" w:rsidRDefault="00B453CC" w:rsidP="00BD7811">
            <w:pPr>
              <w:jc w:val="center"/>
              <w:outlineLvl w:val="1"/>
            </w:pPr>
            <w:r>
              <w:t>1</w:t>
            </w:r>
            <w:r w:rsidR="004741F3">
              <w:rPr>
                <w:lang w:val="sr-Cyrl-RS"/>
              </w:rPr>
              <w:t>8</w:t>
            </w:r>
            <w:r w:rsidR="0006166B">
              <w:t>.</w:t>
            </w:r>
          </w:p>
        </w:tc>
        <w:tc>
          <w:tcPr>
            <w:tcW w:w="8505" w:type="dxa"/>
            <w:vAlign w:val="center"/>
          </w:tcPr>
          <w:p w14:paraId="6B138A28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ПЛАН ЈАВНИХ НАБАВКИ</w:t>
            </w:r>
          </w:p>
        </w:tc>
        <w:tc>
          <w:tcPr>
            <w:tcW w:w="709" w:type="dxa"/>
          </w:tcPr>
          <w:p w14:paraId="67A81DCF" w14:textId="77777777" w:rsidR="0006166B" w:rsidRPr="003D4763" w:rsidRDefault="003D4763" w:rsidP="00DC0350">
            <w:pPr>
              <w:jc w:val="center"/>
              <w:outlineLvl w:val="1"/>
            </w:pPr>
            <w:r>
              <w:t>27</w:t>
            </w:r>
          </w:p>
        </w:tc>
      </w:tr>
      <w:tr w:rsidR="0006166B" w14:paraId="404021B4" w14:textId="77777777" w:rsidTr="00BD7811">
        <w:tc>
          <w:tcPr>
            <w:tcW w:w="851" w:type="dxa"/>
          </w:tcPr>
          <w:p w14:paraId="248AEAC0" w14:textId="4D8B5FFE" w:rsidR="0006166B" w:rsidRDefault="004741F3" w:rsidP="00B453CC">
            <w:pPr>
              <w:jc w:val="center"/>
              <w:outlineLvl w:val="1"/>
            </w:pPr>
            <w:r>
              <w:rPr>
                <w:lang w:val="sr-Cyrl-RS"/>
              </w:rPr>
              <w:t>19</w:t>
            </w:r>
            <w:r w:rsidR="0006166B">
              <w:t>.</w:t>
            </w:r>
          </w:p>
        </w:tc>
        <w:tc>
          <w:tcPr>
            <w:tcW w:w="8505" w:type="dxa"/>
            <w:vAlign w:val="center"/>
          </w:tcPr>
          <w:p w14:paraId="005C875E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ПРОГРАМ РАЦИОНАЛИЗАЦИЈЕ МАТЕРИЈАЛНИХ И ДРУГИХ ТРОШКОВА</w:t>
            </w:r>
          </w:p>
        </w:tc>
        <w:tc>
          <w:tcPr>
            <w:tcW w:w="709" w:type="dxa"/>
          </w:tcPr>
          <w:p w14:paraId="78C1DCCA" w14:textId="77777777" w:rsidR="0006166B" w:rsidRPr="003D4763" w:rsidRDefault="003D4763" w:rsidP="00DC0350">
            <w:pPr>
              <w:jc w:val="center"/>
              <w:outlineLvl w:val="1"/>
            </w:pPr>
            <w:r>
              <w:t>28</w:t>
            </w:r>
          </w:p>
        </w:tc>
      </w:tr>
      <w:tr w:rsidR="0006166B" w14:paraId="75CC00CE" w14:textId="77777777" w:rsidTr="00BD7811">
        <w:tc>
          <w:tcPr>
            <w:tcW w:w="851" w:type="dxa"/>
          </w:tcPr>
          <w:p w14:paraId="7759C30A" w14:textId="349D5A8B" w:rsidR="0006166B" w:rsidRDefault="0006166B" w:rsidP="00B453CC">
            <w:pPr>
              <w:jc w:val="center"/>
              <w:outlineLvl w:val="1"/>
            </w:pPr>
            <w:r>
              <w:t>2</w:t>
            </w:r>
            <w:r w:rsidR="004741F3">
              <w:rPr>
                <w:lang w:val="sr-Cyrl-RS"/>
              </w:rPr>
              <w:t>0</w:t>
            </w:r>
            <w:r>
              <w:t>.</w:t>
            </w:r>
          </w:p>
        </w:tc>
        <w:tc>
          <w:tcPr>
            <w:tcW w:w="8505" w:type="dxa"/>
          </w:tcPr>
          <w:p w14:paraId="499C4FDE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pacing w:val="-2"/>
                <w:sz w:val="20"/>
                <w:szCs w:val="20"/>
              </w:rPr>
              <w:t xml:space="preserve">ОБЛАСТИ </w:t>
            </w:r>
            <w:r w:rsidRPr="00B453CC">
              <w:rPr>
                <w:spacing w:val="-10"/>
                <w:sz w:val="20"/>
                <w:szCs w:val="20"/>
              </w:rPr>
              <w:t xml:space="preserve">И </w:t>
            </w:r>
            <w:r w:rsidRPr="00B453CC">
              <w:rPr>
                <w:spacing w:val="-2"/>
                <w:sz w:val="20"/>
                <w:szCs w:val="20"/>
              </w:rPr>
              <w:t xml:space="preserve">ПРОЦЕСИ </w:t>
            </w:r>
            <w:r w:rsidRPr="00B453CC">
              <w:rPr>
                <w:spacing w:val="-4"/>
                <w:sz w:val="20"/>
                <w:szCs w:val="20"/>
              </w:rPr>
              <w:t xml:space="preserve">КОЈИ </w:t>
            </w:r>
            <w:r w:rsidRPr="00B453CC">
              <w:rPr>
                <w:spacing w:val="-6"/>
                <w:sz w:val="20"/>
                <w:szCs w:val="20"/>
              </w:rPr>
              <w:t xml:space="preserve">СУ </w:t>
            </w:r>
            <w:r w:rsidRPr="00B453CC">
              <w:rPr>
                <w:spacing w:val="-2"/>
                <w:sz w:val="20"/>
                <w:szCs w:val="20"/>
              </w:rPr>
              <w:t xml:space="preserve">РИЗИЧНИ </w:t>
            </w:r>
            <w:r w:rsidRPr="00B453CC">
              <w:rPr>
                <w:spacing w:val="-6"/>
                <w:sz w:val="20"/>
                <w:szCs w:val="20"/>
              </w:rPr>
              <w:t xml:space="preserve">ЗА </w:t>
            </w:r>
            <w:r w:rsidRPr="00B453CC">
              <w:rPr>
                <w:sz w:val="20"/>
                <w:szCs w:val="20"/>
              </w:rPr>
              <w:t>ПОВРЕДУ ПРИНЦИПА РОДНЕ РАВНОПРАВНОСТИ</w:t>
            </w:r>
          </w:p>
        </w:tc>
        <w:tc>
          <w:tcPr>
            <w:tcW w:w="709" w:type="dxa"/>
          </w:tcPr>
          <w:p w14:paraId="0CB0CD98" w14:textId="77777777" w:rsidR="0006166B" w:rsidRPr="003D4763" w:rsidRDefault="003D4763" w:rsidP="00DC0350">
            <w:pPr>
              <w:jc w:val="center"/>
              <w:outlineLvl w:val="1"/>
            </w:pPr>
            <w:r>
              <w:t>29</w:t>
            </w:r>
          </w:p>
        </w:tc>
      </w:tr>
      <w:tr w:rsidR="0006166B" w14:paraId="505C847B" w14:textId="77777777" w:rsidTr="00BD7811">
        <w:tc>
          <w:tcPr>
            <w:tcW w:w="851" w:type="dxa"/>
          </w:tcPr>
          <w:p w14:paraId="2E47CEB5" w14:textId="15F6E2A0" w:rsidR="0006166B" w:rsidRDefault="0006166B" w:rsidP="00B453CC">
            <w:pPr>
              <w:jc w:val="center"/>
              <w:outlineLvl w:val="1"/>
            </w:pPr>
            <w:r>
              <w:t>2</w:t>
            </w:r>
            <w:r w:rsidR="004741F3">
              <w:rPr>
                <w:lang w:val="sr-Cyrl-RS"/>
              </w:rPr>
              <w:t>1</w:t>
            </w:r>
            <w:r>
              <w:t>.</w:t>
            </w:r>
          </w:p>
        </w:tc>
        <w:tc>
          <w:tcPr>
            <w:tcW w:w="8505" w:type="dxa"/>
          </w:tcPr>
          <w:p w14:paraId="13D1B093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pacing w:val="-4"/>
                <w:sz w:val="20"/>
                <w:szCs w:val="20"/>
              </w:rPr>
              <w:t>МЕРЕ</w:t>
            </w:r>
            <w:r w:rsidR="00B453CC">
              <w:rPr>
                <w:spacing w:val="-4"/>
                <w:sz w:val="20"/>
                <w:szCs w:val="20"/>
              </w:rPr>
              <w:t xml:space="preserve"> </w:t>
            </w:r>
            <w:r w:rsidRPr="00B453CC">
              <w:rPr>
                <w:spacing w:val="-6"/>
                <w:sz w:val="20"/>
                <w:szCs w:val="20"/>
              </w:rPr>
              <w:t>ЗА</w:t>
            </w:r>
            <w:r w:rsidR="00B453CC">
              <w:rPr>
                <w:spacing w:val="-6"/>
                <w:sz w:val="20"/>
                <w:szCs w:val="20"/>
              </w:rPr>
              <w:t xml:space="preserve"> </w:t>
            </w:r>
            <w:r w:rsidRPr="00B453CC">
              <w:rPr>
                <w:spacing w:val="-2"/>
                <w:sz w:val="20"/>
                <w:szCs w:val="20"/>
              </w:rPr>
              <w:t>ОСТВАРИВАЊЕ</w:t>
            </w:r>
            <w:r w:rsidR="00B453CC">
              <w:rPr>
                <w:spacing w:val="-2"/>
                <w:sz w:val="20"/>
                <w:szCs w:val="20"/>
              </w:rPr>
              <w:t xml:space="preserve"> </w:t>
            </w:r>
            <w:r w:rsidRPr="00B453CC">
              <w:rPr>
                <w:spacing w:val="-10"/>
                <w:sz w:val="20"/>
                <w:szCs w:val="20"/>
              </w:rPr>
              <w:t>И</w:t>
            </w:r>
            <w:r w:rsidR="00B453CC">
              <w:rPr>
                <w:spacing w:val="-10"/>
                <w:sz w:val="20"/>
                <w:szCs w:val="20"/>
              </w:rPr>
              <w:t xml:space="preserve"> </w:t>
            </w:r>
            <w:r w:rsidRPr="00B453CC">
              <w:rPr>
                <w:spacing w:val="-2"/>
                <w:sz w:val="20"/>
                <w:szCs w:val="20"/>
              </w:rPr>
              <w:t>УНАПРЕЂЕЊ</w:t>
            </w:r>
            <w:r w:rsidR="00B453CC">
              <w:rPr>
                <w:spacing w:val="-2"/>
                <w:sz w:val="20"/>
                <w:szCs w:val="20"/>
              </w:rPr>
              <w:t xml:space="preserve"> </w:t>
            </w:r>
            <w:r w:rsidRPr="00B453CC">
              <w:rPr>
                <w:spacing w:val="-2"/>
                <w:sz w:val="20"/>
                <w:szCs w:val="20"/>
              </w:rPr>
              <w:t>ЕРОДНЕ РАВНОПРАВНОСТИ</w:t>
            </w:r>
          </w:p>
        </w:tc>
        <w:tc>
          <w:tcPr>
            <w:tcW w:w="709" w:type="dxa"/>
          </w:tcPr>
          <w:p w14:paraId="6E6FC16E" w14:textId="77777777" w:rsidR="0006166B" w:rsidRPr="003D4763" w:rsidRDefault="003D4763" w:rsidP="00DC0350">
            <w:pPr>
              <w:jc w:val="center"/>
              <w:outlineLvl w:val="1"/>
            </w:pPr>
            <w:r>
              <w:t>30</w:t>
            </w:r>
          </w:p>
        </w:tc>
      </w:tr>
      <w:tr w:rsidR="0006166B" w14:paraId="05B15E5A" w14:textId="77777777" w:rsidTr="00BD7811">
        <w:tc>
          <w:tcPr>
            <w:tcW w:w="851" w:type="dxa"/>
          </w:tcPr>
          <w:p w14:paraId="085355B4" w14:textId="0CFE17CA" w:rsidR="0006166B" w:rsidRDefault="0006166B" w:rsidP="00B453CC">
            <w:pPr>
              <w:jc w:val="center"/>
              <w:outlineLvl w:val="1"/>
            </w:pPr>
            <w:r>
              <w:t>2</w:t>
            </w:r>
            <w:r w:rsidR="004741F3">
              <w:rPr>
                <w:lang w:val="sr-Cyrl-RS"/>
              </w:rPr>
              <w:t>2</w:t>
            </w:r>
            <w:r>
              <w:t>.</w:t>
            </w:r>
          </w:p>
        </w:tc>
        <w:tc>
          <w:tcPr>
            <w:tcW w:w="8505" w:type="dxa"/>
            <w:vAlign w:val="center"/>
          </w:tcPr>
          <w:p w14:paraId="000B86E7" w14:textId="77777777" w:rsidR="0006166B" w:rsidRPr="00B453CC" w:rsidRDefault="0006166B" w:rsidP="00BD7811">
            <w:pPr>
              <w:outlineLvl w:val="1"/>
              <w:rPr>
                <w:sz w:val="20"/>
                <w:szCs w:val="20"/>
              </w:rPr>
            </w:pPr>
            <w:r w:rsidRPr="00B453CC">
              <w:rPr>
                <w:sz w:val="20"/>
                <w:szCs w:val="20"/>
              </w:rPr>
              <w:t>ЗАКЉУЧАК</w:t>
            </w:r>
          </w:p>
        </w:tc>
        <w:tc>
          <w:tcPr>
            <w:tcW w:w="709" w:type="dxa"/>
          </w:tcPr>
          <w:p w14:paraId="5542FB59" w14:textId="77777777" w:rsidR="0006166B" w:rsidRPr="003D4763" w:rsidRDefault="003D4763" w:rsidP="00DC0350">
            <w:pPr>
              <w:jc w:val="center"/>
              <w:outlineLvl w:val="1"/>
            </w:pPr>
            <w:r>
              <w:t>32</w:t>
            </w:r>
          </w:p>
        </w:tc>
      </w:tr>
      <w:tr w:rsidR="0006166B" w14:paraId="4E4584ED" w14:textId="77777777" w:rsidTr="00BD7811">
        <w:tc>
          <w:tcPr>
            <w:tcW w:w="851" w:type="dxa"/>
          </w:tcPr>
          <w:p w14:paraId="007D5BB8" w14:textId="77777777" w:rsidR="0006166B" w:rsidRDefault="0006166B" w:rsidP="00BD7811">
            <w:pPr>
              <w:jc w:val="center"/>
              <w:outlineLvl w:val="1"/>
            </w:pPr>
          </w:p>
        </w:tc>
        <w:tc>
          <w:tcPr>
            <w:tcW w:w="8505" w:type="dxa"/>
            <w:vAlign w:val="center"/>
          </w:tcPr>
          <w:p w14:paraId="64345E16" w14:textId="77777777" w:rsidR="0006166B" w:rsidRDefault="0006166B" w:rsidP="00BD7811">
            <w:pPr>
              <w:outlineLvl w:val="1"/>
            </w:pPr>
            <w:proofErr w:type="spellStart"/>
            <w:r>
              <w:t>Прилог</w:t>
            </w:r>
            <w:proofErr w:type="spellEnd"/>
            <w:r>
              <w:t xml:space="preserve"> 1. </w:t>
            </w:r>
            <w:proofErr w:type="spellStart"/>
            <w:r>
              <w:t>Финансијски</w:t>
            </w:r>
            <w:proofErr w:type="spellEnd"/>
            <w:r>
              <w:t xml:space="preserve">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2023.</w:t>
            </w:r>
          </w:p>
        </w:tc>
        <w:tc>
          <w:tcPr>
            <w:tcW w:w="709" w:type="dxa"/>
          </w:tcPr>
          <w:p w14:paraId="480A4D55" w14:textId="77777777" w:rsidR="0006166B" w:rsidRDefault="0006166B" w:rsidP="00DC0350">
            <w:pPr>
              <w:jc w:val="center"/>
              <w:outlineLvl w:val="1"/>
            </w:pPr>
          </w:p>
        </w:tc>
      </w:tr>
      <w:tr w:rsidR="0006166B" w14:paraId="5C7886C8" w14:textId="77777777" w:rsidTr="00BD7811">
        <w:tc>
          <w:tcPr>
            <w:tcW w:w="851" w:type="dxa"/>
          </w:tcPr>
          <w:p w14:paraId="5C096A23" w14:textId="77777777" w:rsidR="0006166B" w:rsidRDefault="0006166B" w:rsidP="00BD7811">
            <w:pPr>
              <w:jc w:val="center"/>
              <w:outlineLvl w:val="1"/>
            </w:pPr>
          </w:p>
        </w:tc>
        <w:tc>
          <w:tcPr>
            <w:tcW w:w="8505" w:type="dxa"/>
            <w:vAlign w:val="center"/>
          </w:tcPr>
          <w:p w14:paraId="7039AC16" w14:textId="77777777" w:rsidR="0006166B" w:rsidRDefault="0006166B" w:rsidP="00BD7811">
            <w:pPr>
              <w:outlineLvl w:val="1"/>
            </w:pPr>
            <w:proofErr w:type="spellStart"/>
            <w:r>
              <w:t>Прилог</w:t>
            </w:r>
            <w:proofErr w:type="spellEnd"/>
            <w:r>
              <w:t xml:space="preserve"> 2. </w:t>
            </w: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јавних</w:t>
            </w:r>
            <w:proofErr w:type="spellEnd"/>
            <w:r>
              <w:t xml:space="preserve"> </w:t>
            </w:r>
            <w:proofErr w:type="spellStart"/>
            <w:r>
              <w:t>набавки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2023.</w:t>
            </w:r>
          </w:p>
        </w:tc>
        <w:tc>
          <w:tcPr>
            <w:tcW w:w="709" w:type="dxa"/>
          </w:tcPr>
          <w:p w14:paraId="6F8BACFE" w14:textId="77777777" w:rsidR="0006166B" w:rsidRDefault="0006166B" w:rsidP="00DC0350">
            <w:pPr>
              <w:jc w:val="center"/>
              <w:outlineLvl w:val="1"/>
            </w:pPr>
          </w:p>
        </w:tc>
      </w:tr>
    </w:tbl>
    <w:p w14:paraId="502B988A" w14:textId="77777777" w:rsidR="004741F3" w:rsidRDefault="004741F3" w:rsidP="001D3C0B">
      <w:pPr>
        <w:shd w:val="clear" w:color="auto" w:fill="FFFFFF"/>
        <w:ind w:firstLine="851"/>
        <w:jc w:val="both"/>
        <w:outlineLvl w:val="1"/>
      </w:pPr>
    </w:p>
    <w:p w14:paraId="16D77FE6" w14:textId="0AE361CC" w:rsidR="00523507" w:rsidRPr="001D3C0B" w:rsidRDefault="00523507" w:rsidP="001D3C0B">
      <w:pPr>
        <w:shd w:val="clear" w:color="auto" w:fill="FFFFFF"/>
        <w:ind w:firstLine="851"/>
        <w:jc w:val="both"/>
        <w:outlineLvl w:val="1"/>
      </w:pPr>
      <w:proofErr w:type="spellStart"/>
      <w:r w:rsidRPr="001D3C0B">
        <w:lastRenderedPageBreak/>
        <w:t>На</w:t>
      </w:r>
      <w:proofErr w:type="spellEnd"/>
      <w:r w:rsidRPr="001D3C0B">
        <w:t xml:space="preserve"> </w:t>
      </w:r>
      <w:proofErr w:type="spellStart"/>
      <w:r w:rsidRPr="001D3C0B">
        <w:t>основу</w:t>
      </w:r>
      <w:proofErr w:type="spellEnd"/>
      <w:r w:rsidRPr="001D3C0B">
        <w:t xml:space="preserve"> </w:t>
      </w:r>
      <w:proofErr w:type="spellStart"/>
      <w:r w:rsidRPr="001D3C0B">
        <w:t>члана</w:t>
      </w:r>
      <w:proofErr w:type="spellEnd"/>
      <w:r w:rsidRPr="001D3C0B">
        <w:t xml:space="preserve"> 119. </w:t>
      </w:r>
      <w:proofErr w:type="spellStart"/>
      <w:r w:rsidRPr="001D3C0B">
        <w:t>став</w:t>
      </w:r>
      <w:proofErr w:type="spellEnd"/>
      <w:r w:rsidRPr="001D3C0B">
        <w:t xml:space="preserve"> 1. </w:t>
      </w:r>
      <w:proofErr w:type="spellStart"/>
      <w:r w:rsidRPr="001D3C0B">
        <w:t>тачка</w:t>
      </w:r>
      <w:proofErr w:type="spellEnd"/>
      <w:r w:rsidRPr="001D3C0B">
        <w:t xml:space="preserve"> 4. </w:t>
      </w:r>
      <w:proofErr w:type="spellStart"/>
      <w:r w:rsidRPr="001D3C0B">
        <w:t>Закона</w:t>
      </w:r>
      <w:proofErr w:type="spellEnd"/>
      <w:r w:rsidRPr="001D3C0B">
        <w:t xml:space="preserve"> о </w:t>
      </w:r>
      <w:proofErr w:type="spellStart"/>
      <w:r w:rsidRPr="001D3C0B">
        <w:t>здравственој</w:t>
      </w:r>
      <w:proofErr w:type="spellEnd"/>
      <w:r w:rsidRPr="001D3C0B">
        <w:t xml:space="preserve"> </w:t>
      </w:r>
      <w:proofErr w:type="spellStart"/>
      <w:r w:rsidRPr="001D3C0B">
        <w:t>заштити</w:t>
      </w:r>
      <w:proofErr w:type="spellEnd"/>
      <w:r w:rsidRPr="001D3C0B">
        <w:t xml:space="preserve"> („</w:t>
      </w:r>
      <w:proofErr w:type="spellStart"/>
      <w:r w:rsidRPr="001D3C0B">
        <w:t>Сл</w:t>
      </w:r>
      <w:proofErr w:type="spellEnd"/>
      <w:r w:rsidRPr="001D3C0B">
        <w:t xml:space="preserve">. </w:t>
      </w:r>
      <w:proofErr w:type="spellStart"/>
      <w:r w:rsidRPr="001D3C0B">
        <w:t>гласник</w:t>
      </w:r>
      <w:proofErr w:type="spellEnd"/>
      <w:r w:rsidRPr="001D3C0B">
        <w:t xml:space="preserve"> РС, </w:t>
      </w:r>
      <w:proofErr w:type="spellStart"/>
      <w:r w:rsidRPr="001D3C0B">
        <w:t>бр</w:t>
      </w:r>
      <w:proofErr w:type="spellEnd"/>
      <w:r w:rsidRPr="001D3C0B">
        <w:t xml:space="preserve">. 25/2019) и </w:t>
      </w:r>
      <w:proofErr w:type="spellStart"/>
      <w:r w:rsidRPr="001D3C0B">
        <w:t>члана</w:t>
      </w:r>
      <w:proofErr w:type="spellEnd"/>
      <w:r w:rsidRPr="001D3C0B">
        <w:t xml:space="preserve"> 23. </w:t>
      </w:r>
      <w:proofErr w:type="spellStart"/>
      <w:r w:rsidRPr="001D3C0B">
        <w:t>Статута</w:t>
      </w:r>
      <w:proofErr w:type="spellEnd"/>
      <w:r w:rsidRPr="001D3C0B">
        <w:t xml:space="preserve"> </w:t>
      </w:r>
      <w:proofErr w:type="spellStart"/>
      <w:r w:rsidRPr="001D3C0B">
        <w:t>Дома</w:t>
      </w:r>
      <w:proofErr w:type="spellEnd"/>
      <w:r w:rsidRPr="001D3C0B">
        <w:t xml:space="preserve"> </w:t>
      </w:r>
      <w:proofErr w:type="spellStart"/>
      <w:r w:rsidRPr="001D3C0B">
        <w:t>здравља</w:t>
      </w:r>
      <w:proofErr w:type="spellEnd"/>
      <w:r w:rsidRPr="001D3C0B">
        <w:t xml:space="preserve"> „</w:t>
      </w:r>
      <w:r w:rsidRPr="001D3C0B">
        <w:rPr>
          <w:lang w:val="sr-Cyrl-BA"/>
        </w:rPr>
        <w:t>Алибунар“, Алибунар</w:t>
      </w:r>
      <w:r w:rsidRPr="001D3C0B">
        <w:t xml:space="preserve">, </w:t>
      </w:r>
      <w:proofErr w:type="spellStart"/>
      <w:r w:rsidRPr="001D3C0B">
        <w:t>Управни</w:t>
      </w:r>
      <w:proofErr w:type="spellEnd"/>
      <w:r w:rsidRPr="001D3C0B">
        <w:t xml:space="preserve"> </w:t>
      </w:r>
      <w:proofErr w:type="spellStart"/>
      <w:r w:rsidRPr="001D3C0B">
        <w:t>одбор</w:t>
      </w:r>
      <w:proofErr w:type="spellEnd"/>
      <w:r w:rsidRPr="001D3C0B">
        <w:t xml:space="preserve"> </w:t>
      </w:r>
      <w:proofErr w:type="spellStart"/>
      <w:r w:rsidRPr="001D3C0B">
        <w:t>Дома</w:t>
      </w:r>
      <w:proofErr w:type="spellEnd"/>
      <w:r w:rsidRPr="001D3C0B">
        <w:t xml:space="preserve"> </w:t>
      </w:r>
      <w:proofErr w:type="spellStart"/>
      <w:r w:rsidRPr="001D3C0B">
        <w:t>здравља</w:t>
      </w:r>
      <w:proofErr w:type="spellEnd"/>
      <w:r w:rsidRPr="001D3C0B">
        <w:t xml:space="preserve"> „</w:t>
      </w:r>
      <w:r w:rsidRPr="001D3C0B">
        <w:rPr>
          <w:lang w:val="sr-Cyrl-BA"/>
        </w:rPr>
        <w:t>Алибунар</w:t>
      </w:r>
      <w:r w:rsidRPr="001D3C0B">
        <w:t xml:space="preserve">" </w:t>
      </w:r>
      <w:r w:rsidRPr="001D3C0B">
        <w:rPr>
          <w:lang w:val="sr-Cyrl-BA"/>
        </w:rPr>
        <w:t xml:space="preserve">Алибунар </w:t>
      </w:r>
      <w:proofErr w:type="spellStart"/>
      <w:r w:rsidRPr="001D3C0B">
        <w:t>на</w:t>
      </w:r>
      <w:proofErr w:type="spellEnd"/>
      <w:r w:rsidRPr="001D3C0B">
        <w:t xml:space="preserve"> </w:t>
      </w:r>
      <w:proofErr w:type="spellStart"/>
      <w:r w:rsidRPr="001D3C0B">
        <w:t>седници</w:t>
      </w:r>
      <w:proofErr w:type="spellEnd"/>
      <w:r w:rsidRPr="001D3C0B">
        <w:t xml:space="preserve"> </w:t>
      </w:r>
      <w:proofErr w:type="spellStart"/>
      <w:r w:rsidRPr="001D3C0B">
        <w:t>одржаној</w:t>
      </w:r>
      <w:proofErr w:type="spellEnd"/>
      <w:r w:rsidRPr="001D3C0B">
        <w:t xml:space="preserve"> </w:t>
      </w:r>
      <w:proofErr w:type="spellStart"/>
      <w:r w:rsidRPr="001D3C0B">
        <w:t>дана</w:t>
      </w:r>
      <w:proofErr w:type="spellEnd"/>
      <w:r w:rsidRPr="001D3C0B">
        <w:t xml:space="preserve"> </w:t>
      </w:r>
      <w:r w:rsidR="00657EC6">
        <w:rPr>
          <w:lang w:val="sr-Cyrl-BA"/>
        </w:rPr>
        <w:t>_______</w:t>
      </w:r>
      <w:r w:rsidRPr="001D3C0B">
        <w:t xml:space="preserve">. </w:t>
      </w:r>
      <w:proofErr w:type="spellStart"/>
      <w:r w:rsidRPr="001D3C0B">
        <w:t>године</w:t>
      </w:r>
      <w:proofErr w:type="spellEnd"/>
      <w:r w:rsidRPr="001D3C0B">
        <w:t xml:space="preserve"> </w:t>
      </w:r>
      <w:proofErr w:type="spellStart"/>
      <w:r w:rsidRPr="001D3C0B">
        <w:t>доноси</w:t>
      </w:r>
      <w:proofErr w:type="spellEnd"/>
      <w:r w:rsidRPr="001D3C0B">
        <w:t>:</w:t>
      </w:r>
    </w:p>
    <w:p w14:paraId="64525AD7" w14:textId="77777777" w:rsidR="00523507" w:rsidRDefault="00523507" w:rsidP="00523507">
      <w:pPr>
        <w:shd w:val="clear" w:color="auto" w:fill="FFFFFF"/>
        <w:outlineLvl w:val="1"/>
        <w:rPr>
          <w:b/>
          <w:bCs/>
          <w:sz w:val="28"/>
          <w:szCs w:val="28"/>
        </w:rPr>
      </w:pPr>
    </w:p>
    <w:p w14:paraId="4673E477" w14:textId="77777777" w:rsidR="00523507" w:rsidRDefault="00523507" w:rsidP="00503A0F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14:paraId="67107475" w14:textId="77777777" w:rsidR="00503A0F" w:rsidRDefault="00503A0F" w:rsidP="007F70FC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  <w:r w:rsidRPr="00C35665">
        <w:rPr>
          <w:b/>
          <w:bCs/>
          <w:sz w:val="28"/>
          <w:szCs w:val="28"/>
        </w:rPr>
        <w:t xml:space="preserve">ПРОГРАМ РАДА И РАЗВОЈА ДОМА ЗДРАВЉА </w:t>
      </w:r>
      <w:r>
        <w:rPr>
          <w:b/>
          <w:bCs/>
          <w:sz w:val="28"/>
          <w:szCs w:val="28"/>
          <w:lang w:val="sr-Cyrl-BA"/>
        </w:rPr>
        <w:t>„АЛИБУНАР“</w:t>
      </w:r>
      <w:r w:rsidRPr="00C35665">
        <w:rPr>
          <w:b/>
          <w:bCs/>
          <w:sz w:val="28"/>
          <w:szCs w:val="28"/>
        </w:rPr>
        <w:t xml:space="preserve"> ЗА 202</w:t>
      </w:r>
      <w:r>
        <w:rPr>
          <w:b/>
          <w:bCs/>
          <w:sz w:val="28"/>
          <w:szCs w:val="28"/>
          <w:lang w:val="sr-Cyrl-BA"/>
        </w:rPr>
        <w:t>3</w:t>
      </w:r>
      <w:r w:rsidRPr="00C35665">
        <w:rPr>
          <w:b/>
          <w:bCs/>
          <w:sz w:val="28"/>
          <w:szCs w:val="28"/>
        </w:rPr>
        <w:t>. ГОДИНУ</w:t>
      </w:r>
    </w:p>
    <w:p w14:paraId="7D50946D" w14:textId="77777777" w:rsidR="007F70FC" w:rsidRPr="007F70FC" w:rsidRDefault="007F70FC" w:rsidP="007F70FC">
      <w:pPr>
        <w:shd w:val="clear" w:color="auto" w:fill="FFFFFF"/>
        <w:jc w:val="center"/>
        <w:outlineLvl w:val="1"/>
        <w:rPr>
          <w:b/>
          <w:bCs/>
          <w:sz w:val="28"/>
          <w:szCs w:val="28"/>
        </w:rPr>
      </w:pPr>
    </w:p>
    <w:p w14:paraId="175B1755" w14:textId="49525740" w:rsidR="00503A0F" w:rsidRDefault="00503A0F" w:rsidP="00D570F3">
      <w:pPr>
        <w:pStyle w:val="Standard"/>
        <w:numPr>
          <w:ilvl w:val="0"/>
          <w:numId w:val="7"/>
        </w:numPr>
        <w:jc w:val="center"/>
        <w:rPr>
          <w:b/>
          <w:bCs/>
        </w:rPr>
      </w:pPr>
      <w:r w:rsidRPr="00CD01A2">
        <w:rPr>
          <w:b/>
          <w:bCs/>
        </w:rPr>
        <w:t>ОПИС ОРГАНИЗАЦИЈЕ</w:t>
      </w:r>
    </w:p>
    <w:p w14:paraId="1C9AC391" w14:textId="77777777" w:rsidR="00503A0F" w:rsidRDefault="00503A0F" w:rsidP="00503A0F">
      <w:pPr>
        <w:rPr>
          <w:sz w:val="16"/>
          <w:szCs w:val="16"/>
        </w:rPr>
      </w:pPr>
    </w:p>
    <w:p w14:paraId="784D412D" w14:textId="77777777" w:rsidR="00503A0F" w:rsidRDefault="00503A0F" w:rsidP="00503A0F">
      <w:pPr>
        <w:rPr>
          <w:sz w:val="16"/>
          <w:szCs w:val="16"/>
        </w:rPr>
      </w:pPr>
    </w:p>
    <w:p w14:paraId="46CA61B2" w14:textId="77777777" w:rsidR="0083547A" w:rsidRPr="0083547A" w:rsidRDefault="0083547A" w:rsidP="00503A0F">
      <w:pPr>
        <w:rPr>
          <w:sz w:val="16"/>
          <w:szCs w:val="16"/>
        </w:rPr>
      </w:pPr>
    </w:p>
    <w:p w14:paraId="3211527D" w14:textId="47A5629A" w:rsidR="00503A0F" w:rsidRDefault="00503A0F" w:rsidP="00503A0F">
      <w:pPr>
        <w:jc w:val="center"/>
        <w:rPr>
          <w:b/>
        </w:rPr>
      </w:pPr>
    </w:p>
    <w:p w14:paraId="2EC487F0" w14:textId="399AD0BE" w:rsidR="000F0D3E" w:rsidRDefault="000F0D3E" w:rsidP="000F0D3E">
      <w:pPr>
        <w:rPr>
          <w:b/>
        </w:rPr>
      </w:pPr>
      <w:r>
        <w:rPr>
          <w:b/>
          <w:noProof/>
        </w:rPr>
        <w:drawing>
          <wp:inline distT="0" distB="0" distL="0" distR="0" wp14:anchorId="69CE92C5" wp14:editId="4D91FC72">
            <wp:extent cx="6127750" cy="193273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302" cy="1944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E66279" w14:textId="275C8AEF" w:rsidR="000F0D3E" w:rsidRDefault="000F0D3E" w:rsidP="00503A0F">
      <w:pPr>
        <w:jc w:val="center"/>
        <w:rPr>
          <w:b/>
        </w:rPr>
      </w:pPr>
    </w:p>
    <w:p w14:paraId="244AB789" w14:textId="616FCBE6" w:rsidR="000F0D3E" w:rsidRDefault="000F0D3E" w:rsidP="00503A0F">
      <w:pPr>
        <w:jc w:val="center"/>
        <w:rPr>
          <w:b/>
        </w:rPr>
      </w:pPr>
    </w:p>
    <w:p w14:paraId="18EE1B30" w14:textId="77777777" w:rsidR="000F0D3E" w:rsidRPr="00503A0F" w:rsidRDefault="000F0D3E" w:rsidP="00503A0F">
      <w:pPr>
        <w:jc w:val="center"/>
        <w:rPr>
          <w:b/>
        </w:rPr>
      </w:pPr>
    </w:p>
    <w:p w14:paraId="47618DD9" w14:textId="5A6880D2" w:rsidR="00DD5D29" w:rsidRPr="00657EC6" w:rsidRDefault="00DD5D29" w:rsidP="008E058E">
      <w:pPr>
        <w:jc w:val="both"/>
      </w:pPr>
      <w:r>
        <w:rPr>
          <w:noProof/>
        </w:rPr>
        <w:drawing>
          <wp:inline distT="0" distB="0" distL="0" distR="0" wp14:anchorId="6842139A" wp14:editId="3484862D">
            <wp:extent cx="5078862" cy="2554195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632" cy="257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9602BF" w14:textId="77777777" w:rsidR="00503A0F" w:rsidRPr="00657EC6" w:rsidRDefault="00503A0F" w:rsidP="00503A0F">
      <w:pPr>
        <w:ind w:firstLine="851"/>
        <w:jc w:val="both"/>
      </w:pPr>
    </w:p>
    <w:p w14:paraId="6CF424B0" w14:textId="77777777" w:rsidR="00503A0F" w:rsidRPr="00761FED" w:rsidRDefault="00503A0F" w:rsidP="00D570F3">
      <w:pPr>
        <w:pStyle w:val="Pasussalistom"/>
        <w:numPr>
          <w:ilvl w:val="0"/>
          <w:numId w:val="2"/>
        </w:numPr>
        <w:spacing w:after="160" w:line="256" w:lineRule="auto"/>
        <w:jc w:val="both"/>
        <w:rPr>
          <w:b/>
        </w:rPr>
      </w:pPr>
      <w:proofErr w:type="spellStart"/>
      <w:r w:rsidRPr="00761FED">
        <w:rPr>
          <w:b/>
        </w:rPr>
        <w:t>Испуњавање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законских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обавеза</w:t>
      </w:r>
      <w:proofErr w:type="spellEnd"/>
    </w:p>
    <w:p w14:paraId="6D3062D4" w14:textId="77777777" w:rsidR="00503A0F" w:rsidRDefault="00503A0F" w:rsidP="00D570F3">
      <w:pPr>
        <w:pStyle w:val="Pasussalistom"/>
        <w:numPr>
          <w:ilvl w:val="0"/>
          <w:numId w:val="2"/>
        </w:numPr>
        <w:spacing w:after="160" w:line="256" w:lineRule="auto"/>
        <w:jc w:val="both"/>
        <w:rPr>
          <w:b/>
        </w:rPr>
      </w:pPr>
      <w:proofErr w:type="spellStart"/>
      <w:r w:rsidRPr="00761FED">
        <w:rPr>
          <w:b/>
        </w:rPr>
        <w:t>Поштовање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начела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струке</w:t>
      </w:r>
      <w:proofErr w:type="spellEnd"/>
      <w:r w:rsidRPr="00761FED">
        <w:rPr>
          <w:b/>
        </w:rPr>
        <w:t xml:space="preserve"> у </w:t>
      </w:r>
      <w:proofErr w:type="spellStart"/>
      <w:r w:rsidRPr="00761FED">
        <w:rPr>
          <w:b/>
        </w:rPr>
        <w:t>пружању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здравствене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заштите</w:t>
      </w:r>
      <w:proofErr w:type="spellEnd"/>
      <w:r w:rsidRPr="00761FED">
        <w:rPr>
          <w:b/>
        </w:rPr>
        <w:t xml:space="preserve">: </w:t>
      </w:r>
    </w:p>
    <w:p w14:paraId="744C589F" w14:textId="77777777" w:rsidR="00503A0F" w:rsidRPr="00761FED" w:rsidRDefault="00503A0F" w:rsidP="00503A0F">
      <w:pPr>
        <w:pStyle w:val="Pasussalistom"/>
        <w:jc w:val="both"/>
        <w:rPr>
          <w:b/>
        </w:rPr>
      </w:pPr>
    </w:p>
    <w:p w14:paraId="2FF0C479" w14:textId="0D2AD310" w:rsidR="00503A0F" w:rsidRDefault="00503A0F" w:rsidP="00D570F3">
      <w:pPr>
        <w:pStyle w:val="Pasussalistom"/>
        <w:numPr>
          <w:ilvl w:val="0"/>
          <w:numId w:val="3"/>
        </w:numPr>
        <w:spacing w:after="160" w:line="256" w:lineRule="auto"/>
        <w:jc w:val="both"/>
      </w:pPr>
      <w:proofErr w:type="spellStart"/>
      <w:r w:rsidRPr="008E058E">
        <w:rPr>
          <w:b/>
          <w:bCs/>
          <w:u w:val="single"/>
        </w:rPr>
        <w:t>приступачности</w:t>
      </w:r>
      <w:proofErr w:type="spellEnd"/>
      <w:r w:rsidRPr="00761FED">
        <w:t xml:space="preserve"> (</w:t>
      </w:r>
      <w:proofErr w:type="spellStart"/>
      <w:r w:rsidRPr="00761FED">
        <w:t>остварује</w:t>
      </w:r>
      <w:proofErr w:type="spellEnd"/>
      <w:r w:rsidRPr="00761FED">
        <w:t xml:space="preserve"> </w:t>
      </w:r>
      <w:proofErr w:type="spellStart"/>
      <w:r w:rsidRPr="00761FED">
        <w:t>се</w:t>
      </w:r>
      <w:proofErr w:type="spellEnd"/>
      <w:r w:rsidRPr="00761FED">
        <w:t xml:space="preserve"> </w:t>
      </w:r>
      <w:proofErr w:type="spellStart"/>
      <w:r w:rsidRPr="00761FED">
        <w:t>непрекидним</w:t>
      </w:r>
      <w:proofErr w:type="spellEnd"/>
      <w:r w:rsidRPr="00761FED">
        <w:t xml:space="preserve"> </w:t>
      </w:r>
      <w:proofErr w:type="spellStart"/>
      <w:r w:rsidRPr="00761FED">
        <w:t>радом</w:t>
      </w:r>
      <w:proofErr w:type="spellEnd"/>
      <w:r w:rsidRPr="00761FED">
        <w:t xml:space="preserve"> </w:t>
      </w:r>
      <w:proofErr w:type="spellStart"/>
      <w:r w:rsidRPr="00761FED">
        <w:t>Дома</w:t>
      </w:r>
      <w:proofErr w:type="spellEnd"/>
      <w:r w:rsidRPr="00761FED">
        <w:t xml:space="preserve"> здравља-24</w:t>
      </w:r>
      <w:r w:rsidR="008E058E">
        <w:rPr>
          <w:lang w:val="sr-Latn-RS"/>
        </w:rPr>
        <w:t>h</w:t>
      </w:r>
      <w:r w:rsidR="008E058E">
        <w:rPr>
          <w:lang w:val="sr-Cyrl-RS"/>
        </w:rPr>
        <w:t>)</w:t>
      </w:r>
      <w:r w:rsidRPr="00761FED">
        <w:t xml:space="preserve">. </w:t>
      </w:r>
    </w:p>
    <w:p w14:paraId="42AE2169" w14:textId="3EEFBE1E" w:rsidR="00503A0F" w:rsidRDefault="00503A0F" w:rsidP="00D570F3">
      <w:pPr>
        <w:pStyle w:val="Pasussalistom"/>
        <w:numPr>
          <w:ilvl w:val="0"/>
          <w:numId w:val="3"/>
        </w:numPr>
        <w:spacing w:after="160" w:line="256" w:lineRule="auto"/>
        <w:jc w:val="both"/>
      </w:pPr>
      <w:proofErr w:type="spellStart"/>
      <w:r w:rsidRPr="008E058E">
        <w:rPr>
          <w:b/>
          <w:bCs/>
          <w:u w:val="single"/>
        </w:rPr>
        <w:t>правичности</w:t>
      </w:r>
      <w:proofErr w:type="spellEnd"/>
      <w:r w:rsidRPr="00761FED">
        <w:t xml:space="preserve"> (</w:t>
      </w:r>
      <w:proofErr w:type="spellStart"/>
      <w:r w:rsidRPr="00761FED">
        <w:t>остварује</w:t>
      </w:r>
      <w:proofErr w:type="spellEnd"/>
      <w:r w:rsidRPr="00761FED">
        <w:t xml:space="preserve"> </w:t>
      </w:r>
      <w:proofErr w:type="spellStart"/>
      <w:r w:rsidRPr="00761FED">
        <w:t>се</w:t>
      </w:r>
      <w:proofErr w:type="spellEnd"/>
      <w:r w:rsidRPr="00761FED">
        <w:t xml:space="preserve"> </w:t>
      </w:r>
      <w:proofErr w:type="spellStart"/>
      <w:r w:rsidRPr="00761FED">
        <w:t>тиме</w:t>
      </w:r>
      <w:proofErr w:type="spellEnd"/>
      <w:r w:rsidRPr="00761FED">
        <w:t xml:space="preserve"> </w:t>
      </w:r>
      <w:proofErr w:type="spellStart"/>
      <w:r w:rsidRPr="00761FED">
        <w:t>што</w:t>
      </w:r>
      <w:proofErr w:type="spellEnd"/>
      <w:r w:rsidRPr="00761FED">
        <w:t xml:space="preserve"> </w:t>
      </w:r>
      <w:proofErr w:type="spellStart"/>
      <w:r w:rsidRPr="00761FED">
        <w:t>је</w:t>
      </w:r>
      <w:proofErr w:type="spellEnd"/>
      <w:r w:rsidRPr="00761FED">
        <w:t xml:space="preserve"> </w:t>
      </w:r>
      <w:proofErr w:type="spellStart"/>
      <w:r w:rsidRPr="00761FED">
        <w:t>забрањена</w:t>
      </w:r>
      <w:proofErr w:type="spellEnd"/>
      <w:r w:rsidRPr="00761FED">
        <w:t xml:space="preserve"> </w:t>
      </w:r>
      <w:proofErr w:type="spellStart"/>
      <w:r w:rsidRPr="00761FED">
        <w:t>свака</w:t>
      </w:r>
      <w:proofErr w:type="spellEnd"/>
      <w:r w:rsidRPr="00761FED">
        <w:t xml:space="preserve"> </w:t>
      </w:r>
      <w:proofErr w:type="spellStart"/>
      <w:r w:rsidRPr="00761FED">
        <w:t>дискриминација</w:t>
      </w:r>
      <w:proofErr w:type="spellEnd"/>
      <w:r w:rsidRPr="00761FED">
        <w:t xml:space="preserve"> </w:t>
      </w:r>
      <w:proofErr w:type="spellStart"/>
      <w:r w:rsidRPr="00761FED">
        <w:t>по</w:t>
      </w:r>
      <w:proofErr w:type="spellEnd"/>
      <w:r w:rsidRPr="00761FED">
        <w:t xml:space="preserve"> </w:t>
      </w:r>
      <w:proofErr w:type="spellStart"/>
      <w:r w:rsidRPr="00761FED">
        <w:t>основу</w:t>
      </w:r>
      <w:proofErr w:type="spellEnd"/>
      <w:r w:rsidRPr="00761FED">
        <w:t xml:space="preserve"> </w:t>
      </w:r>
      <w:proofErr w:type="spellStart"/>
      <w:r w:rsidRPr="00761FED">
        <w:t>расе</w:t>
      </w:r>
      <w:proofErr w:type="spellEnd"/>
      <w:r w:rsidRPr="00761FED">
        <w:t xml:space="preserve">, </w:t>
      </w:r>
      <w:proofErr w:type="spellStart"/>
      <w:r w:rsidRPr="00761FED">
        <w:t>пола</w:t>
      </w:r>
      <w:proofErr w:type="spellEnd"/>
      <w:r w:rsidRPr="00761FED">
        <w:t xml:space="preserve">, </w:t>
      </w:r>
      <w:proofErr w:type="spellStart"/>
      <w:r w:rsidRPr="00761FED">
        <w:t>старости</w:t>
      </w:r>
      <w:proofErr w:type="spellEnd"/>
      <w:r w:rsidRPr="00761FED">
        <w:t xml:space="preserve">, </w:t>
      </w:r>
      <w:proofErr w:type="spellStart"/>
      <w:r w:rsidRPr="00761FED">
        <w:t>националне</w:t>
      </w:r>
      <w:proofErr w:type="spellEnd"/>
      <w:r w:rsidRPr="00761FED">
        <w:t xml:space="preserve"> </w:t>
      </w:r>
      <w:proofErr w:type="spellStart"/>
      <w:r w:rsidRPr="00761FED">
        <w:t>припадности</w:t>
      </w:r>
      <w:proofErr w:type="spellEnd"/>
      <w:r w:rsidRPr="00761FED">
        <w:t xml:space="preserve">, </w:t>
      </w:r>
      <w:proofErr w:type="spellStart"/>
      <w:r w:rsidRPr="00761FED">
        <w:t>вероисповести</w:t>
      </w:r>
      <w:proofErr w:type="spellEnd"/>
      <w:r w:rsidRPr="00761FED">
        <w:t xml:space="preserve">, </w:t>
      </w:r>
      <w:proofErr w:type="spellStart"/>
      <w:r w:rsidRPr="00761FED">
        <w:t>културе</w:t>
      </w:r>
      <w:proofErr w:type="spellEnd"/>
      <w:r w:rsidRPr="00761FED">
        <w:t xml:space="preserve">, </w:t>
      </w:r>
      <w:proofErr w:type="spellStart"/>
      <w:r w:rsidRPr="00761FED">
        <w:t>социјалног</w:t>
      </w:r>
      <w:proofErr w:type="spellEnd"/>
      <w:r w:rsidRPr="00761FED">
        <w:t xml:space="preserve"> </w:t>
      </w:r>
      <w:proofErr w:type="spellStart"/>
      <w:r w:rsidRPr="00761FED">
        <w:t>порекла</w:t>
      </w:r>
      <w:proofErr w:type="spellEnd"/>
      <w:r w:rsidRPr="00761FED">
        <w:t xml:space="preserve">, </w:t>
      </w:r>
      <w:proofErr w:type="spellStart"/>
      <w:r w:rsidRPr="00761FED">
        <w:t>политичког</w:t>
      </w:r>
      <w:proofErr w:type="spellEnd"/>
      <w:r w:rsidRPr="00761FED">
        <w:t xml:space="preserve"> </w:t>
      </w:r>
      <w:proofErr w:type="spellStart"/>
      <w:r w:rsidRPr="00761FED">
        <w:t>или</w:t>
      </w:r>
      <w:proofErr w:type="spellEnd"/>
      <w:r w:rsidRPr="00761FED">
        <w:t xml:space="preserve"> </w:t>
      </w:r>
      <w:proofErr w:type="spellStart"/>
      <w:r w:rsidRPr="00761FED">
        <w:t>другог</w:t>
      </w:r>
      <w:proofErr w:type="spellEnd"/>
      <w:r w:rsidRPr="00761FED">
        <w:t xml:space="preserve"> </w:t>
      </w:r>
      <w:proofErr w:type="spellStart"/>
      <w:r w:rsidRPr="00761FED">
        <w:t>убеђења</w:t>
      </w:r>
      <w:proofErr w:type="spellEnd"/>
      <w:r w:rsidRPr="00761FED">
        <w:t xml:space="preserve">, </w:t>
      </w:r>
      <w:proofErr w:type="spellStart"/>
      <w:r w:rsidRPr="00761FED">
        <w:t>имовног</w:t>
      </w:r>
      <w:proofErr w:type="spellEnd"/>
      <w:r w:rsidRPr="00761FED">
        <w:t xml:space="preserve"> </w:t>
      </w:r>
      <w:proofErr w:type="spellStart"/>
      <w:r w:rsidRPr="00761FED">
        <w:t>стања</w:t>
      </w:r>
      <w:proofErr w:type="spellEnd"/>
      <w:r w:rsidRPr="00761FED">
        <w:t xml:space="preserve">, </w:t>
      </w:r>
      <w:proofErr w:type="spellStart"/>
      <w:r w:rsidRPr="00761FED">
        <w:t>језика</w:t>
      </w:r>
      <w:proofErr w:type="spellEnd"/>
      <w:r w:rsidRPr="00761FED">
        <w:t xml:space="preserve">, </w:t>
      </w:r>
      <w:proofErr w:type="spellStart"/>
      <w:r w:rsidRPr="00761FED">
        <w:t>врсте</w:t>
      </w:r>
      <w:proofErr w:type="spellEnd"/>
      <w:r w:rsidRPr="00761FED">
        <w:t xml:space="preserve"> </w:t>
      </w:r>
      <w:proofErr w:type="spellStart"/>
      <w:r w:rsidRPr="00761FED">
        <w:t>болести,психичког</w:t>
      </w:r>
      <w:proofErr w:type="spellEnd"/>
      <w:r w:rsidRPr="00761FED">
        <w:t xml:space="preserve"> </w:t>
      </w:r>
      <w:proofErr w:type="spellStart"/>
      <w:r w:rsidRPr="00761FED">
        <w:t>или</w:t>
      </w:r>
      <w:proofErr w:type="spellEnd"/>
      <w:r w:rsidRPr="00761FED">
        <w:t xml:space="preserve"> </w:t>
      </w:r>
      <w:proofErr w:type="spellStart"/>
      <w:r w:rsidRPr="00761FED">
        <w:t>телесног</w:t>
      </w:r>
      <w:proofErr w:type="spellEnd"/>
      <w:r w:rsidRPr="00761FED">
        <w:t xml:space="preserve"> </w:t>
      </w:r>
      <w:proofErr w:type="spellStart"/>
      <w:r w:rsidRPr="00761FED">
        <w:t>инвалидитета</w:t>
      </w:r>
      <w:proofErr w:type="spellEnd"/>
      <w:r w:rsidRPr="00761FED">
        <w:t xml:space="preserve">); </w:t>
      </w:r>
    </w:p>
    <w:p w14:paraId="2D448F9D" w14:textId="77777777" w:rsidR="00503A0F" w:rsidRDefault="00503A0F" w:rsidP="00D570F3">
      <w:pPr>
        <w:pStyle w:val="Pasussalistom"/>
        <w:numPr>
          <w:ilvl w:val="0"/>
          <w:numId w:val="3"/>
        </w:numPr>
        <w:spacing w:after="160" w:line="256" w:lineRule="auto"/>
        <w:jc w:val="both"/>
      </w:pPr>
      <w:proofErr w:type="spellStart"/>
      <w:r w:rsidRPr="008E058E">
        <w:rPr>
          <w:b/>
          <w:bCs/>
          <w:u w:val="single"/>
        </w:rPr>
        <w:t>свеобухватности</w:t>
      </w:r>
      <w:proofErr w:type="spellEnd"/>
      <w:r w:rsidRPr="00761FED">
        <w:t xml:space="preserve"> (</w:t>
      </w:r>
      <w:proofErr w:type="spellStart"/>
      <w:r w:rsidRPr="00761FED">
        <w:t>остварује</w:t>
      </w:r>
      <w:proofErr w:type="spellEnd"/>
      <w:r w:rsidRPr="00761FED">
        <w:t xml:space="preserve"> </w:t>
      </w:r>
      <w:proofErr w:type="spellStart"/>
      <w:r w:rsidRPr="00761FED">
        <w:t>се</w:t>
      </w:r>
      <w:proofErr w:type="spellEnd"/>
      <w:r w:rsidRPr="00761FED">
        <w:t xml:space="preserve"> </w:t>
      </w:r>
      <w:proofErr w:type="spellStart"/>
      <w:r w:rsidRPr="00761FED">
        <w:t>применом</w:t>
      </w:r>
      <w:proofErr w:type="spellEnd"/>
      <w:r w:rsidRPr="00761FED">
        <w:t xml:space="preserve"> </w:t>
      </w:r>
      <w:proofErr w:type="spellStart"/>
      <w:r w:rsidRPr="00761FED">
        <w:t>обједињених</w:t>
      </w:r>
      <w:proofErr w:type="spellEnd"/>
      <w:r w:rsidRPr="00761FED">
        <w:t xml:space="preserve"> </w:t>
      </w:r>
      <w:proofErr w:type="spellStart"/>
      <w:r w:rsidRPr="00761FED">
        <w:t>мера</w:t>
      </w:r>
      <w:proofErr w:type="spellEnd"/>
      <w:r w:rsidRPr="00761FED">
        <w:t xml:space="preserve"> </w:t>
      </w:r>
      <w:proofErr w:type="spellStart"/>
      <w:r w:rsidRPr="00761FED">
        <w:t>на</w:t>
      </w:r>
      <w:proofErr w:type="spellEnd"/>
      <w:r w:rsidRPr="00761FED">
        <w:t xml:space="preserve"> </w:t>
      </w:r>
      <w:proofErr w:type="spellStart"/>
      <w:r w:rsidRPr="00761FED">
        <w:t>целокупно</w:t>
      </w:r>
      <w:proofErr w:type="spellEnd"/>
      <w:r w:rsidRPr="00761FED">
        <w:t xml:space="preserve"> </w:t>
      </w:r>
      <w:proofErr w:type="spellStart"/>
      <w:r w:rsidRPr="00761FED">
        <w:t>становништво</w:t>
      </w:r>
      <w:proofErr w:type="spellEnd"/>
      <w:r w:rsidRPr="00761FED">
        <w:t xml:space="preserve"> </w:t>
      </w:r>
      <w:proofErr w:type="spellStart"/>
      <w:r w:rsidRPr="00761FED">
        <w:t>општине</w:t>
      </w:r>
      <w:proofErr w:type="spellEnd"/>
      <w:r w:rsidRPr="00761FED">
        <w:t xml:space="preserve">, </w:t>
      </w:r>
      <w:proofErr w:type="spellStart"/>
      <w:r w:rsidRPr="00761FED">
        <w:t>које</w:t>
      </w:r>
      <w:proofErr w:type="spellEnd"/>
      <w:r w:rsidRPr="00761FED">
        <w:t xml:space="preserve"> </w:t>
      </w:r>
      <w:proofErr w:type="spellStart"/>
      <w:r w:rsidRPr="00761FED">
        <w:t>обухватају</w:t>
      </w:r>
      <w:proofErr w:type="spellEnd"/>
      <w:r w:rsidRPr="00761FED">
        <w:t xml:space="preserve"> </w:t>
      </w:r>
      <w:proofErr w:type="spellStart"/>
      <w:r w:rsidRPr="00761FED">
        <w:t>промоцију</w:t>
      </w:r>
      <w:proofErr w:type="spellEnd"/>
      <w:r w:rsidRPr="00761FED">
        <w:t xml:space="preserve"> </w:t>
      </w:r>
      <w:proofErr w:type="spellStart"/>
      <w:r w:rsidRPr="00761FED">
        <w:t>здравља</w:t>
      </w:r>
      <w:proofErr w:type="spellEnd"/>
      <w:r w:rsidRPr="00761FED">
        <w:t xml:space="preserve">, </w:t>
      </w:r>
      <w:proofErr w:type="spellStart"/>
      <w:r w:rsidRPr="00761FED">
        <w:t>превенцију</w:t>
      </w:r>
      <w:proofErr w:type="spellEnd"/>
      <w:r w:rsidRPr="00761FED">
        <w:t xml:space="preserve"> </w:t>
      </w:r>
      <w:proofErr w:type="spellStart"/>
      <w:r w:rsidRPr="00761FED">
        <w:t>болести</w:t>
      </w:r>
      <w:proofErr w:type="spellEnd"/>
      <w:r w:rsidRPr="00761FED">
        <w:t xml:space="preserve"> и </w:t>
      </w:r>
      <w:proofErr w:type="spellStart"/>
      <w:r w:rsidRPr="00761FED">
        <w:t>повреда</w:t>
      </w:r>
      <w:proofErr w:type="spellEnd"/>
      <w:r w:rsidRPr="00761FED">
        <w:t xml:space="preserve">, </w:t>
      </w:r>
      <w:proofErr w:type="spellStart"/>
      <w:r w:rsidRPr="00761FED">
        <w:t>рану</w:t>
      </w:r>
      <w:proofErr w:type="spellEnd"/>
      <w:r w:rsidRPr="00761FED">
        <w:t xml:space="preserve"> </w:t>
      </w:r>
      <w:proofErr w:type="spellStart"/>
      <w:r w:rsidRPr="00761FED">
        <w:t>дијагнозу</w:t>
      </w:r>
      <w:proofErr w:type="spellEnd"/>
      <w:r w:rsidRPr="00761FED">
        <w:t xml:space="preserve">, </w:t>
      </w:r>
      <w:proofErr w:type="spellStart"/>
      <w:r w:rsidRPr="00761FED">
        <w:t>лечење</w:t>
      </w:r>
      <w:proofErr w:type="spellEnd"/>
      <w:r w:rsidRPr="00761FED">
        <w:t xml:space="preserve"> и </w:t>
      </w:r>
      <w:proofErr w:type="spellStart"/>
      <w:r w:rsidRPr="00761FED">
        <w:t>рехабилитацију</w:t>
      </w:r>
      <w:proofErr w:type="spellEnd"/>
      <w:r w:rsidRPr="00761FED">
        <w:t>).</w:t>
      </w:r>
    </w:p>
    <w:p w14:paraId="3A46450A" w14:textId="77777777" w:rsidR="00503A0F" w:rsidRDefault="00503A0F" w:rsidP="00D570F3">
      <w:pPr>
        <w:pStyle w:val="Pasussalistom"/>
        <w:numPr>
          <w:ilvl w:val="0"/>
          <w:numId w:val="3"/>
        </w:numPr>
        <w:spacing w:after="160" w:line="256" w:lineRule="auto"/>
        <w:jc w:val="both"/>
      </w:pPr>
      <w:proofErr w:type="spellStart"/>
      <w:r w:rsidRPr="008E058E">
        <w:rPr>
          <w:b/>
          <w:bCs/>
          <w:u w:val="single"/>
        </w:rPr>
        <w:t>Пацијент</w:t>
      </w:r>
      <w:proofErr w:type="spellEnd"/>
      <w:r w:rsidRPr="008E058E">
        <w:rPr>
          <w:b/>
          <w:bCs/>
          <w:u w:val="single"/>
        </w:rPr>
        <w:t xml:space="preserve"> у </w:t>
      </w:r>
      <w:proofErr w:type="spellStart"/>
      <w:r w:rsidRPr="008E058E">
        <w:rPr>
          <w:b/>
          <w:bCs/>
          <w:u w:val="single"/>
        </w:rPr>
        <w:t>средишту</w:t>
      </w:r>
      <w:proofErr w:type="spellEnd"/>
      <w:r w:rsidRPr="008E058E">
        <w:rPr>
          <w:b/>
          <w:bCs/>
          <w:u w:val="single"/>
        </w:rPr>
        <w:t xml:space="preserve"> </w:t>
      </w:r>
      <w:proofErr w:type="spellStart"/>
      <w:r w:rsidRPr="008E058E">
        <w:rPr>
          <w:b/>
          <w:bCs/>
          <w:u w:val="single"/>
        </w:rPr>
        <w:t>интереса</w:t>
      </w:r>
      <w:proofErr w:type="spellEnd"/>
      <w:r w:rsidRPr="00761FED">
        <w:t xml:space="preserve"> – </w:t>
      </w:r>
      <w:proofErr w:type="spellStart"/>
      <w:r w:rsidRPr="00761FED">
        <w:t>заштита</w:t>
      </w:r>
      <w:proofErr w:type="spellEnd"/>
      <w:r w:rsidRPr="00761FED">
        <w:t xml:space="preserve"> </w:t>
      </w:r>
      <w:proofErr w:type="spellStart"/>
      <w:r w:rsidRPr="00761FED">
        <w:t>његовог</w:t>
      </w:r>
      <w:proofErr w:type="spellEnd"/>
      <w:r w:rsidRPr="00761FED">
        <w:t xml:space="preserve"> </w:t>
      </w:r>
      <w:proofErr w:type="spellStart"/>
      <w:r w:rsidRPr="00761FED">
        <w:t>здравља</w:t>
      </w:r>
      <w:proofErr w:type="spellEnd"/>
      <w:r w:rsidRPr="00761FED">
        <w:t xml:space="preserve">, </w:t>
      </w:r>
      <w:proofErr w:type="spellStart"/>
      <w:r w:rsidRPr="00761FED">
        <w:t>правовремена</w:t>
      </w:r>
      <w:proofErr w:type="spellEnd"/>
      <w:r w:rsidRPr="00761FED">
        <w:t xml:space="preserve"> </w:t>
      </w:r>
      <w:proofErr w:type="spellStart"/>
      <w:r w:rsidRPr="00761FED">
        <w:t>дијагностика</w:t>
      </w:r>
      <w:proofErr w:type="spellEnd"/>
      <w:r w:rsidRPr="00761FED">
        <w:t xml:space="preserve"> и </w:t>
      </w:r>
      <w:proofErr w:type="spellStart"/>
      <w:r w:rsidRPr="00761FED">
        <w:t>лечење</w:t>
      </w:r>
      <w:proofErr w:type="spellEnd"/>
      <w:r w:rsidRPr="00761FED">
        <w:t xml:space="preserve">, и </w:t>
      </w:r>
      <w:proofErr w:type="spellStart"/>
      <w:r w:rsidRPr="00761FED">
        <w:t>осећај</w:t>
      </w:r>
      <w:proofErr w:type="spellEnd"/>
      <w:r w:rsidRPr="00761FED">
        <w:t xml:space="preserve"> </w:t>
      </w:r>
      <w:proofErr w:type="spellStart"/>
      <w:r w:rsidRPr="00761FED">
        <w:t>задовољства</w:t>
      </w:r>
      <w:proofErr w:type="spellEnd"/>
      <w:r w:rsidRPr="00761FED">
        <w:t xml:space="preserve"> </w:t>
      </w:r>
      <w:proofErr w:type="spellStart"/>
      <w:r w:rsidRPr="00761FED">
        <w:t>са</w:t>
      </w:r>
      <w:proofErr w:type="spellEnd"/>
      <w:r w:rsidRPr="00761FED">
        <w:t xml:space="preserve"> </w:t>
      </w:r>
      <w:proofErr w:type="spellStart"/>
      <w:r w:rsidRPr="00761FED">
        <w:t>пруженом</w:t>
      </w:r>
      <w:proofErr w:type="spellEnd"/>
      <w:r w:rsidRPr="00761FED">
        <w:t xml:space="preserve"> </w:t>
      </w:r>
      <w:proofErr w:type="spellStart"/>
      <w:r w:rsidRPr="00761FED">
        <w:t>здравственом</w:t>
      </w:r>
      <w:proofErr w:type="spellEnd"/>
      <w:r w:rsidRPr="00761FED">
        <w:t xml:space="preserve"> </w:t>
      </w:r>
      <w:proofErr w:type="spellStart"/>
      <w:r w:rsidRPr="00761FED">
        <w:t>услугом</w:t>
      </w:r>
      <w:proofErr w:type="spellEnd"/>
    </w:p>
    <w:p w14:paraId="34D363A8" w14:textId="77777777" w:rsidR="00503A0F" w:rsidRPr="00761FED" w:rsidRDefault="00503A0F" w:rsidP="00D570F3">
      <w:pPr>
        <w:pStyle w:val="Pasussalistom"/>
        <w:numPr>
          <w:ilvl w:val="0"/>
          <w:numId w:val="3"/>
        </w:numPr>
        <w:spacing w:after="160" w:line="256" w:lineRule="auto"/>
        <w:jc w:val="both"/>
      </w:pPr>
      <w:proofErr w:type="spellStart"/>
      <w:r w:rsidRPr="008E058E">
        <w:rPr>
          <w:b/>
          <w:bCs/>
          <w:u w:val="single"/>
        </w:rPr>
        <w:t>ефикасности</w:t>
      </w:r>
      <w:proofErr w:type="spellEnd"/>
      <w:r w:rsidRPr="00761FED">
        <w:t xml:space="preserve"> (</w:t>
      </w:r>
      <w:proofErr w:type="spellStart"/>
      <w:r w:rsidRPr="00761FED">
        <w:t>остварује</w:t>
      </w:r>
      <w:proofErr w:type="spellEnd"/>
      <w:r w:rsidRPr="00761FED">
        <w:t xml:space="preserve"> </w:t>
      </w:r>
      <w:proofErr w:type="spellStart"/>
      <w:r w:rsidRPr="00761FED">
        <w:t>се</w:t>
      </w:r>
      <w:proofErr w:type="spellEnd"/>
      <w:r w:rsidRPr="00761FED">
        <w:t xml:space="preserve"> </w:t>
      </w:r>
      <w:proofErr w:type="spellStart"/>
      <w:r w:rsidRPr="00761FED">
        <w:t>рационалним</w:t>
      </w:r>
      <w:proofErr w:type="spellEnd"/>
      <w:r w:rsidRPr="00761FED">
        <w:t xml:space="preserve"> </w:t>
      </w:r>
      <w:proofErr w:type="spellStart"/>
      <w:r w:rsidRPr="00761FED">
        <w:t>коришћењем</w:t>
      </w:r>
      <w:proofErr w:type="spellEnd"/>
      <w:r w:rsidRPr="00761FED">
        <w:t xml:space="preserve"> </w:t>
      </w:r>
      <w:proofErr w:type="spellStart"/>
      <w:r w:rsidRPr="00761FED">
        <w:t>расположивих</w:t>
      </w:r>
      <w:proofErr w:type="spellEnd"/>
      <w:r w:rsidRPr="00761FED">
        <w:t xml:space="preserve"> </w:t>
      </w:r>
      <w:proofErr w:type="spellStart"/>
      <w:r w:rsidRPr="00761FED">
        <w:t>финансијских</w:t>
      </w:r>
      <w:proofErr w:type="spellEnd"/>
      <w:r w:rsidRPr="00761FED">
        <w:t xml:space="preserve"> </w:t>
      </w:r>
      <w:proofErr w:type="spellStart"/>
      <w:r w:rsidRPr="00761FED">
        <w:t>средстава</w:t>
      </w:r>
      <w:proofErr w:type="spellEnd"/>
      <w:r w:rsidRPr="00761FED">
        <w:t xml:space="preserve">, </w:t>
      </w:r>
      <w:proofErr w:type="spellStart"/>
      <w:r w:rsidRPr="00761FED">
        <w:t>односно</w:t>
      </w:r>
      <w:proofErr w:type="spellEnd"/>
      <w:r w:rsidRPr="00761FED">
        <w:t xml:space="preserve"> </w:t>
      </w:r>
      <w:proofErr w:type="spellStart"/>
      <w:r w:rsidRPr="00761FED">
        <w:t>настојањем</w:t>
      </w:r>
      <w:proofErr w:type="spellEnd"/>
      <w:r w:rsidRPr="00761FED">
        <w:t xml:space="preserve"> </w:t>
      </w:r>
      <w:proofErr w:type="spellStart"/>
      <w:r w:rsidRPr="00761FED">
        <w:t>да</w:t>
      </w:r>
      <w:proofErr w:type="spellEnd"/>
      <w:r w:rsidRPr="00761FED">
        <w:t xml:space="preserve"> </w:t>
      </w:r>
      <w:proofErr w:type="spellStart"/>
      <w:r w:rsidRPr="00761FED">
        <w:t>се</w:t>
      </w:r>
      <w:proofErr w:type="spellEnd"/>
      <w:r w:rsidRPr="00761FED">
        <w:t xml:space="preserve"> </w:t>
      </w:r>
      <w:proofErr w:type="spellStart"/>
      <w:r w:rsidRPr="00761FED">
        <w:t>постигне</w:t>
      </w:r>
      <w:proofErr w:type="spellEnd"/>
      <w:r w:rsidRPr="00761FED">
        <w:t xml:space="preserve"> </w:t>
      </w:r>
      <w:proofErr w:type="spellStart"/>
      <w:r w:rsidRPr="00761FED">
        <w:t>што</w:t>
      </w:r>
      <w:proofErr w:type="spellEnd"/>
      <w:r w:rsidRPr="00761FED">
        <w:t xml:space="preserve"> </w:t>
      </w:r>
      <w:proofErr w:type="spellStart"/>
      <w:r w:rsidRPr="00761FED">
        <w:t>виши</w:t>
      </w:r>
      <w:proofErr w:type="spellEnd"/>
      <w:r w:rsidRPr="00761FED">
        <w:t xml:space="preserve"> </w:t>
      </w:r>
      <w:proofErr w:type="spellStart"/>
      <w:r w:rsidRPr="00761FED">
        <w:t>ниво</w:t>
      </w:r>
      <w:proofErr w:type="spellEnd"/>
      <w:r w:rsidRPr="00761FED">
        <w:t xml:space="preserve"> </w:t>
      </w:r>
      <w:proofErr w:type="spellStart"/>
      <w:r w:rsidRPr="00761FED">
        <w:t>здравствене</w:t>
      </w:r>
      <w:proofErr w:type="spellEnd"/>
      <w:r w:rsidRPr="00761FED">
        <w:t xml:space="preserve"> </w:t>
      </w:r>
      <w:proofErr w:type="spellStart"/>
      <w:r w:rsidRPr="00761FED">
        <w:t>заштите</w:t>
      </w:r>
      <w:proofErr w:type="spellEnd"/>
      <w:r w:rsidRPr="00761FED">
        <w:t xml:space="preserve"> </w:t>
      </w:r>
      <w:proofErr w:type="spellStart"/>
      <w:r w:rsidRPr="00761FED">
        <w:t>уз</w:t>
      </w:r>
      <w:proofErr w:type="spellEnd"/>
      <w:r w:rsidRPr="00761FED">
        <w:t xml:space="preserve"> </w:t>
      </w:r>
      <w:proofErr w:type="spellStart"/>
      <w:r w:rsidRPr="00761FED">
        <w:t>најнижи</w:t>
      </w:r>
      <w:proofErr w:type="spellEnd"/>
      <w:r w:rsidRPr="00761FED">
        <w:t xml:space="preserve"> </w:t>
      </w:r>
      <w:proofErr w:type="spellStart"/>
      <w:r w:rsidRPr="00761FED">
        <w:t>утрошак</w:t>
      </w:r>
      <w:proofErr w:type="spellEnd"/>
      <w:r w:rsidRPr="00761FED">
        <w:t xml:space="preserve"> </w:t>
      </w:r>
      <w:proofErr w:type="spellStart"/>
      <w:r w:rsidRPr="00761FED">
        <w:t>средстава</w:t>
      </w:r>
      <w:proofErr w:type="spellEnd"/>
      <w:r w:rsidRPr="00761FED">
        <w:t xml:space="preserve">). </w:t>
      </w:r>
    </w:p>
    <w:p w14:paraId="2CA2E166" w14:textId="77777777" w:rsidR="00503A0F" w:rsidRPr="00761FED" w:rsidRDefault="00503A0F" w:rsidP="00503A0F">
      <w:pPr>
        <w:pStyle w:val="Pasussalistom"/>
        <w:ind w:left="1440"/>
        <w:jc w:val="both"/>
      </w:pPr>
    </w:p>
    <w:p w14:paraId="7FADD6D3" w14:textId="77777777" w:rsidR="00503A0F" w:rsidRPr="002449BD" w:rsidRDefault="00503A0F" w:rsidP="00503A0F">
      <w:pPr>
        <w:jc w:val="both"/>
      </w:pPr>
      <w:proofErr w:type="spellStart"/>
      <w:r>
        <w:rPr>
          <w:b/>
        </w:rPr>
        <w:t>Водећи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принципи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вредности</w:t>
      </w:r>
      <w:proofErr w:type="spellEnd"/>
    </w:p>
    <w:p w14:paraId="4B175583" w14:textId="77777777" w:rsidR="00503A0F" w:rsidRDefault="00503A0F" w:rsidP="00D570F3">
      <w:pPr>
        <w:pStyle w:val="Pasussalistom"/>
        <w:numPr>
          <w:ilvl w:val="0"/>
          <w:numId w:val="4"/>
        </w:numPr>
        <w:spacing w:after="160" w:line="256" w:lineRule="auto"/>
        <w:jc w:val="both"/>
        <w:rPr>
          <w:b/>
        </w:rPr>
      </w:pPr>
      <w:proofErr w:type="spellStart"/>
      <w:r w:rsidRPr="00761FED">
        <w:rPr>
          <w:b/>
        </w:rPr>
        <w:t>Држати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се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Пословног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кодекса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Дома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здравља</w:t>
      </w:r>
      <w:proofErr w:type="spellEnd"/>
    </w:p>
    <w:p w14:paraId="59385BFA" w14:textId="77777777" w:rsidR="00503A0F" w:rsidRPr="00761FED" w:rsidRDefault="00503A0F" w:rsidP="00D570F3">
      <w:pPr>
        <w:pStyle w:val="Pasussalistom"/>
        <w:numPr>
          <w:ilvl w:val="0"/>
          <w:numId w:val="4"/>
        </w:numPr>
        <w:spacing w:after="160" w:line="256" w:lineRule="auto"/>
        <w:jc w:val="both"/>
        <w:rPr>
          <w:b/>
        </w:rPr>
      </w:pPr>
      <w:proofErr w:type="spellStart"/>
      <w:r w:rsidRPr="00761FED">
        <w:rPr>
          <w:b/>
        </w:rPr>
        <w:t>Стално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унапређења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квалитета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здравствених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услуга</w:t>
      </w:r>
      <w:proofErr w:type="spellEnd"/>
      <w:r w:rsidRPr="00761FED">
        <w:t xml:space="preserve"> (</w:t>
      </w:r>
      <w:proofErr w:type="spellStart"/>
      <w:r w:rsidRPr="00761FED">
        <w:t>остварује</w:t>
      </w:r>
      <w:proofErr w:type="spellEnd"/>
      <w:r w:rsidRPr="00761FED">
        <w:t xml:space="preserve"> </w:t>
      </w:r>
      <w:proofErr w:type="spellStart"/>
      <w:r w:rsidRPr="00761FED">
        <w:t>се</w:t>
      </w:r>
      <w:proofErr w:type="spellEnd"/>
      <w:r w:rsidRPr="00761FED">
        <w:t xml:space="preserve"> </w:t>
      </w:r>
      <w:proofErr w:type="spellStart"/>
      <w:r w:rsidRPr="00761FED">
        <w:t>мерама</w:t>
      </w:r>
      <w:proofErr w:type="spellEnd"/>
      <w:r w:rsidRPr="00761FED">
        <w:t xml:space="preserve"> и </w:t>
      </w:r>
      <w:proofErr w:type="spellStart"/>
      <w:r w:rsidRPr="00761FED">
        <w:t>активностима</w:t>
      </w:r>
      <w:proofErr w:type="spellEnd"/>
      <w:r w:rsidRPr="00761FED">
        <w:t xml:space="preserve"> у </w:t>
      </w:r>
      <w:proofErr w:type="spellStart"/>
      <w:r w:rsidRPr="00761FED">
        <w:t>Дому</w:t>
      </w:r>
      <w:proofErr w:type="spellEnd"/>
      <w:r w:rsidRPr="00761FED">
        <w:t xml:space="preserve"> </w:t>
      </w:r>
      <w:proofErr w:type="spellStart"/>
      <w:r w:rsidRPr="00761FED">
        <w:t>здравља</w:t>
      </w:r>
      <w:proofErr w:type="spellEnd"/>
      <w:r w:rsidRPr="00761FED">
        <w:t xml:space="preserve"> </w:t>
      </w:r>
      <w:proofErr w:type="spellStart"/>
      <w:r w:rsidRPr="00761FED">
        <w:t>којима</w:t>
      </w:r>
      <w:proofErr w:type="spellEnd"/>
      <w:r w:rsidRPr="00761FED">
        <w:t xml:space="preserve"> </w:t>
      </w:r>
      <w:proofErr w:type="spellStart"/>
      <w:r w:rsidRPr="00761FED">
        <w:t>се</w:t>
      </w:r>
      <w:proofErr w:type="spellEnd"/>
      <w:r w:rsidRPr="00761FED">
        <w:t xml:space="preserve"> у </w:t>
      </w:r>
      <w:proofErr w:type="spellStart"/>
      <w:r w:rsidRPr="00761FED">
        <w:t>складу</w:t>
      </w:r>
      <w:proofErr w:type="spellEnd"/>
      <w:r w:rsidRPr="00761FED">
        <w:t xml:space="preserve"> </w:t>
      </w:r>
      <w:proofErr w:type="spellStart"/>
      <w:r w:rsidRPr="00761FED">
        <w:t>са</w:t>
      </w:r>
      <w:proofErr w:type="spellEnd"/>
      <w:r w:rsidRPr="00761FED">
        <w:t xml:space="preserve"> </w:t>
      </w:r>
      <w:proofErr w:type="spellStart"/>
      <w:r w:rsidRPr="00761FED">
        <w:t>савременим</w:t>
      </w:r>
      <w:proofErr w:type="spellEnd"/>
      <w:r w:rsidRPr="00761FED">
        <w:t xml:space="preserve"> </w:t>
      </w:r>
      <w:proofErr w:type="spellStart"/>
      <w:r w:rsidRPr="00761FED">
        <w:t>достигнућима</w:t>
      </w:r>
      <w:proofErr w:type="spellEnd"/>
      <w:r w:rsidRPr="00761FED">
        <w:t xml:space="preserve"> </w:t>
      </w:r>
      <w:proofErr w:type="spellStart"/>
      <w:r w:rsidRPr="00761FED">
        <w:t>медицинске</w:t>
      </w:r>
      <w:proofErr w:type="spellEnd"/>
      <w:r w:rsidRPr="00761FED">
        <w:t xml:space="preserve"> </w:t>
      </w:r>
      <w:proofErr w:type="spellStart"/>
      <w:r w:rsidRPr="00761FED">
        <w:t>науке</w:t>
      </w:r>
      <w:proofErr w:type="spellEnd"/>
      <w:r w:rsidRPr="00761FED">
        <w:t xml:space="preserve"> и </w:t>
      </w:r>
      <w:proofErr w:type="spellStart"/>
      <w:r w:rsidRPr="00761FED">
        <w:t>праксе</w:t>
      </w:r>
      <w:proofErr w:type="spellEnd"/>
      <w:r w:rsidRPr="00761FED">
        <w:t xml:space="preserve"> </w:t>
      </w:r>
      <w:proofErr w:type="spellStart"/>
      <w:r w:rsidRPr="00761FED">
        <w:t>повећавају</w:t>
      </w:r>
      <w:proofErr w:type="spellEnd"/>
      <w:r w:rsidRPr="00761FED">
        <w:t xml:space="preserve"> </w:t>
      </w:r>
      <w:proofErr w:type="spellStart"/>
      <w:r w:rsidRPr="00761FED">
        <w:t>могућности</w:t>
      </w:r>
      <w:proofErr w:type="spellEnd"/>
      <w:r w:rsidRPr="00761FED">
        <w:t xml:space="preserve"> </w:t>
      </w:r>
      <w:proofErr w:type="spellStart"/>
      <w:r w:rsidRPr="00761FED">
        <w:t>повољног</w:t>
      </w:r>
      <w:proofErr w:type="spellEnd"/>
      <w:r w:rsidRPr="00761FED">
        <w:t xml:space="preserve"> </w:t>
      </w:r>
      <w:proofErr w:type="spellStart"/>
      <w:r w:rsidRPr="00761FED">
        <w:t>исхода</w:t>
      </w:r>
      <w:proofErr w:type="spellEnd"/>
      <w:r w:rsidRPr="00761FED">
        <w:t xml:space="preserve"> и </w:t>
      </w:r>
      <w:proofErr w:type="spellStart"/>
      <w:r w:rsidRPr="00761FED">
        <w:t>смањивање</w:t>
      </w:r>
      <w:proofErr w:type="spellEnd"/>
      <w:r w:rsidRPr="00761FED">
        <w:t xml:space="preserve"> </w:t>
      </w:r>
      <w:proofErr w:type="spellStart"/>
      <w:r w:rsidRPr="00761FED">
        <w:t>ризика</w:t>
      </w:r>
      <w:proofErr w:type="spellEnd"/>
      <w:r w:rsidRPr="00761FED">
        <w:t xml:space="preserve"> и </w:t>
      </w:r>
      <w:proofErr w:type="spellStart"/>
      <w:r w:rsidRPr="00761FED">
        <w:t>других</w:t>
      </w:r>
      <w:proofErr w:type="spellEnd"/>
      <w:r w:rsidRPr="00761FED">
        <w:t xml:space="preserve"> </w:t>
      </w:r>
      <w:proofErr w:type="spellStart"/>
      <w:r w:rsidRPr="00761FED">
        <w:t>нежељених</w:t>
      </w:r>
      <w:proofErr w:type="spellEnd"/>
      <w:r w:rsidRPr="00761FED">
        <w:t xml:space="preserve"> </w:t>
      </w:r>
      <w:proofErr w:type="spellStart"/>
      <w:r w:rsidRPr="00761FED">
        <w:t>последица</w:t>
      </w:r>
      <w:proofErr w:type="spellEnd"/>
      <w:r w:rsidRPr="00761FED">
        <w:t xml:space="preserve"> </w:t>
      </w:r>
      <w:proofErr w:type="spellStart"/>
      <w:r w:rsidRPr="00761FED">
        <w:t>по</w:t>
      </w:r>
      <w:proofErr w:type="spellEnd"/>
      <w:r w:rsidRPr="00761FED">
        <w:t xml:space="preserve"> </w:t>
      </w:r>
      <w:proofErr w:type="spellStart"/>
      <w:r w:rsidRPr="00761FED">
        <w:t>здравље</w:t>
      </w:r>
      <w:proofErr w:type="spellEnd"/>
      <w:r w:rsidRPr="00761FED">
        <w:t xml:space="preserve"> и </w:t>
      </w:r>
      <w:proofErr w:type="spellStart"/>
      <w:r w:rsidRPr="00761FED">
        <w:t>здравствено</w:t>
      </w:r>
      <w:proofErr w:type="spellEnd"/>
      <w:r w:rsidRPr="00761FED">
        <w:t xml:space="preserve"> </w:t>
      </w:r>
      <w:proofErr w:type="spellStart"/>
      <w:r w:rsidRPr="00761FED">
        <w:t>стање</w:t>
      </w:r>
      <w:proofErr w:type="spellEnd"/>
      <w:r w:rsidRPr="00761FED">
        <w:t xml:space="preserve"> </w:t>
      </w:r>
      <w:proofErr w:type="spellStart"/>
      <w:r w:rsidRPr="00761FED">
        <w:t>појединаца</w:t>
      </w:r>
      <w:proofErr w:type="spellEnd"/>
      <w:r w:rsidRPr="00761FED">
        <w:t xml:space="preserve"> и </w:t>
      </w:r>
      <w:proofErr w:type="spellStart"/>
      <w:r w:rsidRPr="00761FED">
        <w:t>локалне</w:t>
      </w:r>
      <w:proofErr w:type="spellEnd"/>
      <w:r w:rsidRPr="00761FED">
        <w:t xml:space="preserve"> </w:t>
      </w:r>
      <w:proofErr w:type="spellStart"/>
      <w:r w:rsidRPr="00761FED">
        <w:t>заједнице</w:t>
      </w:r>
      <w:proofErr w:type="spellEnd"/>
      <w:r w:rsidRPr="00761FED">
        <w:t xml:space="preserve"> у </w:t>
      </w:r>
      <w:proofErr w:type="spellStart"/>
      <w:r w:rsidRPr="00761FED">
        <w:t>целини</w:t>
      </w:r>
      <w:proofErr w:type="spellEnd"/>
      <w:r w:rsidRPr="00761FED">
        <w:t>).</w:t>
      </w:r>
    </w:p>
    <w:p w14:paraId="622D7A68" w14:textId="77777777" w:rsidR="00503A0F" w:rsidRPr="00761FED" w:rsidRDefault="00503A0F" w:rsidP="00D570F3">
      <w:pPr>
        <w:pStyle w:val="Pasussalistom"/>
        <w:numPr>
          <w:ilvl w:val="0"/>
          <w:numId w:val="4"/>
        </w:numPr>
        <w:spacing w:after="160" w:line="256" w:lineRule="auto"/>
        <w:jc w:val="both"/>
        <w:rPr>
          <w:b/>
        </w:rPr>
      </w:pPr>
      <w:proofErr w:type="spellStart"/>
      <w:r w:rsidRPr="00761FED">
        <w:rPr>
          <w:b/>
        </w:rPr>
        <w:t>Активно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партнерство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са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заједницом</w:t>
      </w:r>
      <w:proofErr w:type="spellEnd"/>
      <w:r w:rsidRPr="00761FED">
        <w:t xml:space="preserve">- </w:t>
      </w:r>
      <w:proofErr w:type="spellStart"/>
      <w:r w:rsidRPr="00761FED">
        <w:t>проналажење</w:t>
      </w:r>
      <w:proofErr w:type="spellEnd"/>
      <w:r w:rsidRPr="00761FED">
        <w:t xml:space="preserve"> </w:t>
      </w:r>
      <w:proofErr w:type="spellStart"/>
      <w:r w:rsidRPr="00761FED">
        <w:t>заједничког</w:t>
      </w:r>
      <w:proofErr w:type="spellEnd"/>
      <w:r w:rsidRPr="00761FED">
        <w:t xml:space="preserve"> </w:t>
      </w:r>
      <w:proofErr w:type="spellStart"/>
      <w:r w:rsidRPr="00761FED">
        <w:t>интереса</w:t>
      </w:r>
      <w:proofErr w:type="spellEnd"/>
      <w:r w:rsidRPr="00761FED">
        <w:t xml:space="preserve"> </w:t>
      </w:r>
      <w:proofErr w:type="spellStart"/>
      <w:r w:rsidRPr="00761FED">
        <w:t>на</w:t>
      </w:r>
      <w:proofErr w:type="spellEnd"/>
      <w:r w:rsidRPr="00761FED">
        <w:t xml:space="preserve"> </w:t>
      </w:r>
      <w:proofErr w:type="spellStart"/>
      <w:r w:rsidRPr="00761FED">
        <w:t>решавању</w:t>
      </w:r>
      <w:proofErr w:type="spellEnd"/>
      <w:r w:rsidRPr="00761FED">
        <w:t xml:space="preserve"> </w:t>
      </w:r>
      <w:proofErr w:type="spellStart"/>
      <w:r w:rsidRPr="00761FED">
        <w:t>здравствених</w:t>
      </w:r>
      <w:proofErr w:type="spellEnd"/>
      <w:r w:rsidRPr="00761FED">
        <w:t xml:space="preserve"> </w:t>
      </w:r>
      <w:proofErr w:type="spellStart"/>
      <w:r w:rsidRPr="00761FED">
        <w:t>питања</w:t>
      </w:r>
      <w:proofErr w:type="spellEnd"/>
      <w:r w:rsidRPr="00761FED">
        <w:t xml:space="preserve"> у </w:t>
      </w:r>
      <w:proofErr w:type="spellStart"/>
      <w:r w:rsidRPr="00761FED">
        <w:t>локалној</w:t>
      </w:r>
      <w:proofErr w:type="spellEnd"/>
      <w:r w:rsidRPr="00761FED">
        <w:t xml:space="preserve"> </w:t>
      </w:r>
      <w:proofErr w:type="spellStart"/>
      <w:r w:rsidRPr="00761FED">
        <w:t>заједници</w:t>
      </w:r>
      <w:proofErr w:type="spellEnd"/>
      <w:r w:rsidRPr="00761FED">
        <w:t xml:space="preserve">, </w:t>
      </w:r>
      <w:proofErr w:type="spellStart"/>
      <w:r w:rsidRPr="00761FED">
        <w:t>кроз</w:t>
      </w:r>
      <w:proofErr w:type="spellEnd"/>
      <w:r w:rsidRPr="00761FED">
        <w:t xml:space="preserve"> </w:t>
      </w:r>
      <w:proofErr w:type="spellStart"/>
      <w:r w:rsidRPr="00761FED">
        <w:t>успостављање</w:t>
      </w:r>
      <w:proofErr w:type="spellEnd"/>
      <w:r w:rsidRPr="00761FED">
        <w:t xml:space="preserve"> </w:t>
      </w:r>
      <w:proofErr w:type="spellStart"/>
      <w:r w:rsidRPr="00761FED">
        <w:t>партнерског</w:t>
      </w:r>
      <w:proofErr w:type="spellEnd"/>
      <w:r w:rsidRPr="00761FED">
        <w:t xml:space="preserve"> </w:t>
      </w:r>
      <w:proofErr w:type="spellStart"/>
      <w:r w:rsidRPr="00761FED">
        <w:t>односа</w:t>
      </w:r>
      <w:proofErr w:type="spellEnd"/>
      <w:r w:rsidRPr="00761FED">
        <w:t xml:space="preserve"> и </w:t>
      </w:r>
      <w:proofErr w:type="spellStart"/>
      <w:r w:rsidRPr="00761FED">
        <w:t>институционалне</w:t>
      </w:r>
      <w:proofErr w:type="spellEnd"/>
      <w:r w:rsidRPr="00761FED">
        <w:t xml:space="preserve"> </w:t>
      </w:r>
      <w:proofErr w:type="spellStart"/>
      <w:r w:rsidRPr="00761FED">
        <w:t>сарадње</w:t>
      </w:r>
      <w:proofErr w:type="spellEnd"/>
      <w:r w:rsidRPr="00761FED">
        <w:t xml:space="preserve"> у </w:t>
      </w:r>
      <w:proofErr w:type="spellStart"/>
      <w:r w:rsidRPr="00761FED">
        <w:t>циљу</w:t>
      </w:r>
      <w:proofErr w:type="spellEnd"/>
      <w:r w:rsidRPr="00761FED">
        <w:t xml:space="preserve"> </w:t>
      </w:r>
      <w:proofErr w:type="spellStart"/>
      <w:r w:rsidRPr="00761FED">
        <w:t>унапређења</w:t>
      </w:r>
      <w:proofErr w:type="spellEnd"/>
      <w:r w:rsidRPr="00761FED">
        <w:t xml:space="preserve"> </w:t>
      </w:r>
      <w:proofErr w:type="spellStart"/>
      <w:r w:rsidRPr="00761FED">
        <w:t>здравља</w:t>
      </w:r>
      <w:proofErr w:type="spellEnd"/>
      <w:r w:rsidRPr="00761FED">
        <w:t xml:space="preserve"> </w:t>
      </w:r>
      <w:proofErr w:type="spellStart"/>
      <w:r w:rsidRPr="00761FED">
        <w:t>грађана</w:t>
      </w:r>
      <w:proofErr w:type="spellEnd"/>
      <w:r w:rsidRPr="00761FED">
        <w:t xml:space="preserve"> и </w:t>
      </w:r>
      <w:proofErr w:type="spellStart"/>
      <w:r w:rsidRPr="00761FED">
        <w:t>пружање</w:t>
      </w:r>
      <w:proofErr w:type="spellEnd"/>
      <w:r w:rsidRPr="00761FED">
        <w:t xml:space="preserve"> </w:t>
      </w:r>
      <w:proofErr w:type="spellStart"/>
      <w:r w:rsidRPr="00761FED">
        <w:t>доприноса</w:t>
      </w:r>
      <w:proofErr w:type="spellEnd"/>
      <w:r w:rsidRPr="00761FED">
        <w:t xml:space="preserve"> </w:t>
      </w:r>
      <w:proofErr w:type="spellStart"/>
      <w:r w:rsidRPr="00761FED">
        <w:t>одрживом</w:t>
      </w:r>
      <w:proofErr w:type="spellEnd"/>
      <w:r w:rsidRPr="00761FED">
        <w:t xml:space="preserve"> </w:t>
      </w:r>
      <w:proofErr w:type="spellStart"/>
      <w:r w:rsidRPr="00761FED">
        <w:t>развоју</w:t>
      </w:r>
      <w:proofErr w:type="spellEnd"/>
      <w:r w:rsidRPr="00761FED">
        <w:t xml:space="preserve"> - </w:t>
      </w:r>
      <w:proofErr w:type="spellStart"/>
      <w:r w:rsidRPr="00761FED">
        <w:t>Сарадња</w:t>
      </w:r>
      <w:proofErr w:type="spellEnd"/>
      <w:r w:rsidRPr="00761FED">
        <w:t xml:space="preserve"> </w:t>
      </w:r>
      <w:proofErr w:type="spellStart"/>
      <w:r w:rsidRPr="00761FED">
        <w:t>са</w:t>
      </w:r>
      <w:proofErr w:type="spellEnd"/>
      <w:r w:rsidRPr="00761FED">
        <w:t xml:space="preserve"> </w:t>
      </w:r>
      <w:proofErr w:type="spellStart"/>
      <w:r w:rsidRPr="00761FED">
        <w:t>другим</w:t>
      </w:r>
      <w:proofErr w:type="spellEnd"/>
      <w:r w:rsidRPr="00761FED">
        <w:t xml:space="preserve"> </w:t>
      </w:r>
      <w:proofErr w:type="spellStart"/>
      <w:r w:rsidRPr="00761FED">
        <w:t>здравственим</w:t>
      </w:r>
      <w:proofErr w:type="spellEnd"/>
      <w:r w:rsidRPr="00761FED">
        <w:t xml:space="preserve"> </w:t>
      </w:r>
      <w:proofErr w:type="spellStart"/>
      <w:r w:rsidRPr="00761FED">
        <w:t>установама</w:t>
      </w:r>
      <w:proofErr w:type="spellEnd"/>
      <w:r w:rsidRPr="00761FED">
        <w:t xml:space="preserve">, </w:t>
      </w:r>
      <w:proofErr w:type="spellStart"/>
      <w:r w:rsidRPr="00761FED">
        <w:t>Центром</w:t>
      </w:r>
      <w:proofErr w:type="spellEnd"/>
      <w:r w:rsidRPr="00761FED">
        <w:t xml:space="preserve"> </w:t>
      </w:r>
      <w:proofErr w:type="spellStart"/>
      <w:r w:rsidRPr="00761FED">
        <w:t>за</w:t>
      </w:r>
      <w:proofErr w:type="spellEnd"/>
      <w:r w:rsidRPr="00761FED">
        <w:t xml:space="preserve"> </w:t>
      </w:r>
      <w:proofErr w:type="spellStart"/>
      <w:r w:rsidRPr="00761FED">
        <w:t>социјални</w:t>
      </w:r>
      <w:proofErr w:type="spellEnd"/>
      <w:r w:rsidRPr="00761FED">
        <w:t xml:space="preserve"> </w:t>
      </w:r>
      <w:proofErr w:type="spellStart"/>
      <w:r w:rsidRPr="00761FED">
        <w:t>рад</w:t>
      </w:r>
      <w:proofErr w:type="spellEnd"/>
      <w:r w:rsidRPr="00761FED">
        <w:t xml:space="preserve"> и </w:t>
      </w:r>
      <w:proofErr w:type="spellStart"/>
      <w:r w:rsidRPr="00761FED">
        <w:t>образовним</w:t>
      </w:r>
      <w:proofErr w:type="spellEnd"/>
      <w:r w:rsidRPr="00761FED">
        <w:t xml:space="preserve">  </w:t>
      </w:r>
      <w:proofErr w:type="spellStart"/>
      <w:r w:rsidRPr="00761FED">
        <w:t>установама</w:t>
      </w:r>
      <w:proofErr w:type="spellEnd"/>
      <w:r w:rsidRPr="00761FED">
        <w:t>.</w:t>
      </w:r>
    </w:p>
    <w:p w14:paraId="05BDD9E7" w14:textId="77777777" w:rsidR="00503A0F" w:rsidRPr="00761FED" w:rsidRDefault="00503A0F" w:rsidP="00D570F3">
      <w:pPr>
        <w:pStyle w:val="Pasussalistom"/>
        <w:numPr>
          <w:ilvl w:val="0"/>
          <w:numId w:val="4"/>
        </w:numPr>
        <w:spacing w:after="160" w:line="256" w:lineRule="auto"/>
        <w:jc w:val="both"/>
        <w:rPr>
          <w:b/>
        </w:rPr>
      </w:pPr>
      <w:proofErr w:type="spellStart"/>
      <w:r w:rsidRPr="00761FED">
        <w:rPr>
          <w:b/>
        </w:rPr>
        <w:t>Савремене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дијагностичке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процедуре</w:t>
      </w:r>
      <w:proofErr w:type="spellEnd"/>
      <w:r w:rsidRPr="00761FED">
        <w:t xml:space="preserve">- </w:t>
      </w:r>
      <w:proofErr w:type="spellStart"/>
      <w:r w:rsidRPr="00761FED">
        <w:t>утврђене</w:t>
      </w:r>
      <w:proofErr w:type="spellEnd"/>
      <w:r w:rsidRPr="00761FED">
        <w:t xml:space="preserve"> </w:t>
      </w:r>
      <w:proofErr w:type="spellStart"/>
      <w:r w:rsidRPr="00761FED">
        <w:t>стручно-методолошке</w:t>
      </w:r>
      <w:proofErr w:type="spellEnd"/>
      <w:r w:rsidRPr="00761FED">
        <w:t xml:space="preserve"> </w:t>
      </w:r>
      <w:proofErr w:type="spellStart"/>
      <w:r w:rsidRPr="00761FED">
        <w:t>доктрине</w:t>
      </w:r>
      <w:proofErr w:type="spellEnd"/>
      <w:r w:rsidRPr="00761FED">
        <w:t xml:space="preserve">, </w:t>
      </w:r>
      <w:proofErr w:type="spellStart"/>
      <w:r w:rsidRPr="00761FED">
        <w:t>нормативи</w:t>
      </w:r>
      <w:proofErr w:type="spellEnd"/>
      <w:r w:rsidRPr="00761FED">
        <w:t xml:space="preserve"> и </w:t>
      </w:r>
      <w:proofErr w:type="spellStart"/>
      <w:r w:rsidRPr="00761FED">
        <w:t>стандарди</w:t>
      </w:r>
      <w:proofErr w:type="spellEnd"/>
      <w:r w:rsidRPr="00761FED">
        <w:t xml:space="preserve"> и </w:t>
      </w:r>
      <w:proofErr w:type="spellStart"/>
      <w:r w:rsidRPr="00761FED">
        <w:t>њихова</w:t>
      </w:r>
      <w:proofErr w:type="spellEnd"/>
      <w:r w:rsidRPr="00761FED">
        <w:t xml:space="preserve"> </w:t>
      </w:r>
      <w:proofErr w:type="spellStart"/>
      <w:r w:rsidRPr="00761FED">
        <w:t>примена</w:t>
      </w:r>
      <w:proofErr w:type="spellEnd"/>
      <w:r w:rsidRPr="00761FED">
        <w:t xml:space="preserve"> у </w:t>
      </w:r>
      <w:proofErr w:type="spellStart"/>
      <w:r w:rsidRPr="00761FED">
        <w:t>пракси</w:t>
      </w:r>
      <w:proofErr w:type="spellEnd"/>
      <w:r w:rsidRPr="00761FED">
        <w:t xml:space="preserve"> у </w:t>
      </w:r>
      <w:proofErr w:type="spellStart"/>
      <w:r w:rsidRPr="00761FED">
        <w:t>циљу</w:t>
      </w:r>
      <w:proofErr w:type="spellEnd"/>
      <w:r w:rsidRPr="00761FED">
        <w:t xml:space="preserve"> </w:t>
      </w:r>
      <w:proofErr w:type="spellStart"/>
      <w:r w:rsidRPr="00761FED">
        <w:t>сталног</w:t>
      </w:r>
      <w:proofErr w:type="spellEnd"/>
      <w:r w:rsidRPr="00761FED">
        <w:t xml:space="preserve"> </w:t>
      </w:r>
      <w:proofErr w:type="spellStart"/>
      <w:r w:rsidRPr="00761FED">
        <w:t>унапређивања</w:t>
      </w:r>
      <w:proofErr w:type="spellEnd"/>
      <w:r w:rsidRPr="00761FED">
        <w:t xml:space="preserve"> </w:t>
      </w:r>
      <w:proofErr w:type="spellStart"/>
      <w:r w:rsidRPr="00761FED">
        <w:t>квалитета</w:t>
      </w:r>
      <w:proofErr w:type="spellEnd"/>
      <w:r w:rsidRPr="00761FED">
        <w:t xml:space="preserve"> </w:t>
      </w:r>
      <w:proofErr w:type="spellStart"/>
      <w:r w:rsidRPr="00761FED">
        <w:t>рада</w:t>
      </w:r>
      <w:proofErr w:type="spellEnd"/>
      <w:r w:rsidRPr="00761FED">
        <w:t xml:space="preserve"> </w:t>
      </w:r>
      <w:proofErr w:type="spellStart"/>
      <w:r w:rsidRPr="00761FED">
        <w:t>сигурним</w:t>
      </w:r>
      <w:proofErr w:type="spellEnd"/>
      <w:r w:rsidRPr="00761FED">
        <w:t xml:space="preserve"> и </w:t>
      </w:r>
      <w:proofErr w:type="spellStart"/>
      <w:r w:rsidRPr="00761FED">
        <w:t>благовременим</w:t>
      </w:r>
      <w:proofErr w:type="spellEnd"/>
      <w:r w:rsidRPr="00761FED">
        <w:t xml:space="preserve"> </w:t>
      </w:r>
      <w:proofErr w:type="spellStart"/>
      <w:r w:rsidRPr="00761FED">
        <w:t>дијагностиковањем</w:t>
      </w:r>
      <w:proofErr w:type="spellEnd"/>
      <w:r w:rsidRPr="00761FED">
        <w:t xml:space="preserve"> у </w:t>
      </w:r>
      <w:proofErr w:type="spellStart"/>
      <w:r w:rsidRPr="00761FED">
        <w:t>току</w:t>
      </w:r>
      <w:proofErr w:type="spellEnd"/>
      <w:r w:rsidRPr="00761FED">
        <w:t xml:space="preserve"> </w:t>
      </w:r>
      <w:proofErr w:type="spellStart"/>
      <w:r w:rsidRPr="00761FED">
        <w:t>једног</w:t>
      </w:r>
      <w:proofErr w:type="spellEnd"/>
      <w:r w:rsidRPr="00761FED">
        <w:t xml:space="preserve"> </w:t>
      </w:r>
      <w:proofErr w:type="spellStart"/>
      <w:r w:rsidRPr="00761FED">
        <w:t>дана</w:t>
      </w:r>
      <w:proofErr w:type="spellEnd"/>
      <w:r w:rsidRPr="00761FED">
        <w:t xml:space="preserve"> </w:t>
      </w:r>
      <w:proofErr w:type="spellStart"/>
      <w:r w:rsidRPr="00761FED">
        <w:t>уз</w:t>
      </w:r>
      <w:proofErr w:type="spellEnd"/>
      <w:r w:rsidRPr="00761FED">
        <w:t xml:space="preserve"> </w:t>
      </w:r>
      <w:proofErr w:type="spellStart"/>
      <w:r w:rsidRPr="00761FED">
        <w:t>помоћ</w:t>
      </w:r>
      <w:proofErr w:type="spellEnd"/>
      <w:r w:rsidRPr="00761FED">
        <w:t xml:space="preserve"> </w:t>
      </w:r>
      <w:proofErr w:type="spellStart"/>
      <w:r w:rsidRPr="00761FED">
        <w:t>савремене</w:t>
      </w:r>
      <w:proofErr w:type="spellEnd"/>
      <w:r w:rsidRPr="00761FED">
        <w:t xml:space="preserve"> </w:t>
      </w:r>
      <w:proofErr w:type="spellStart"/>
      <w:r w:rsidRPr="00761FED">
        <w:t>опреме</w:t>
      </w:r>
      <w:proofErr w:type="spellEnd"/>
      <w:r w:rsidRPr="00761FED">
        <w:t xml:space="preserve"> ( </w:t>
      </w:r>
      <w:proofErr w:type="spellStart"/>
      <w:r w:rsidRPr="00761FED">
        <w:t>ултразвук</w:t>
      </w:r>
      <w:proofErr w:type="spellEnd"/>
      <w:r w:rsidRPr="00761FED">
        <w:t xml:space="preserve">, </w:t>
      </w:r>
      <w:proofErr w:type="spellStart"/>
      <w:r w:rsidRPr="00761FED">
        <w:t>биохемијски</w:t>
      </w:r>
      <w:proofErr w:type="spellEnd"/>
      <w:r w:rsidRPr="00761FED">
        <w:t xml:space="preserve"> </w:t>
      </w:r>
      <w:proofErr w:type="spellStart"/>
      <w:r w:rsidRPr="00761FED">
        <w:t>анализатор</w:t>
      </w:r>
      <w:proofErr w:type="spellEnd"/>
      <w:r w:rsidRPr="00761FED">
        <w:t xml:space="preserve">, </w:t>
      </w:r>
      <w:proofErr w:type="spellStart"/>
      <w:r w:rsidRPr="00761FED">
        <w:t>апарати</w:t>
      </w:r>
      <w:proofErr w:type="spellEnd"/>
      <w:r w:rsidRPr="00761FED">
        <w:t xml:space="preserve"> </w:t>
      </w:r>
      <w:proofErr w:type="spellStart"/>
      <w:r w:rsidRPr="00761FED">
        <w:t>за</w:t>
      </w:r>
      <w:proofErr w:type="spellEnd"/>
      <w:r w:rsidRPr="00761FED">
        <w:t xml:space="preserve"> </w:t>
      </w:r>
      <w:proofErr w:type="spellStart"/>
      <w:r w:rsidRPr="00761FED">
        <w:t>протромбинско</w:t>
      </w:r>
      <w:proofErr w:type="spellEnd"/>
      <w:r w:rsidRPr="00761FED">
        <w:t xml:space="preserve"> </w:t>
      </w:r>
      <w:proofErr w:type="spellStart"/>
      <w:r w:rsidRPr="00761FED">
        <w:t>време</w:t>
      </w:r>
      <w:proofErr w:type="spellEnd"/>
      <w:r w:rsidRPr="00761FED">
        <w:t xml:space="preserve"> и </w:t>
      </w:r>
      <w:proofErr w:type="spellStart"/>
      <w:r w:rsidRPr="00761FED">
        <w:t>гликолозирајући</w:t>
      </w:r>
      <w:proofErr w:type="spellEnd"/>
      <w:r w:rsidRPr="00761FED">
        <w:t xml:space="preserve"> </w:t>
      </w:r>
      <w:proofErr w:type="spellStart"/>
      <w:r w:rsidRPr="00761FED">
        <w:t>хемоглобин</w:t>
      </w:r>
      <w:proofErr w:type="spellEnd"/>
      <w:r w:rsidRPr="00761FED">
        <w:t xml:space="preserve">); </w:t>
      </w:r>
    </w:p>
    <w:p w14:paraId="5F5D1888" w14:textId="77777777" w:rsidR="00503A0F" w:rsidRPr="002449BD" w:rsidRDefault="00503A0F" w:rsidP="00D570F3">
      <w:pPr>
        <w:pStyle w:val="Pasussalistom"/>
        <w:numPr>
          <w:ilvl w:val="0"/>
          <w:numId w:val="4"/>
        </w:numPr>
        <w:spacing w:after="160" w:line="256" w:lineRule="auto"/>
        <w:jc w:val="both"/>
        <w:rPr>
          <w:b/>
        </w:rPr>
      </w:pPr>
      <w:proofErr w:type="spellStart"/>
      <w:r w:rsidRPr="00761FED">
        <w:rPr>
          <w:b/>
        </w:rPr>
        <w:t>Стално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унапређење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знања</w:t>
      </w:r>
      <w:proofErr w:type="spellEnd"/>
      <w:r w:rsidRPr="00761FED">
        <w:rPr>
          <w:b/>
        </w:rPr>
        <w:t xml:space="preserve"> и </w:t>
      </w:r>
      <w:proofErr w:type="spellStart"/>
      <w:r w:rsidRPr="00761FED">
        <w:rPr>
          <w:b/>
        </w:rPr>
        <w:t>вештина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здравствених</w:t>
      </w:r>
      <w:proofErr w:type="spellEnd"/>
      <w:r w:rsidRPr="00761FED">
        <w:rPr>
          <w:b/>
        </w:rPr>
        <w:t xml:space="preserve"> </w:t>
      </w:r>
      <w:proofErr w:type="spellStart"/>
      <w:r w:rsidRPr="00761FED">
        <w:rPr>
          <w:b/>
        </w:rPr>
        <w:t>радника</w:t>
      </w:r>
      <w:proofErr w:type="spellEnd"/>
      <w:r w:rsidRPr="00761FED">
        <w:t xml:space="preserve">- </w:t>
      </w:r>
      <w:proofErr w:type="spellStart"/>
      <w:r w:rsidRPr="00761FED">
        <w:t>континуирана</w:t>
      </w:r>
      <w:proofErr w:type="spellEnd"/>
      <w:r w:rsidRPr="00761FED">
        <w:t xml:space="preserve"> </w:t>
      </w:r>
      <w:proofErr w:type="spellStart"/>
      <w:r w:rsidRPr="00761FED">
        <w:t>медицинска</w:t>
      </w:r>
      <w:proofErr w:type="spellEnd"/>
      <w:r w:rsidRPr="00761FED">
        <w:t xml:space="preserve"> </w:t>
      </w:r>
      <w:proofErr w:type="spellStart"/>
      <w:r w:rsidRPr="00761FED">
        <w:t>едукација</w:t>
      </w:r>
      <w:proofErr w:type="spellEnd"/>
      <w:r w:rsidRPr="00761FED">
        <w:t xml:space="preserve">, </w:t>
      </w:r>
      <w:proofErr w:type="spellStart"/>
      <w:r w:rsidRPr="00761FED">
        <w:t>стручно</w:t>
      </w:r>
      <w:proofErr w:type="spellEnd"/>
      <w:r w:rsidRPr="00761FED">
        <w:t xml:space="preserve"> </w:t>
      </w:r>
      <w:proofErr w:type="spellStart"/>
      <w:r w:rsidRPr="00761FED">
        <w:t>усавршавање</w:t>
      </w:r>
      <w:proofErr w:type="spellEnd"/>
      <w:r w:rsidRPr="00761FED">
        <w:t xml:space="preserve">, </w:t>
      </w:r>
      <w:proofErr w:type="spellStart"/>
      <w:r w:rsidRPr="00761FED">
        <w:t>размена</w:t>
      </w:r>
      <w:proofErr w:type="spellEnd"/>
      <w:r w:rsidRPr="00761FED">
        <w:t xml:space="preserve"> </w:t>
      </w:r>
      <w:proofErr w:type="spellStart"/>
      <w:r w:rsidRPr="00761FED">
        <w:t>знања</w:t>
      </w:r>
      <w:proofErr w:type="spellEnd"/>
      <w:r w:rsidRPr="00761FED">
        <w:t xml:space="preserve"> и </w:t>
      </w:r>
      <w:proofErr w:type="spellStart"/>
      <w:r w:rsidRPr="00761FED">
        <w:t>искустава</w:t>
      </w:r>
      <w:proofErr w:type="spellEnd"/>
      <w:r w:rsidRPr="00761FED">
        <w:t xml:space="preserve"> </w:t>
      </w:r>
      <w:proofErr w:type="spellStart"/>
      <w:r w:rsidRPr="00761FED">
        <w:t>међу</w:t>
      </w:r>
      <w:proofErr w:type="spellEnd"/>
      <w:r w:rsidRPr="00761FED">
        <w:t xml:space="preserve"> </w:t>
      </w:r>
      <w:proofErr w:type="spellStart"/>
      <w:r w:rsidRPr="00761FED">
        <w:t>запосленима</w:t>
      </w:r>
      <w:proofErr w:type="spellEnd"/>
      <w:r w:rsidRPr="00761FED">
        <w:t>;</w:t>
      </w:r>
    </w:p>
    <w:p w14:paraId="1182FA4B" w14:textId="77777777" w:rsidR="00503A0F" w:rsidRPr="002449BD" w:rsidRDefault="00503A0F" w:rsidP="00D570F3">
      <w:pPr>
        <w:pStyle w:val="Pasussalistom"/>
        <w:numPr>
          <w:ilvl w:val="0"/>
          <w:numId w:val="5"/>
        </w:numPr>
        <w:spacing w:after="160" w:line="256" w:lineRule="auto"/>
        <w:jc w:val="both"/>
      </w:pPr>
      <w:proofErr w:type="spellStart"/>
      <w:r w:rsidRPr="002449BD">
        <w:lastRenderedPageBreak/>
        <w:t>Сагласност</w:t>
      </w:r>
      <w:proofErr w:type="spellEnd"/>
      <w:r w:rsidRPr="002449BD">
        <w:t xml:space="preserve"> </w:t>
      </w:r>
      <w:proofErr w:type="spellStart"/>
      <w:r w:rsidRPr="002449BD">
        <w:t>да</w:t>
      </w:r>
      <w:proofErr w:type="spellEnd"/>
      <w:r w:rsidRPr="002449BD">
        <w:t xml:space="preserve"> </w:t>
      </w:r>
      <w:proofErr w:type="spellStart"/>
      <w:r w:rsidRPr="002449BD">
        <w:t>је</w:t>
      </w:r>
      <w:proofErr w:type="spellEnd"/>
      <w:r w:rsidRPr="002449BD">
        <w:t xml:space="preserve"> </w:t>
      </w:r>
      <w:proofErr w:type="spellStart"/>
      <w:r w:rsidRPr="002449BD">
        <w:t>здравље</w:t>
      </w:r>
      <w:proofErr w:type="spellEnd"/>
      <w:r w:rsidRPr="002449BD">
        <w:t xml:space="preserve"> - </w:t>
      </w:r>
      <w:proofErr w:type="spellStart"/>
      <w:r w:rsidRPr="002449BD">
        <w:t>основни</w:t>
      </w:r>
      <w:proofErr w:type="spellEnd"/>
      <w:r w:rsidRPr="002449BD">
        <w:t xml:space="preserve"> </w:t>
      </w:r>
      <w:proofErr w:type="spellStart"/>
      <w:r w:rsidRPr="002449BD">
        <w:t>људски</w:t>
      </w:r>
      <w:proofErr w:type="spellEnd"/>
      <w:r w:rsidRPr="002449BD">
        <w:t xml:space="preserve">, </w:t>
      </w:r>
      <w:proofErr w:type="spellStart"/>
      <w:r w:rsidRPr="002449BD">
        <w:t>породични</w:t>
      </w:r>
      <w:proofErr w:type="spellEnd"/>
      <w:r w:rsidRPr="002449BD">
        <w:t xml:space="preserve"> и </w:t>
      </w:r>
      <w:proofErr w:type="spellStart"/>
      <w:r w:rsidRPr="002449BD">
        <w:t>национални</w:t>
      </w:r>
      <w:proofErr w:type="spellEnd"/>
      <w:r w:rsidRPr="002449BD">
        <w:t xml:space="preserve"> </w:t>
      </w:r>
      <w:proofErr w:type="spellStart"/>
      <w:r w:rsidRPr="002449BD">
        <w:t>ресурс</w:t>
      </w:r>
      <w:proofErr w:type="spellEnd"/>
      <w:r w:rsidRPr="002449BD">
        <w:t xml:space="preserve"> у </w:t>
      </w:r>
      <w:proofErr w:type="spellStart"/>
      <w:r w:rsidRPr="002449BD">
        <w:t>остваривању</w:t>
      </w:r>
      <w:proofErr w:type="spellEnd"/>
      <w:r w:rsidRPr="002449BD">
        <w:t xml:space="preserve"> </w:t>
      </w:r>
      <w:proofErr w:type="spellStart"/>
      <w:r w:rsidRPr="002449BD">
        <w:t>живота</w:t>
      </w:r>
      <w:proofErr w:type="spellEnd"/>
      <w:r w:rsidRPr="002449BD">
        <w:t xml:space="preserve"> </w:t>
      </w:r>
      <w:proofErr w:type="spellStart"/>
      <w:r w:rsidRPr="002449BD">
        <w:t>са</w:t>
      </w:r>
      <w:proofErr w:type="spellEnd"/>
      <w:r w:rsidRPr="002449BD">
        <w:t xml:space="preserve"> </w:t>
      </w:r>
      <w:proofErr w:type="spellStart"/>
      <w:r w:rsidRPr="002449BD">
        <w:t>пуним</w:t>
      </w:r>
      <w:proofErr w:type="spellEnd"/>
      <w:r w:rsidRPr="002449BD">
        <w:t xml:space="preserve"> </w:t>
      </w:r>
      <w:proofErr w:type="spellStart"/>
      <w:r w:rsidRPr="002449BD">
        <w:t>потенцијалом</w:t>
      </w:r>
      <w:proofErr w:type="spellEnd"/>
    </w:p>
    <w:p w14:paraId="68C8BD66" w14:textId="77777777" w:rsidR="00503A0F" w:rsidRPr="002449BD" w:rsidRDefault="00503A0F" w:rsidP="00D570F3">
      <w:pPr>
        <w:pStyle w:val="Pasussalistom"/>
        <w:numPr>
          <w:ilvl w:val="0"/>
          <w:numId w:val="5"/>
        </w:numPr>
        <w:spacing w:after="160" w:line="256" w:lineRule="auto"/>
        <w:jc w:val="both"/>
      </w:pPr>
      <w:proofErr w:type="spellStart"/>
      <w:r w:rsidRPr="002449BD">
        <w:t>Брига</w:t>
      </w:r>
      <w:proofErr w:type="spellEnd"/>
      <w:r w:rsidRPr="002449BD">
        <w:t xml:space="preserve"> </w:t>
      </w:r>
      <w:proofErr w:type="spellStart"/>
      <w:r w:rsidRPr="002449BD">
        <w:t>за</w:t>
      </w:r>
      <w:proofErr w:type="spellEnd"/>
      <w:r w:rsidRPr="002449BD">
        <w:t xml:space="preserve"> </w:t>
      </w:r>
      <w:proofErr w:type="spellStart"/>
      <w:r w:rsidRPr="002449BD">
        <w:t>пацијента</w:t>
      </w:r>
      <w:proofErr w:type="spellEnd"/>
      <w:r w:rsidRPr="002449BD">
        <w:t xml:space="preserve"> - </w:t>
      </w:r>
      <w:proofErr w:type="spellStart"/>
      <w:r w:rsidRPr="002449BD">
        <w:t>је</w:t>
      </w:r>
      <w:proofErr w:type="spellEnd"/>
      <w:r w:rsidRPr="002449BD">
        <w:t xml:space="preserve"> </w:t>
      </w:r>
      <w:proofErr w:type="spellStart"/>
      <w:r w:rsidRPr="002449BD">
        <w:t>наша</w:t>
      </w:r>
      <w:proofErr w:type="spellEnd"/>
      <w:r w:rsidRPr="002449BD">
        <w:t xml:space="preserve"> </w:t>
      </w:r>
      <w:proofErr w:type="spellStart"/>
      <w:r w:rsidRPr="002449BD">
        <w:t>професионална</w:t>
      </w:r>
      <w:proofErr w:type="spellEnd"/>
      <w:r w:rsidRPr="002449BD">
        <w:t xml:space="preserve"> и </w:t>
      </w:r>
      <w:proofErr w:type="spellStart"/>
      <w:r w:rsidRPr="002449BD">
        <w:t>животна</w:t>
      </w:r>
      <w:proofErr w:type="spellEnd"/>
      <w:r w:rsidRPr="002449BD">
        <w:t xml:space="preserve"> </w:t>
      </w:r>
      <w:proofErr w:type="spellStart"/>
      <w:r w:rsidRPr="002449BD">
        <w:t>мисија</w:t>
      </w:r>
      <w:proofErr w:type="spellEnd"/>
    </w:p>
    <w:p w14:paraId="7816EE0F" w14:textId="77777777" w:rsidR="00503A0F" w:rsidRPr="002449BD" w:rsidRDefault="00503A0F" w:rsidP="00D570F3">
      <w:pPr>
        <w:pStyle w:val="Pasussalistom"/>
        <w:numPr>
          <w:ilvl w:val="0"/>
          <w:numId w:val="5"/>
        </w:numPr>
        <w:spacing w:after="160" w:line="256" w:lineRule="auto"/>
        <w:jc w:val="both"/>
      </w:pPr>
      <w:proofErr w:type="spellStart"/>
      <w:r w:rsidRPr="002449BD">
        <w:t>Квалитетне</w:t>
      </w:r>
      <w:proofErr w:type="spellEnd"/>
      <w:r w:rsidRPr="002449BD">
        <w:t xml:space="preserve"> и </w:t>
      </w:r>
      <w:proofErr w:type="spellStart"/>
      <w:r w:rsidRPr="002449BD">
        <w:t>доступне</w:t>
      </w:r>
      <w:proofErr w:type="spellEnd"/>
      <w:r w:rsidRPr="002449BD">
        <w:t xml:space="preserve"> </w:t>
      </w:r>
      <w:proofErr w:type="spellStart"/>
      <w:r w:rsidRPr="002449BD">
        <w:t>услуге</w:t>
      </w:r>
      <w:proofErr w:type="spellEnd"/>
      <w:r w:rsidRPr="002449BD">
        <w:t xml:space="preserve"> - </w:t>
      </w:r>
      <w:proofErr w:type="spellStart"/>
      <w:r w:rsidRPr="002449BD">
        <w:t>здравствене</w:t>
      </w:r>
      <w:proofErr w:type="spellEnd"/>
      <w:r w:rsidRPr="002449BD">
        <w:t xml:space="preserve"> </w:t>
      </w:r>
      <w:proofErr w:type="spellStart"/>
      <w:r w:rsidRPr="002449BD">
        <w:t>услуге</w:t>
      </w:r>
      <w:proofErr w:type="spellEnd"/>
      <w:r w:rsidRPr="002449BD">
        <w:t xml:space="preserve"> ( </w:t>
      </w:r>
      <w:proofErr w:type="spellStart"/>
      <w:r w:rsidRPr="002449BD">
        <w:t>превентивне</w:t>
      </w:r>
      <w:proofErr w:type="spellEnd"/>
      <w:r w:rsidRPr="002449BD">
        <w:t xml:space="preserve"> и </w:t>
      </w:r>
      <w:proofErr w:type="spellStart"/>
      <w:r w:rsidRPr="002449BD">
        <w:t>куративне</w:t>
      </w:r>
      <w:proofErr w:type="spellEnd"/>
      <w:r w:rsidRPr="002449BD">
        <w:t xml:space="preserve"> )  </w:t>
      </w:r>
      <w:proofErr w:type="spellStart"/>
      <w:r w:rsidRPr="002449BD">
        <w:t>пружају</w:t>
      </w:r>
      <w:proofErr w:type="spellEnd"/>
      <w:r w:rsidRPr="002449BD">
        <w:t xml:space="preserve"> </w:t>
      </w:r>
      <w:proofErr w:type="spellStart"/>
      <w:r w:rsidRPr="002449BD">
        <w:t>се</w:t>
      </w:r>
      <w:proofErr w:type="spellEnd"/>
      <w:r w:rsidRPr="002449BD">
        <w:t xml:space="preserve"> 24 </w:t>
      </w:r>
      <w:proofErr w:type="spellStart"/>
      <w:r w:rsidRPr="002449BD">
        <w:t>сата</w:t>
      </w:r>
      <w:proofErr w:type="spellEnd"/>
    </w:p>
    <w:p w14:paraId="22B7A6E5" w14:textId="77777777" w:rsidR="00503A0F" w:rsidRPr="002449BD" w:rsidRDefault="00503A0F" w:rsidP="00D570F3">
      <w:pPr>
        <w:pStyle w:val="Pasussalistom"/>
        <w:numPr>
          <w:ilvl w:val="0"/>
          <w:numId w:val="5"/>
        </w:numPr>
        <w:spacing w:after="160" w:line="256" w:lineRule="auto"/>
        <w:jc w:val="both"/>
      </w:pPr>
      <w:proofErr w:type="spellStart"/>
      <w:r w:rsidRPr="002449BD">
        <w:t>Спремност</w:t>
      </w:r>
      <w:proofErr w:type="spellEnd"/>
      <w:r w:rsidRPr="002449BD">
        <w:t xml:space="preserve"> </w:t>
      </w:r>
      <w:proofErr w:type="spellStart"/>
      <w:r w:rsidRPr="002449BD">
        <w:t>на</w:t>
      </w:r>
      <w:proofErr w:type="spellEnd"/>
      <w:r w:rsidRPr="002449BD">
        <w:t xml:space="preserve"> </w:t>
      </w:r>
      <w:proofErr w:type="spellStart"/>
      <w:r w:rsidRPr="002449BD">
        <w:t>сарадњу</w:t>
      </w:r>
      <w:proofErr w:type="spellEnd"/>
      <w:r w:rsidRPr="002449BD">
        <w:t xml:space="preserve"> </w:t>
      </w:r>
      <w:proofErr w:type="spellStart"/>
      <w:r w:rsidRPr="002449BD">
        <w:t>са</w:t>
      </w:r>
      <w:proofErr w:type="spellEnd"/>
      <w:r w:rsidRPr="002449BD">
        <w:t xml:space="preserve"> </w:t>
      </w:r>
      <w:proofErr w:type="spellStart"/>
      <w:r w:rsidRPr="002449BD">
        <w:t>локалном</w:t>
      </w:r>
      <w:proofErr w:type="spellEnd"/>
      <w:r w:rsidRPr="002449BD">
        <w:t xml:space="preserve"> </w:t>
      </w:r>
      <w:proofErr w:type="spellStart"/>
      <w:r w:rsidRPr="002449BD">
        <w:t>заједницом</w:t>
      </w:r>
      <w:proofErr w:type="spellEnd"/>
    </w:p>
    <w:p w14:paraId="7A8A52F7" w14:textId="77777777" w:rsidR="00503A0F" w:rsidRPr="002449BD" w:rsidRDefault="00503A0F" w:rsidP="00D570F3">
      <w:pPr>
        <w:pStyle w:val="Pasussalistom"/>
        <w:numPr>
          <w:ilvl w:val="0"/>
          <w:numId w:val="5"/>
        </w:numPr>
        <w:spacing w:after="160" w:line="256" w:lineRule="auto"/>
        <w:jc w:val="both"/>
      </w:pPr>
      <w:proofErr w:type="spellStart"/>
      <w:r w:rsidRPr="002449BD">
        <w:t>Посвећеност</w:t>
      </w:r>
      <w:proofErr w:type="spellEnd"/>
      <w:r w:rsidRPr="002449BD">
        <w:t xml:space="preserve"> </w:t>
      </w:r>
      <w:proofErr w:type="spellStart"/>
      <w:r w:rsidRPr="002449BD">
        <w:t>будућности</w:t>
      </w:r>
      <w:proofErr w:type="spellEnd"/>
      <w:r w:rsidRPr="002449BD">
        <w:t xml:space="preserve"> </w:t>
      </w:r>
      <w:proofErr w:type="spellStart"/>
      <w:r w:rsidRPr="002449BD">
        <w:t>установе</w:t>
      </w:r>
      <w:proofErr w:type="spellEnd"/>
      <w:r w:rsidRPr="002449BD">
        <w:t xml:space="preserve"> - </w:t>
      </w:r>
      <w:proofErr w:type="spellStart"/>
      <w:r w:rsidRPr="002449BD">
        <w:t>као</w:t>
      </w:r>
      <w:proofErr w:type="spellEnd"/>
      <w:r w:rsidRPr="002449BD">
        <w:t xml:space="preserve"> </w:t>
      </w:r>
      <w:proofErr w:type="spellStart"/>
      <w:r w:rsidRPr="002449BD">
        <w:t>предуслов</w:t>
      </w:r>
      <w:proofErr w:type="spellEnd"/>
      <w:r w:rsidRPr="002449BD">
        <w:t xml:space="preserve"> </w:t>
      </w:r>
      <w:proofErr w:type="spellStart"/>
      <w:r w:rsidRPr="002449BD">
        <w:t>за</w:t>
      </w:r>
      <w:proofErr w:type="spellEnd"/>
      <w:r w:rsidRPr="002449BD">
        <w:t xml:space="preserve"> </w:t>
      </w:r>
      <w:proofErr w:type="spellStart"/>
      <w:r w:rsidRPr="002449BD">
        <w:t>бољи</w:t>
      </w:r>
      <w:proofErr w:type="spellEnd"/>
      <w:r w:rsidRPr="002449BD">
        <w:t xml:space="preserve"> </w:t>
      </w:r>
      <w:proofErr w:type="spellStart"/>
      <w:r w:rsidRPr="002449BD">
        <w:t>живот</w:t>
      </w:r>
      <w:proofErr w:type="spellEnd"/>
      <w:r w:rsidRPr="002449BD">
        <w:t xml:space="preserve"> </w:t>
      </w:r>
      <w:proofErr w:type="spellStart"/>
      <w:r w:rsidRPr="002449BD">
        <w:t>наших</w:t>
      </w:r>
      <w:proofErr w:type="spellEnd"/>
      <w:r w:rsidRPr="002449BD">
        <w:t xml:space="preserve"> </w:t>
      </w:r>
      <w:proofErr w:type="spellStart"/>
      <w:r w:rsidRPr="002449BD">
        <w:t>суграђана</w:t>
      </w:r>
      <w:proofErr w:type="spellEnd"/>
    </w:p>
    <w:p w14:paraId="279DBB47" w14:textId="77777777" w:rsidR="0006166B" w:rsidRDefault="0006166B" w:rsidP="0006166B">
      <w:pPr>
        <w:rPr>
          <w:sz w:val="17"/>
          <w:szCs w:val="17"/>
        </w:rPr>
      </w:pPr>
    </w:p>
    <w:p w14:paraId="69265BD9" w14:textId="77777777" w:rsidR="0006166B" w:rsidRDefault="0006166B" w:rsidP="0006166B">
      <w:pPr>
        <w:rPr>
          <w:sz w:val="17"/>
          <w:szCs w:val="17"/>
        </w:rPr>
      </w:pPr>
    </w:p>
    <w:p w14:paraId="7F9E717D" w14:textId="77777777" w:rsidR="0006166B" w:rsidRDefault="0006166B" w:rsidP="0006166B">
      <w:pPr>
        <w:rPr>
          <w:sz w:val="17"/>
          <w:szCs w:val="17"/>
        </w:rPr>
      </w:pPr>
    </w:p>
    <w:p w14:paraId="7C74CA8F" w14:textId="77777777" w:rsidR="0083547A" w:rsidRDefault="0083547A" w:rsidP="00D570F3">
      <w:pPr>
        <w:pStyle w:val="Pasussalistom"/>
        <w:numPr>
          <w:ilvl w:val="0"/>
          <w:numId w:val="7"/>
        </w:numPr>
        <w:jc w:val="center"/>
        <w:rPr>
          <w:sz w:val="17"/>
          <w:szCs w:val="17"/>
        </w:rPr>
      </w:pPr>
      <w:r w:rsidRPr="0083547A">
        <w:rPr>
          <w:b/>
        </w:rPr>
        <w:t>ПРОПИСИ КОЈИ СЕ ПРИМЕЊУЈУ У РАДУ УСТАНОВЕ</w:t>
      </w:r>
    </w:p>
    <w:p w14:paraId="278BBD6C" w14:textId="77777777" w:rsidR="0083547A" w:rsidRPr="0083547A" w:rsidRDefault="0083547A" w:rsidP="0083547A"/>
    <w:p w14:paraId="36EE9A3F" w14:textId="77777777" w:rsidR="0083547A" w:rsidRPr="0083547A" w:rsidRDefault="0083547A" w:rsidP="0083547A"/>
    <w:p w14:paraId="7AA03DB2" w14:textId="77777777" w:rsidR="0083547A" w:rsidRDefault="0083547A" w:rsidP="0083547A"/>
    <w:p w14:paraId="706BDB8F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здравственој</w:t>
      </w:r>
      <w:proofErr w:type="spellEnd"/>
      <w:r w:rsidRPr="0083547A">
        <w:t xml:space="preserve"> </w:t>
      </w:r>
      <w:proofErr w:type="spellStart"/>
      <w:r w:rsidRPr="0083547A">
        <w:t>заштити</w:t>
      </w:r>
      <w:proofErr w:type="spellEnd"/>
    </w:p>
    <w:p w14:paraId="74D2ED90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здравственом</w:t>
      </w:r>
      <w:proofErr w:type="spellEnd"/>
      <w:r w:rsidRPr="0083547A">
        <w:t xml:space="preserve"> </w:t>
      </w:r>
      <w:proofErr w:type="spellStart"/>
      <w:r w:rsidRPr="0083547A">
        <w:t>осигурању</w:t>
      </w:r>
      <w:proofErr w:type="spellEnd"/>
    </w:p>
    <w:p w14:paraId="5AF0ADD0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правима</w:t>
      </w:r>
      <w:proofErr w:type="spellEnd"/>
      <w:r w:rsidRPr="0083547A">
        <w:t xml:space="preserve"> </w:t>
      </w:r>
      <w:proofErr w:type="spellStart"/>
      <w:r w:rsidRPr="0083547A">
        <w:t>пацијената</w:t>
      </w:r>
      <w:proofErr w:type="spellEnd"/>
    </w:p>
    <w:p w14:paraId="5E48F22E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коморама</w:t>
      </w:r>
      <w:proofErr w:type="spellEnd"/>
      <w:r w:rsidRPr="0083547A">
        <w:t xml:space="preserve"> </w:t>
      </w:r>
      <w:proofErr w:type="spellStart"/>
      <w:r w:rsidRPr="0083547A">
        <w:t>здравствених</w:t>
      </w:r>
      <w:proofErr w:type="spellEnd"/>
      <w:r w:rsidRPr="0083547A">
        <w:t xml:space="preserve"> </w:t>
      </w:r>
      <w:proofErr w:type="spellStart"/>
      <w:r w:rsidRPr="0083547A">
        <w:t>радника</w:t>
      </w:r>
      <w:proofErr w:type="spellEnd"/>
    </w:p>
    <w:p w14:paraId="2F7FC4F3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лековима</w:t>
      </w:r>
      <w:proofErr w:type="spellEnd"/>
      <w:r w:rsidRPr="0083547A">
        <w:t xml:space="preserve"> и </w:t>
      </w:r>
      <w:proofErr w:type="spellStart"/>
      <w:r w:rsidRPr="0083547A">
        <w:t>медицинским</w:t>
      </w:r>
      <w:proofErr w:type="spellEnd"/>
      <w:r w:rsidRPr="0083547A">
        <w:t xml:space="preserve"> </w:t>
      </w:r>
      <w:proofErr w:type="spellStart"/>
      <w:r w:rsidRPr="0083547A">
        <w:t>средствима</w:t>
      </w:r>
      <w:proofErr w:type="spellEnd"/>
    </w:p>
    <w:p w14:paraId="53B369E1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заштити</w:t>
      </w:r>
      <w:proofErr w:type="spellEnd"/>
      <w:r w:rsidRPr="0083547A">
        <w:t xml:space="preserve"> </w:t>
      </w:r>
      <w:proofErr w:type="spellStart"/>
      <w:r w:rsidRPr="0083547A">
        <w:t>становништва</w:t>
      </w:r>
      <w:proofErr w:type="spellEnd"/>
      <w:r w:rsidRPr="0083547A">
        <w:t xml:space="preserve"> </w:t>
      </w:r>
      <w:proofErr w:type="spellStart"/>
      <w:r w:rsidRPr="0083547A">
        <w:t>од</w:t>
      </w:r>
      <w:proofErr w:type="spellEnd"/>
      <w:r w:rsidRPr="0083547A">
        <w:t xml:space="preserve"> </w:t>
      </w:r>
      <w:proofErr w:type="spellStart"/>
      <w:r w:rsidRPr="0083547A">
        <w:t>заразних</w:t>
      </w:r>
      <w:proofErr w:type="spellEnd"/>
      <w:r w:rsidRPr="0083547A">
        <w:t xml:space="preserve"> </w:t>
      </w:r>
      <w:proofErr w:type="spellStart"/>
      <w:r w:rsidRPr="0083547A">
        <w:t>болести</w:t>
      </w:r>
      <w:proofErr w:type="spellEnd"/>
    </w:p>
    <w:p w14:paraId="24F1C125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заштити</w:t>
      </w:r>
      <w:proofErr w:type="spellEnd"/>
      <w:r w:rsidRPr="0083547A">
        <w:t xml:space="preserve"> </w:t>
      </w:r>
      <w:proofErr w:type="spellStart"/>
      <w:r w:rsidRPr="0083547A">
        <w:t>лица</w:t>
      </w:r>
      <w:proofErr w:type="spellEnd"/>
      <w:r w:rsidRPr="0083547A">
        <w:t xml:space="preserve"> </w:t>
      </w:r>
      <w:proofErr w:type="spellStart"/>
      <w:r w:rsidRPr="0083547A">
        <w:t>са</w:t>
      </w:r>
      <w:proofErr w:type="spellEnd"/>
      <w:r w:rsidRPr="0083547A">
        <w:t xml:space="preserve"> </w:t>
      </w:r>
      <w:proofErr w:type="spellStart"/>
      <w:r w:rsidRPr="0083547A">
        <w:t>менталним</w:t>
      </w:r>
      <w:proofErr w:type="spellEnd"/>
      <w:r w:rsidRPr="0083547A">
        <w:t xml:space="preserve"> </w:t>
      </w:r>
      <w:proofErr w:type="spellStart"/>
      <w:r w:rsidRPr="0083547A">
        <w:t>сметњама</w:t>
      </w:r>
      <w:proofErr w:type="spellEnd"/>
    </w:p>
    <w:p w14:paraId="698B6B33" w14:textId="2D89B9D5" w:rsid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t>Закон</w:t>
      </w:r>
      <w:proofErr w:type="spellEnd"/>
      <w:r w:rsidRPr="0083547A">
        <w:t xml:space="preserve"> о </w:t>
      </w:r>
      <w:proofErr w:type="spellStart"/>
      <w:r w:rsidRPr="0083547A">
        <w:t>лечењу</w:t>
      </w:r>
      <w:proofErr w:type="spellEnd"/>
      <w:r w:rsidRPr="0083547A">
        <w:t xml:space="preserve"> </w:t>
      </w:r>
      <w:proofErr w:type="spellStart"/>
      <w:r w:rsidRPr="0083547A">
        <w:t>неплодности</w:t>
      </w:r>
      <w:proofErr w:type="spellEnd"/>
      <w:r w:rsidRPr="0083547A">
        <w:t xml:space="preserve"> и </w:t>
      </w:r>
      <w:proofErr w:type="spellStart"/>
      <w:r w:rsidRPr="0083547A">
        <w:t>поступцима</w:t>
      </w:r>
      <w:proofErr w:type="spellEnd"/>
      <w:r w:rsidRPr="0083547A">
        <w:t xml:space="preserve"> </w:t>
      </w:r>
      <w:proofErr w:type="spellStart"/>
      <w:r w:rsidRPr="0083547A">
        <w:t>биомедицински</w:t>
      </w:r>
      <w:proofErr w:type="spellEnd"/>
      <w:r w:rsidRPr="0083547A">
        <w:t xml:space="preserve"> </w:t>
      </w:r>
      <w:proofErr w:type="spellStart"/>
      <w:r w:rsidRPr="0083547A">
        <w:t>потпомогнутог</w:t>
      </w:r>
      <w:proofErr w:type="spellEnd"/>
      <w:r w:rsidRPr="0083547A">
        <w:t xml:space="preserve"> </w:t>
      </w:r>
      <w:proofErr w:type="spellStart"/>
      <w:r w:rsidRPr="0083547A">
        <w:t>зачећа</w:t>
      </w:r>
      <w:proofErr w:type="spellEnd"/>
    </w:p>
    <w:p w14:paraId="17AAED55" w14:textId="31B8ECC0" w:rsidR="00580FCC" w:rsidRPr="00580FCC" w:rsidRDefault="00580FCC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r>
        <w:rPr>
          <w:lang w:val="sr-Cyrl-RS"/>
        </w:rPr>
        <w:t>Закон о вођењу медицинске документације</w:t>
      </w:r>
    </w:p>
    <w:p w14:paraId="1E5F6050" w14:textId="14A6F699" w:rsidR="00580FCC" w:rsidRPr="0083547A" w:rsidRDefault="00580FCC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r>
        <w:rPr>
          <w:lang w:val="sr-Cyrl-RS"/>
        </w:rPr>
        <w:t>Закон о заштити података</w:t>
      </w:r>
    </w:p>
    <w:p w14:paraId="249C7DAA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буџетском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систему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РепубликеСрбије</w:t>
      </w:r>
      <w:proofErr w:type="spellEnd"/>
    </w:p>
    <w:p w14:paraId="228D9915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рачуноводству</w:t>
      </w:r>
      <w:proofErr w:type="spellEnd"/>
    </w:p>
    <w:p w14:paraId="2D36888E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роковима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измирења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новчаних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обавеза</w:t>
      </w:r>
      <w:proofErr w:type="spellEnd"/>
    </w:p>
    <w:p w14:paraId="202185D5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фискализацији</w:t>
      </w:r>
      <w:proofErr w:type="spellEnd"/>
    </w:p>
    <w:p w14:paraId="4117F27A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електронском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фактурисању</w:t>
      </w:r>
      <w:proofErr w:type="spellEnd"/>
    </w:p>
    <w:p w14:paraId="4EBE11B4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службама</w:t>
      </w:r>
      <w:proofErr w:type="spellEnd"/>
    </w:p>
    <w:p w14:paraId="6CBA08FE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јавним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набавкама</w:t>
      </w:r>
      <w:proofErr w:type="spellEnd"/>
    </w:p>
    <w:p w14:paraId="37F7F9FA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општем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управном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поступку</w:t>
      </w:r>
      <w:proofErr w:type="spellEnd"/>
    </w:p>
    <w:p w14:paraId="3F3DAF7B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облигационим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односима</w:t>
      </w:r>
      <w:proofErr w:type="spellEnd"/>
    </w:p>
    <w:p w14:paraId="3C81DC59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безбедности</w:t>
      </w:r>
      <w:proofErr w:type="spellEnd"/>
      <w:r w:rsidRPr="0083547A">
        <w:rPr>
          <w:bCs/>
        </w:rPr>
        <w:t xml:space="preserve"> и </w:t>
      </w:r>
      <w:proofErr w:type="spellStart"/>
      <w:r w:rsidRPr="0083547A">
        <w:rPr>
          <w:bCs/>
        </w:rPr>
        <w:t>здрављу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на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раду</w:t>
      </w:r>
      <w:proofErr w:type="spellEnd"/>
    </w:p>
    <w:p w14:paraId="5CEF13ED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заштити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пожара</w:t>
      </w:r>
      <w:proofErr w:type="spellEnd"/>
    </w:p>
    <w:p w14:paraId="5ADC63E1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професионалној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рехабилитацији</w:t>
      </w:r>
      <w:proofErr w:type="spellEnd"/>
      <w:r w:rsidRPr="0083547A">
        <w:rPr>
          <w:bCs/>
        </w:rPr>
        <w:t xml:space="preserve"> и </w:t>
      </w:r>
      <w:proofErr w:type="spellStart"/>
      <w:r w:rsidRPr="0083547A">
        <w:rPr>
          <w:bCs/>
        </w:rPr>
        <w:t>запошљавању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особа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са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инвалидитетом</w:t>
      </w:r>
      <w:proofErr w:type="spellEnd"/>
    </w:p>
    <w:p w14:paraId="53F0A772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слободном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приступу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информацијама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од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јавног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значаја</w:t>
      </w:r>
      <w:proofErr w:type="spellEnd"/>
    </w:p>
    <w:p w14:paraId="5254B228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Закон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раду</w:t>
      </w:r>
      <w:proofErr w:type="spellEnd"/>
      <w:r w:rsidRPr="0083547A">
        <w:rPr>
          <w:bCs/>
        </w:rPr>
        <w:t xml:space="preserve"> и </w:t>
      </w:r>
      <w:proofErr w:type="spellStart"/>
      <w:r w:rsidRPr="0083547A">
        <w:rPr>
          <w:bCs/>
        </w:rPr>
        <w:t>др</w:t>
      </w:r>
      <w:proofErr w:type="spellEnd"/>
      <w:r w:rsidRPr="0083547A">
        <w:rPr>
          <w:bCs/>
        </w:rPr>
        <w:t xml:space="preserve">. </w:t>
      </w:r>
    </w:p>
    <w:p w14:paraId="16437808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lastRenderedPageBreak/>
        <w:t>Статут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Дома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здравља</w:t>
      </w:r>
      <w:proofErr w:type="spellEnd"/>
      <w:r w:rsidRPr="0083547A">
        <w:rPr>
          <w:bCs/>
        </w:rPr>
        <w:t xml:space="preserve"> </w:t>
      </w:r>
      <w:r>
        <w:rPr>
          <w:bCs/>
        </w:rPr>
        <w:t>„</w:t>
      </w:r>
      <w:proofErr w:type="spellStart"/>
      <w:r>
        <w:rPr>
          <w:bCs/>
        </w:rPr>
        <w:t>Алибунар</w:t>
      </w:r>
      <w:proofErr w:type="spellEnd"/>
      <w:r>
        <w:rPr>
          <w:bCs/>
        </w:rPr>
        <w:t>“</w:t>
      </w:r>
    </w:p>
    <w:p w14:paraId="35609A08" w14:textId="10D44D53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Посебан</w:t>
      </w:r>
      <w:proofErr w:type="spellEnd"/>
      <w:r>
        <w:rPr>
          <w:bCs/>
        </w:rPr>
        <w:t xml:space="preserve">  </w:t>
      </w:r>
      <w:proofErr w:type="spellStart"/>
      <w:r w:rsidRPr="0083547A">
        <w:rPr>
          <w:bCs/>
        </w:rPr>
        <w:t>колективни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уговор</w:t>
      </w:r>
      <w:proofErr w:type="spellEnd"/>
      <w:r>
        <w:rPr>
          <w:bCs/>
        </w:rPr>
        <w:t xml:space="preserve"> </w:t>
      </w:r>
      <w:r w:rsidR="00CF4D7E">
        <w:rPr>
          <w:bCs/>
          <w:lang w:val="sr-Cyrl-RS"/>
        </w:rPr>
        <w:t>код послодавца Дома здравља „Алибунар“</w:t>
      </w:r>
    </w:p>
    <w:p w14:paraId="5601F78D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Пословни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кодекс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Дома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здравља</w:t>
      </w:r>
      <w:proofErr w:type="spellEnd"/>
      <w:r w:rsidRPr="0083547A">
        <w:rPr>
          <w:bCs/>
        </w:rPr>
        <w:t xml:space="preserve"> </w:t>
      </w:r>
      <w:r>
        <w:rPr>
          <w:bCs/>
        </w:rPr>
        <w:t>„</w:t>
      </w:r>
      <w:proofErr w:type="spellStart"/>
      <w:r>
        <w:rPr>
          <w:bCs/>
        </w:rPr>
        <w:t>Алибунар</w:t>
      </w:r>
      <w:proofErr w:type="spellEnd"/>
      <w:r>
        <w:rPr>
          <w:bCs/>
        </w:rPr>
        <w:t xml:space="preserve">“ </w:t>
      </w:r>
    </w:p>
    <w:p w14:paraId="2482C37A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Уредба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плану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мреже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здравствених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установа</w:t>
      </w:r>
      <w:proofErr w:type="spellEnd"/>
    </w:p>
    <w:p w14:paraId="4791DE56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Правилник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стицању</w:t>
      </w:r>
      <w:proofErr w:type="spellEnd"/>
      <w:r w:rsidRPr="0083547A">
        <w:rPr>
          <w:bCs/>
        </w:rPr>
        <w:t xml:space="preserve"> и </w:t>
      </w:r>
      <w:proofErr w:type="spellStart"/>
      <w:r w:rsidRPr="0083547A">
        <w:rPr>
          <w:bCs/>
        </w:rPr>
        <w:t>расподели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сопствених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прихода</w:t>
      </w:r>
      <w:proofErr w:type="spellEnd"/>
    </w:p>
    <w:p w14:paraId="420B59DD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Правилник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организацији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буџетког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књиговодства</w:t>
      </w:r>
      <w:proofErr w:type="spellEnd"/>
      <w:r w:rsidRPr="0083547A">
        <w:rPr>
          <w:bCs/>
        </w:rPr>
        <w:t xml:space="preserve"> и </w:t>
      </w:r>
      <w:proofErr w:type="spellStart"/>
      <w:r w:rsidRPr="0083547A">
        <w:rPr>
          <w:bCs/>
        </w:rPr>
        <w:t>рачуноводственим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политикама</w:t>
      </w:r>
      <w:proofErr w:type="spellEnd"/>
    </w:p>
    <w:p w14:paraId="48835E35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Процедура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за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давање</w:t>
      </w:r>
      <w:proofErr w:type="spellEnd"/>
      <w:r w:rsidRPr="0083547A">
        <w:rPr>
          <w:bCs/>
        </w:rPr>
        <w:t xml:space="preserve"> и </w:t>
      </w:r>
      <w:proofErr w:type="spellStart"/>
      <w:r w:rsidRPr="0083547A">
        <w:rPr>
          <w:bCs/>
        </w:rPr>
        <w:t>објављивање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информација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од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значаја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за</w:t>
      </w:r>
      <w:proofErr w:type="spellEnd"/>
      <w:r w:rsidRPr="0083547A">
        <w:rPr>
          <w:bCs/>
        </w:rPr>
        <w:t xml:space="preserve"> ЗУ и </w:t>
      </w:r>
      <w:proofErr w:type="spellStart"/>
      <w:r w:rsidRPr="0083547A">
        <w:rPr>
          <w:bCs/>
        </w:rPr>
        <w:t>од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јавног</w:t>
      </w:r>
      <w:proofErr w:type="spellEnd"/>
      <w:r w:rsidRPr="0083547A">
        <w:rPr>
          <w:bCs/>
        </w:rPr>
        <w:t xml:space="preserve"> </w:t>
      </w:r>
      <w:proofErr w:type="spellStart"/>
      <w:r w:rsidRPr="0083547A">
        <w:rPr>
          <w:bCs/>
        </w:rPr>
        <w:t>значаја</w:t>
      </w:r>
      <w:proofErr w:type="spellEnd"/>
      <w:r w:rsidRPr="0083547A">
        <w:rPr>
          <w:bCs/>
        </w:rPr>
        <w:t>.</w:t>
      </w:r>
    </w:p>
    <w:p w14:paraId="72C1F8CF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Уредба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Националном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програму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раног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откривања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карцинома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дојке</w:t>
      </w:r>
      <w:proofErr w:type="spellEnd"/>
    </w:p>
    <w:p w14:paraId="16730A13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Уредба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Националном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програму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раног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откривања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карцинома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грлића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материце</w:t>
      </w:r>
      <w:proofErr w:type="spellEnd"/>
    </w:p>
    <w:p w14:paraId="56562B88" w14:textId="77777777" w:rsidR="0083547A" w:rsidRPr="0083547A" w:rsidRDefault="0083547A" w:rsidP="00D570F3">
      <w:pPr>
        <w:pStyle w:val="Pasussalistom"/>
        <w:numPr>
          <w:ilvl w:val="0"/>
          <w:numId w:val="6"/>
        </w:numPr>
        <w:spacing w:line="259" w:lineRule="auto"/>
        <w:jc w:val="both"/>
      </w:pPr>
      <w:proofErr w:type="spellStart"/>
      <w:r w:rsidRPr="0083547A">
        <w:rPr>
          <w:bCs/>
        </w:rPr>
        <w:t>Уредба</w:t>
      </w:r>
      <w:proofErr w:type="spellEnd"/>
      <w:r w:rsidRPr="0083547A">
        <w:rPr>
          <w:bCs/>
        </w:rPr>
        <w:t xml:space="preserve"> о </w:t>
      </w:r>
      <w:proofErr w:type="spellStart"/>
      <w:r w:rsidRPr="0083547A">
        <w:rPr>
          <w:bCs/>
        </w:rPr>
        <w:t>Националном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програму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раног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откривања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колоректалног</w:t>
      </w:r>
      <w:proofErr w:type="spellEnd"/>
      <w:r>
        <w:rPr>
          <w:bCs/>
        </w:rPr>
        <w:t xml:space="preserve"> </w:t>
      </w:r>
      <w:proofErr w:type="spellStart"/>
      <w:r w:rsidRPr="0083547A">
        <w:rPr>
          <w:bCs/>
        </w:rPr>
        <w:t>карцинома</w:t>
      </w:r>
      <w:proofErr w:type="spellEnd"/>
      <w:r>
        <w:rPr>
          <w:bCs/>
        </w:rPr>
        <w:t xml:space="preserve"> </w:t>
      </w:r>
      <w:r w:rsidRPr="0083547A">
        <w:rPr>
          <w:bCs/>
        </w:rPr>
        <w:t xml:space="preserve">и </w:t>
      </w:r>
      <w:proofErr w:type="spellStart"/>
      <w:r w:rsidRPr="0083547A">
        <w:rPr>
          <w:bCs/>
        </w:rPr>
        <w:t>др</w:t>
      </w:r>
      <w:proofErr w:type="spellEnd"/>
      <w:r w:rsidRPr="0083547A">
        <w:rPr>
          <w:bCs/>
        </w:rPr>
        <w:t>.</w:t>
      </w:r>
    </w:p>
    <w:p w14:paraId="42D0D5D3" w14:textId="77777777" w:rsidR="005D586F" w:rsidRDefault="005D586F" w:rsidP="0083547A"/>
    <w:p w14:paraId="60A7DC30" w14:textId="77777777" w:rsidR="005D586F" w:rsidRDefault="005D586F" w:rsidP="005D586F"/>
    <w:p w14:paraId="22B703CB" w14:textId="77777777" w:rsidR="005D586F" w:rsidRDefault="005D586F" w:rsidP="005D586F">
      <w:pPr>
        <w:shd w:val="clear" w:color="auto" w:fill="FFFFFF"/>
        <w:jc w:val="both"/>
        <w:outlineLvl w:val="1"/>
      </w:pPr>
      <w:r>
        <w:rPr>
          <w:b/>
          <w:bCs/>
        </w:rPr>
        <w:t>2.2</w:t>
      </w:r>
      <w:r w:rsidR="007E69F5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Pr="00CD01A2">
        <w:rPr>
          <w:b/>
          <w:bCs/>
        </w:rPr>
        <w:t>Прописи</w:t>
      </w:r>
      <w:proofErr w:type="spellEnd"/>
      <w:r w:rsidRPr="00CD01A2">
        <w:rPr>
          <w:b/>
          <w:bCs/>
        </w:rPr>
        <w:t xml:space="preserve"> </w:t>
      </w:r>
      <w:proofErr w:type="spellStart"/>
      <w:r w:rsidRPr="00CD01A2">
        <w:rPr>
          <w:b/>
          <w:bCs/>
        </w:rPr>
        <w:t>којима</w:t>
      </w:r>
      <w:proofErr w:type="spellEnd"/>
      <w:r w:rsidRPr="00CD01A2">
        <w:rPr>
          <w:b/>
          <w:bCs/>
        </w:rPr>
        <w:t xml:space="preserve"> </w:t>
      </w:r>
      <w:proofErr w:type="spellStart"/>
      <w:r w:rsidRPr="00CD01A2">
        <w:rPr>
          <w:b/>
          <w:bCs/>
        </w:rPr>
        <w:t>је</w:t>
      </w:r>
      <w:proofErr w:type="spellEnd"/>
      <w:r w:rsidRPr="00CD01A2">
        <w:rPr>
          <w:b/>
          <w:bCs/>
        </w:rPr>
        <w:t xml:space="preserve"> </w:t>
      </w:r>
      <w:proofErr w:type="spellStart"/>
      <w:r w:rsidRPr="00CD01A2">
        <w:rPr>
          <w:b/>
          <w:bCs/>
        </w:rPr>
        <w:t>регулисано</w:t>
      </w:r>
      <w:proofErr w:type="spellEnd"/>
      <w:r w:rsidRPr="00CD01A2">
        <w:rPr>
          <w:b/>
          <w:bCs/>
        </w:rPr>
        <w:t xml:space="preserve"> </w:t>
      </w:r>
      <w:proofErr w:type="spellStart"/>
      <w:r w:rsidRPr="00CD01A2">
        <w:rPr>
          <w:b/>
          <w:bCs/>
        </w:rPr>
        <w:t>извештавање</w:t>
      </w:r>
      <w:proofErr w:type="spellEnd"/>
    </w:p>
    <w:p w14:paraId="62193ADE" w14:textId="77777777" w:rsidR="005D586F" w:rsidRDefault="005D586F" w:rsidP="005D586F">
      <w:pPr>
        <w:shd w:val="clear" w:color="auto" w:fill="FFFFFF"/>
        <w:jc w:val="both"/>
        <w:outlineLvl w:val="1"/>
      </w:pPr>
    </w:p>
    <w:p w14:paraId="7CF4325B" w14:textId="77777777" w:rsidR="005D586F" w:rsidRDefault="005D586F" w:rsidP="007E69F5">
      <w:pPr>
        <w:shd w:val="clear" w:color="auto" w:fill="FFFFFF"/>
        <w:ind w:firstLine="851"/>
        <w:jc w:val="both"/>
        <w:outlineLvl w:val="1"/>
      </w:pPr>
      <w:proofErr w:type="spellStart"/>
      <w:r w:rsidRPr="00CD01A2">
        <w:t>Обавеза</w:t>
      </w:r>
      <w:proofErr w:type="spellEnd"/>
      <w:r w:rsidRPr="00CD01A2">
        <w:t xml:space="preserve"> </w:t>
      </w:r>
      <w:proofErr w:type="spellStart"/>
      <w:r w:rsidRPr="00CD01A2">
        <w:t>израде</w:t>
      </w:r>
      <w:proofErr w:type="spellEnd"/>
      <w:r w:rsidRPr="00CD01A2">
        <w:t xml:space="preserve"> </w:t>
      </w:r>
      <w:proofErr w:type="spellStart"/>
      <w:r w:rsidRPr="00CD01A2">
        <w:t>Програма</w:t>
      </w:r>
      <w:proofErr w:type="spellEnd"/>
      <w:r w:rsidRPr="00CD01A2">
        <w:t xml:space="preserve"> </w:t>
      </w:r>
      <w:proofErr w:type="spellStart"/>
      <w:r w:rsidRPr="00CD01A2">
        <w:t>рада</w:t>
      </w:r>
      <w:proofErr w:type="spellEnd"/>
      <w:r w:rsidRPr="00CD01A2">
        <w:t xml:space="preserve"> </w:t>
      </w:r>
      <w:r>
        <w:t xml:space="preserve">и </w:t>
      </w:r>
      <w:proofErr w:type="spellStart"/>
      <w:r>
        <w:t>развоја</w:t>
      </w:r>
      <w:proofErr w:type="spellEnd"/>
      <w:r>
        <w:t xml:space="preserve"> </w:t>
      </w:r>
      <w:proofErr w:type="spellStart"/>
      <w:r w:rsidRPr="00CD01A2">
        <w:t>установе</w:t>
      </w:r>
      <w:proofErr w:type="spellEnd"/>
      <w:r w:rsidRPr="00CD01A2">
        <w:t xml:space="preserve"> и </w:t>
      </w:r>
      <w:proofErr w:type="spellStart"/>
      <w:r w:rsidRPr="00CD01A2">
        <w:t>извештавање</w:t>
      </w:r>
      <w:proofErr w:type="spellEnd"/>
      <w:r w:rsidRPr="00CD01A2">
        <w:t xml:space="preserve"> </w:t>
      </w:r>
      <w:proofErr w:type="spellStart"/>
      <w:r w:rsidRPr="00CD01A2">
        <w:t>регулисано</w:t>
      </w:r>
      <w:proofErr w:type="spellEnd"/>
      <w:r w:rsidRPr="00CD01A2">
        <w:t xml:space="preserve"> </w:t>
      </w:r>
      <w:proofErr w:type="spellStart"/>
      <w:r w:rsidRPr="00CD01A2">
        <w:t>је</w:t>
      </w:r>
      <w:proofErr w:type="spellEnd"/>
      <w:r w:rsidRPr="00CD01A2">
        <w:t xml:space="preserve"> </w:t>
      </w:r>
      <w:proofErr w:type="spellStart"/>
      <w:r w:rsidRPr="00CD01A2">
        <w:t>Закон</w:t>
      </w:r>
      <w:r>
        <w:t>ом</w:t>
      </w:r>
      <w:proofErr w:type="spellEnd"/>
      <w:r w:rsidRPr="00CD01A2">
        <w:t xml:space="preserve"> о </w:t>
      </w:r>
      <w:proofErr w:type="spellStart"/>
      <w:r w:rsidRPr="00CD01A2">
        <w:t>здравственој</w:t>
      </w:r>
      <w:proofErr w:type="spellEnd"/>
      <w:r w:rsidRPr="00CD01A2">
        <w:t xml:space="preserve"> </w:t>
      </w:r>
      <w:proofErr w:type="spellStart"/>
      <w:r w:rsidRPr="00CD01A2">
        <w:t>заштити</w:t>
      </w:r>
      <w:proofErr w:type="spellEnd"/>
      <w:r w:rsidRPr="00CD01A2">
        <w:t xml:space="preserve">, </w:t>
      </w:r>
      <w:proofErr w:type="spellStart"/>
      <w:r w:rsidRPr="00CD01A2">
        <w:t>Закон</w:t>
      </w:r>
      <w:r>
        <w:t>ом</w:t>
      </w:r>
      <w:proofErr w:type="spellEnd"/>
      <w:r w:rsidRPr="00CD01A2">
        <w:t xml:space="preserve"> о </w:t>
      </w:r>
      <w:proofErr w:type="spellStart"/>
      <w:r w:rsidRPr="00CD01A2">
        <w:t>буџетском</w:t>
      </w:r>
      <w:proofErr w:type="spellEnd"/>
      <w:r w:rsidRPr="00CD01A2">
        <w:t xml:space="preserve"> </w:t>
      </w:r>
      <w:proofErr w:type="spellStart"/>
      <w:r w:rsidRPr="00CD01A2">
        <w:t>систему</w:t>
      </w:r>
      <w:proofErr w:type="spellEnd"/>
      <w:r w:rsidRPr="00CD01A2">
        <w:t xml:space="preserve"> и </w:t>
      </w:r>
      <w:proofErr w:type="spellStart"/>
      <w:r w:rsidRPr="00CD01A2">
        <w:t>Статут</w:t>
      </w:r>
      <w:r>
        <w:t>ом</w:t>
      </w:r>
      <w:proofErr w:type="spellEnd"/>
      <w:r w:rsidRPr="00CD01A2">
        <w:t xml:space="preserve"> </w:t>
      </w:r>
      <w:proofErr w:type="spellStart"/>
      <w:r w:rsidRPr="00CD01A2">
        <w:t>Дома</w:t>
      </w:r>
      <w:proofErr w:type="spellEnd"/>
      <w:r w:rsidRPr="00CD01A2">
        <w:t xml:space="preserve"> </w:t>
      </w:r>
      <w:proofErr w:type="spellStart"/>
      <w:r w:rsidRPr="00CD01A2">
        <w:t>здравља</w:t>
      </w:r>
      <w:proofErr w:type="spellEnd"/>
      <w:r w:rsidRPr="00CD01A2">
        <w:t xml:space="preserve"> </w:t>
      </w:r>
      <w:r w:rsidR="007E69F5">
        <w:t>„</w:t>
      </w:r>
      <w:proofErr w:type="spellStart"/>
      <w:r w:rsidR="007E69F5">
        <w:t>Алибунар</w:t>
      </w:r>
      <w:proofErr w:type="spellEnd"/>
      <w:r w:rsidR="007E69F5">
        <w:t>“</w:t>
      </w:r>
      <w:r w:rsidRPr="00CD01A2">
        <w:t>.</w:t>
      </w:r>
    </w:p>
    <w:p w14:paraId="3F3CD9D9" w14:textId="77777777" w:rsidR="007E69F5" w:rsidRDefault="007E69F5" w:rsidP="005D586F"/>
    <w:p w14:paraId="1C7E3F5D" w14:textId="77777777" w:rsidR="00F057BB" w:rsidRDefault="00F057BB" w:rsidP="005D586F"/>
    <w:p w14:paraId="32518AFC" w14:textId="77777777" w:rsidR="007E69F5" w:rsidRPr="007E69F5" w:rsidRDefault="007E69F5" w:rsidP="007E69F5"/>
    <w:p w14:paraId="7D4DA1DC" w14:textId="77777777" w:rsidR="007E69F5" w:rsidRDefault="007E69F5" w:rsidP="00D570F3">
      <w:pPr>
        <w:pStyle w:val="Pasussalistom"/>
        <w:numPr>
          <w:ilvl w:val="0"/>
          <w:numId w:val="7"/>
        </w:numPr>
        <w:tabs>
          <w:tab w:val="left" w:pos="2475"/>
        </w:tabs>
        <w:jc w:val="center"/>
      </w:pPr>
      <w:r w:rsidRPr="007E69F5">
        <w:rPr>
          <w:b/>
          <w:bCs/>
        </w:rPr>
        <w:t xml:space="preserve">УНУТРАШЊА </w:t>
      </w:r>
      <w:r>
        <w:rPr>
          <w:b/>
          <w:bCs/>
        </w:rPr>
        <w:t>ОР</w:t>
      </w:r>
      <w:r w:rsidRPr="007E69F5">
        <w:rPr>
          <w:b/>
          <w:bCs/>
        </w:rPr>
        <w:t>Г</w:t>
      </w:r>
      <w:r>
        <w:rPr>
          <w:b/>
          <w:bCs/>
        </w:rPr>
        <w:t>А</w:t>
      </w:r>
      <w:r w:rsidRPr="007E69F5">
        <w:rPr>
          <w:b/>
          <w:bCs/>
        </w:rPr>
        <w:t>НИЗАЦИЈА И ДЕЛАТНОСТ ДОМА ЗДРАВЉА</w:t>
      </w:r>
    </w:p>
    <w:p w14:paraId="26477D98" w14:textId="77777777" w:rsidR="007E69F5" w:rsidRPr="007E69F5" w:rsidRDefault="007E69F5" w:rsidP="007E69F5"/>
    <w:p w14:paraId="1FA9EFAF" w14:textId="77777777" w:rsidR="007E69F5" w:rsidRPr="007E69F5" w:rsidRDefault="007E69F5" w:rsidP="007E69F5"/>
    <w:p w14:paraId="555CE0A5" w14:textId="77777777" w:rsidR="007E69F5" w:rsidRPr="007E69F5" w:rsidRDefault="007E69F5" w:rsidP="007E69F5">
      <w:pPr>
        <w:rPr>
          <w:b/>
        </w:rPr>
      </w:pPr>
      <w:r w:rsidRPr="007E69F5">
        <w:rPr>
          <w:b/>
        </w:rPr>
        <w:t xml:space="preserve">3.1.Унутрашња </w:t>
      </w:r>
      <w:proofErr w:type="spellStart"/>
      <w:r w:rsidRPr="007E69F5">
        <w:rPr>
          <w:b/>
        </w:rPr>
        <w:t>организација</w:t>
      </w:r>
      <w:proofErr w:type="spellEnd"/>
    </w:p>
    <w:p w14:paraId="6722EC23" w14:textId="77777777" w:rsidR="007E69F5" w:rsidRDefault="007E69F5" w:rsidP="007E69F5"/>
    <w:p w14:paraId="41C9DE85" w14:textId="77777777" w:rsidR="007E69F5" w:rsidRPr="00657EC6" w:rsidRDefault="007E69F5" w:rsidP="007E69F5">
      <w:pPr>
        <w:autoSpaceDE w:val="0"/>
        <w:autoSpaceDN w:val="0"/>
        <w:adjustRightInd w:val="0"/>
        <w:ind w:firstLine="851"/>
        <w:jc w:val="both"/>
        <w:rPr>
          <w:bCs/>
          <w:color w:val="000000" w:themeColor="text1"/>
        </w:rPr>
      </w:pPr>
      <w:proofErr w:type="spellStart"/>
      <w:r w:rsidRPr="00657EC6">
        <w:rPr>
          <w:bCs/>
          <w:color w:val="000000" w:themeColor="text1"/>
        </w:rPr>
        <w:t>Дом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здравља</w:t>
      </w:r>
      <w:proofErr w:type="spellEnd"/>
      <w:r w:rsidRPr="00657EC6">
        <w:rPr>
          <w:bCs/>
          <w:color w:val="000000" w:themeColor="text1"/>
        </w:rPr>
        <w:t xml:space="preserve"> „</w:t>
      </w:r>
      <w:proofErr w:type="spellStart"/>
      <w:r w:rsidRPr="00657EC6">
        <w:rPr>
          <w:bCs/>
          <w:color w:val="000000" w:themeColor="text1"/>
        </w:rPr>
        <w:t>Алибунар</w:t>
      </w:r>
      <w:proofErr w:type="spellEnd"/>
      <w:r w:rsidRPr="00657EC6">
        <w:rPr>
          <w:bCs/>
          <w:color w:val="000000" w:themeColor="text1"/>
        </w:rPr>
        <w:t xml:space="preserve">” </w:t>
      </w:r>
      <w:proofErr w:type="spellStart"/>
      <w:r w:rsidRPr="00657EC6">
        <w:rPr>
          <w:bCs/>
          <w:color w:val="000000" w:themeColor="text1"/>
        </w:rPr>
        <w:t>пружа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примарну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здравствену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заштиту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за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становништво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Општине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Алибунар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која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се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остварује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пружањем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превентивних</w:t>
      </w:r>
      <w:proofErr w:type="spellEnd"/>
      <w:r w:rsidRPr="00657EC6">
        <w:rPr>
          <w:bCs/>
          <w:color w:val="000000" w:themeColor="text1"/>
        </w:rPr>
        <w:t xml:space="preserve">, </w:t>
      </w:r>
      <w:proofErr w:type="spellStart"/>
      <w:r w:rsidRPr="00657EC6">
        <w:rPr>
          <w:bCs/>
          <w:color w:val="000000" w:themeColor="text1"/>
        </w:rPr>
        <w:t>куративних</w:t>
      </w:r>
      <w:proofErr w:type="spellEnd"/>
      <w:r w:rsidRPr="00657EC6">
        <w:rPr>
          <w:bCs/>
          <w:color w:val="000000" w:themeColor="text1"/>
        </w:rPr>
        <w:t xml:space="preserve">, </w:t>
      </w:r>
      <w:proofErr w:type="spellStart"/>
      <w:r w:rsidRPr="00657EC6">
        <w:rPr>
          <w:bCs/>
          <w:color w:val="000000" w:themeColor="text1"/>
        </w:rPr>
        <w:t>дијагностичких</w:t>
      </w:r>
      <w:proofErr w:type="spellEnd"/>
      <w:r w:rsidRPr="00657EC6">
        <w:rPr>
          <w:bCs/>
          <w:color w:val="000000" w:themeColor="text1"/>
        </w:rPr>
        <w:t xml:space="preserve">, </w:t>
      </w:r>
      <w:proofErr w:type="spellStart"/>
      <w:r w:rsidRPr="00657EC6">
        <w:rPr>
          <w:bCs/>
          <w:color w:val="000000" w:themeColor="text1"/>
        </w:rPr>
        <w:t>терапијских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здравствених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услуга</w:t>
      </w:r>
      <w:proofErr w:type="spellEnd"/>
      <w:r w:rsidRPr="00657EC6">
        <w:rPr>
          <w:bCs/>
          <w:color w:val="000000" w:themeColor="text1"/>
        </w:rPr>
        <w:t xml:space="preserve"> у 10 </w:t>
      </w:r>
      <w:proofErr w:type="spellStart"/>
      <w:r w:rsidRPr="00657EC6">
        <w:rPr>
          <w:bCs/>
          <w:color w:val="000000" w:themeColor="text1"/>
        </w:rPr>
        <w:t>насељених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места</w:t>
      </w:r>
      <w:proofErr w:type="spellEnd"/>
      <w:r w:rsidRPr="00657EC6">
        <w:rPr>
          <w:bCs/>
          <w:color w:val="000000" w:themeColor="text1"/>
        </w:rPr>
        <w:t xml:space="preserve">:  </w:t>
      </w:r>
    </w:p>
    <w:p w14:paraId="786A6C0E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/>
          <w:bCs/>
          <w:color w:val="000000" w:themeColor="text1"/>
        </w:rPr>
      </w:pPr>
    </w:p>
    <w:p w14:paraId="25C049D3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A453D0">
        <w:rPr>
          <w:color w:val="000000" w:themeColor="text1"/>
        </w:rPr>
        <w:t>1</w:t>
      </w:r>
      <w:r w:rsidRPr="00657EC6">
        <w:rPr>
          <w:b/>
          <w:bCs/>
          <w:color w:val="000000" w:themeColor="text1"/>
        </w:rPr>
        <w:t>.</w:t>
      </w:r>
      <w:r w:rsidRPr="00657EC6">
        <w:rPr>
          <w:b/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Дом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здравља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Алибунар</w:t>
      </w:r>
      <w:proofErr w:type="spellEnd"/>
      <w:r w:rsidRPr="00657EC6">
        <w:rPr>
          <w:bCs/>
          <w:color w:val="000000" w:themeColor="text1"/>
        </w:rPr>
        <w:t xml:space="preserve">, </w:t>
      </w:r>
    </w:p>
    <w:p w14:paraId="5CDCFD7D" w14:textId="605B1A98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2.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Банатски</w:t>
      </w:r>
      <w:proofErr w:type="spellEnd"/>
      <w:r w:rsidRPr="00657EC6">
        <w:rPr>
          <w:bCs/>
          <w:color w:val="000000" w:themeColor="text1"/>
        </w:rPr>
        <w:t xml:space="preserve"> </w:t>
      </w:r>
      <w:r w:rsidR="00A453D0">
        <w:rPr>
          <w:bCs/>
          <w:color w:val="000000" w:themeColor="text1"/>
          <w:lang w:val="sr-Cyrl-RS"/>
        </w:rPr>
        <w:t>К</w:t>
      </w:r>
      <w:proofErr w:type="spellStart"/>
      <w:r w:rsidRPr="00657EC6">
        <w:rPr>
          <w:bCs/>
          <w:color w:val="000000" w:themeColor="text1"/>
        </w:rPr>
        <w:t>арловац</w:t>
      </w:r>
      <w:proofErr w:type="spellEnd"/>
      <w:r w:rsidRPr="00657EC6">
        <w:rPr>
          <w:bCs/>
          <w:color w:val="000000" w:themeColor="text1"/>
        </w:rPr>
        <w:t>,</w:t>
      </w:r>
    </w:p>
    <w:p w14:paraId="24F59C72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3.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Владимировац</w:t>
      </w:r>
      <w:proofErr w:type="spellEnd"/>
      <w:r w:rsidRPr="00657EC6">
        <w:rPr>
          <w:bCs/>
          <w:color w:val="000000" w:themeColor="text1"/>
        </w:rPr>
        <w:t>,</w:t>
      </w:r>
    </w:p>
    <w:p w14:paraId="7D7F9ACD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4.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Николинци</w:t>
      </w:r>
      <w:proofErr w:type="spellEnd"/>
      <w:r w:rsidRPr="00657EC6">
        <w:rPr>
          <w:bCs/>
          <w:color w:val="000000" w:themeColor="text1"/>
        </w:rPr>
        <w:t>,</w:t>
      </w:r>
    </w:p>
    <w:p w14:paraId="23629F10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5.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Селеуш</w:t>
      </w:r>
      <w:proofErr w:type="spellEnd"/>
      <w:r w:rsidRPr="00657EC6">
        <w:rPr>
          <w:bCs/>
          <w:color w:val="000000" w:themeColor="text1"/>
        </w:rPr>
        <w:t>,</w:t>
      </w:r>
    </w:p>
    <w:p w14:paraId="197CF491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6.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Иланџа</w:t>
      </w:r>
      <w:proofErr w:type="spellEnd"/>
      <w:r w:rsidRPr="00657EC6">
        <w:rPr>
          <w:bCs/>
          <w:color w:val="000000" w:themeColor="text1"/>
        </w:rPr>
        <w:t>,</w:t>
      </w:r>
    </w:p>
    <w:p w14:paraId="69BF2AA7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7.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Нови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козјак</w:t>
      </w:r>
      <w:proofErr w:type="spellEnd"/>
      <w:r w:rsidRPr="00657EC6">
        <w:rPr>
          <w:bCs/>
          <w:color w:val="000000" w:themeColor="text1"/>
        </w:rPr>
        <w:t>,</w:t>
      </w:r>
    </w:p>
    <w:p w14:paraId="65D4298C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8.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Добрица</w:t>
      </w:r>
      <w:proofErr w:type="spellEnd"/>
      <w:r w:rsidRPr="00657EC6">
        <w:rPr>
          <w:bCs/>
          <w:color w:val="000000" w:themeColor="text1"/>
        </w:rPr>
        <w:t>,</w:t>
      </w:r>
    </w:p>
    <w:p w14:paraId="174ADABF" w14:textId="77777777" w:rsidR="007E69F5" w:rsidRPr="00657EC6" w:rsidRDefault="007E69F5" w:rsidP="007E69F5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9.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Локве</w:t>
      </w:r>
      <w:proofErr w:type="spellEnd"/>
      <w:r w:rsidRPr="00657EC6">
        <w:rPr>
          <w:bCs/>
          <w:color w:val="000000" w:themeColor="text1"/>
        </w:rPr>
        <w:t>,</w:t>
      </w:r>
    </w:p>
    <w:p w14:paraId="30BC9576" w14:textId="22181455" w:rsidR="00F057BB" w:rsidRPr="00A453D0" w:rsidRDefault="007E69F5" w:rsidP="00A453D0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 w:rsidRPr="00657EC6">
        <w:rPr>
          <w:bCs/>
          <w:color w:val="000000" w:themeColor="text1"/>
        </w:rPr>
        <w:t>10.</w:t>
      </w:r>
      <w:r w:rsidRPr="00657EC6">
        <w:rPr>
          <w:bCs/>
          <w:color w:val="000000" w:themeColor="text1"/>
        </w:rPr>
        <w:tab/>
      </w:r>
      <w:proofErr w:type="spellStart"/>
      <w:r w:rsidRPr="00657EC6">
        <w:rPr>
          <w:bCs/>
          <w:color w:val="000000" w:themeColor="text1"/>
        </w:rPr>
        <w:t>Здравствена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амбуланта</w:t>
      </w:r>
      <w:proofErr w:type="spellEnd"/>
      <w:r w:rsidRPr="00657EC6">
        <w:rPr>
          <w:bCs/>
          <w:color w:val="000000" w:themeColor="text1"/>
        </w:rPr>
        <w:t xml:space="preserve"> </w:t>
      </w:r>
      <w:proofErr w:type="spellStart"/>
      <w:r w:rsidRPr="00657EC6">
        <w:rPr>
          <w:bCs/>
          <w:color w:val="000000" w:themeColor="text1"/>
        </w:rPr>
        <w:t>Јаношик</w:t>
      </w:r>
      <w:proofErr w:type="spellEnd"/>
    </w:p>
    <w:p w14:paraId="4DBE9EEB" w14:textId="77777777" w:rsidR="00F057BB" w:rsidRDefault="00F057BB" w:rsidP="00F057BB">
      <w:pPr>
        <w:tabs>
          <w:tab w:val="left" w:pos="180"/>
        </w:tabs>
        <w:ind w:firstLine="851"/>
        <w:jc w:val="both"/>
        <w:rPr>
          <w:rFonts w:eastAsiaTheme="minorHAnsi"/>
          <w:b/>
          <w:color w:val="000000"/>
        </w:rPr>
      </w:pPr>
    </w:p>
    <w:p w14:paraId="24E3690D" w14:textId="77777777" w:rsidR="00F057BB" w:rsidRDefault="00F057BB" w:rsidP="00F057BB">
      <w:pPr>
        <w:tabs>
          <w:tab w:val="left" w:pos="180"/>
        </w:tabs>
        <w:ind w:firstLine="851"/>
        <w:jc w:val="both"/>
        <w:rPr>
          <w:rFonts w:eastAsiaTheme="minorHAnsi"/>
          <w:b/>
          <w:color w:val="000000"/>
        </w:rPr>
      </w:pPr>
    </w:p>
    <w:p w14:paraId="4341DCBB" w14:textId="36AB9ECB" w:rsidR="00F057BB" w:rsidRPr="00E65594" w:rsidRDefault="00F057BB" w:rsidP="00F057BB">
      <w:pPr>
        <w:tabs>
          <w:tab w:val="left" w:pos="180"/>
        </w:tabs>
        <w:ind w:firstLine="851"/>
        <w:jc w:val="both"/>
      </w:pPr>
      <w:r w:rsidRPr="00E65594">
        <w:rPr>
          <w:lang w:val="sr-Cyrl-CS"/>
        </w:rPr>
        <w:t xml:space="preserve">У циљу ефикасног и рационалног обављања послова и ради оптималног коришћења кадрова и опреме у Дому здравља </w:t>
      </w:r>
      <w:r w:rsidR="008D750B">
        <w:rPr>
          <w:lang w:val="sr-Cyrl-CS"/>
        </w:rPr>
        <w:t>„Алибунар“</w:t>
      </w:r>
      <w:r w:rsidRPr="00E65594">
        <w:rPr>
          <w:lang w:val="sr-Cyrl-CS"/>
        </w:rPr>
        <w:t xml:space="preserve">  образ</w:t>
      </w:r>
      <w:r>
        <w:rPr>
          <w:lang w:val="sr-Cyrl-CS"/>
        </w:rPr>
        <w:t>оване су</w:t>
      </w:r>
      <w:r w:rsidRPr="00E65594">
        <w:rPr>
          <w:lang w:val="sr-Cyrl-CS"/>
        </w:rPr>
        <w:t xml:space="preserve"> следеће организационе јединице</w:t>
      </w:r>
      <w:r>
        <w:rPr>
          <w:lang w:val="sr-Cyrl-CS"/>
        </w:rPr>
        <w:t xml:space="preserve"> према Правилнику о унутрашњој организацији и систематизацији послова</w:t>
      </w:r>
      <w:r w:rsidRPr="00E65594">
        <w:rPr>
          <w:lang w:val="sr-Cyrl-CS"/>
        </w:rPr>
        <w:t>:</w:t>
      </w:r>
    </w:p>
    <w:p w14:paraId="50BDD6F0" w14:textId="77777777" w:rsidR="0083547A" w:rsidRPr="0083547A" w:rsidRDefault="0083547A" w:rsidP="0083547A">
      <w:pPr>
        <w:pStyle w:val="Pasussalistom"/>
        <w:ind w:left="360"/>
        <w:jc w:val="both"/>
        <w:rPr>
          <w:b/>
        </w:rPr>
      </w:pPr>
    </w:p>
    <w:p w14:paraId="1DEB8956" w14:textId="77777777" w:rsidR="0006166B" w:rsidRPr="0083547A" w:rsidRDefault="0006166B" w:rsidP="0083547A">
      <w:pPr>
        <w:jc w:val="both"/>
        <w:rPr>
          <w:sz w:val="17"/>
          <w:szCs w:val="17"/>
        </w:rPr>
      </w:pPr>
    </w:p>
    <w:p w14:paraId="70005B0A" w14:textId="77777777" w:rsidR="00F057BB" w:rsidRPr="00657EC6" w:rsidRDefault="00F057BB" w:rsidP="00D570F3">
      <w:pPr>
        <w:pStyle w:val="Pasussalistom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657EC6">
        <w:rPr>
          <w:color w:val="000000" w:themeColor="text1"/>
        </w:rPr>
        <w:t>Служба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здравствену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заштиту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одраслог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становништва</w:t>
      </w:r>
      <w:proofErr w:type="spellEnd"/>
      <w:r w:rsidRPr="00657EC6">
        <w:rPr>
          <w:color w:val="000000" w:themeColor="text1"/>
        </w:rPr>
        <w:t xml:space="preserve">, </w:t>
      </w:r>
      <w:proofErr w:type="spellStart"/>
      <w:r w:rsidRPr="00657EC6">
        <w:rPr>
          <w:color w:val="000000" w:themeColor="text1"/>
        </w:rPr>
        <w:t>хитне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мед</w:t>
      </w:r>
      <w:proofErr w:type="spellEnd"/>
      <w:r w:rsidRPr="00657EC6">
        <w:rPr>
          <w:color w:val="000000" w:themeColor="text1"/>
        </w:rPr>
        <w:t xml:space="preserve">. </w:t>
      </w:r>
      <w:proofErr w:type="spellStart"/>
      <w:r w:rsidRPr="00657EC6">
        <w:rPr>
          <w:color w:val="000000" w:themeColor="text1"/>
        </w:rPr>
        <w:t>помоћи</w:t>
      </w:r>
      <w:proofErr w:type="spellEnd"/>
      <w:r w:rsidRPr="00657EC6">
        <w:rPr>
          <w:color w:val="000000" w:themeColor="text1"/>
        </w:rPr>
        <w:t xml:space="preserve">, </w:t>
      </w:r>
      <w:proofErr w:type="spellStart"/>
      <w:r w:rsidRPr="00657EC6">
        <w:rPr>
          <w:color w:val="000000" w:themeColor="text1"/>
        </w:rPr>
        <w:t>кућно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лечење</w:t>
      </w:r>
      <w:proofErr w:type="spellEnd"/>
      <w:r w:rsidRPr="00657EC6">
        <w:rPr>
          <w:color w:val="000000" w:themeColor="text1"/>
        </w:rPr>
        <w:t xml:space="preserve"> и </w:t>
      </w:r>
      <w:proofErr w:type="spellStart"/>
      <w:r w:rsidRPr="00657EC6">
        <w:rPr>
          <w:color w:val="000000" w:themeColor="text1"/>
        </w:rPr>
        <w:t>нега</w:t>
      </w:r>
      <w:proofErr w:type="spellEnd"/>
      <w:r w:rsidRPr="00657EC6">
        <w:rPr>
          <w:color w:val="000000" w:themeColor="text1"/>
        </w:rPr>
        <w:t xml:space="preserve">, </w:t>
      </w:r>
      <w:proofErr w:type="spellStart"/>
      <w:r w:rsidRPr="00657EC6">
        <w:rPr>
          <w:color w:val="000000" w:themeColor="text1"/>
        </w:rPr>
        <w:t>медицина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рада</w:t>
      </w:r>
      <w:proofErr w:type="spellEnd"/>
      <w:r w:rsidRPr="00657EC6">
        <w:rPr>
          <w:color w:val="000000" w:themeColor="text1"/>
        </w:rPr>
        <w:t xml:space="preserve">, и </w:t>
      </w:r>
      <w:proofErr w:type="spellStart"/>
      <w:r w:rsidRPr="00657EC6">
        <w:rPr>
          <w:color w:val="000000" w:themeColor="text1"/>
        </w:rPr>
        <w:t>стоматолошка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здравствена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заштита</w:t>
      </w:r>
      <w:proofErr w:type="spellEnd"/>
    </w:p>
    <w:p w14:paraId="58B194AE" w14:textId="77777777" w:rsidR="00F057BB" w:rsidRPr="00657EC6" w:rsidRDefault="00F057BB" w:rsidP="00F057BB">
      <w:pPr>
        <w:pStyle w:val="Pasussalistom"/>
        <w:jc w:val="both"/>
        <w:rPr>
          <w:color w:val="000000" w:themeColor="text1"/>
        </w:rPr>
      </w:pPr>
    </w:p>
    <w:p w14:paraId="2FA1AF67" w14:textId="77777777" w:rsidR="00F057BB" w:rsidRPr="00657EC6" w:rsidRDefault="00F057BB" w:rsidP="00D570F3">
      <w:pPr>
        <w:pStyle w:val="Pasussalistom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657EC6">
        <w:rPr>
          <w:color w:val="000000" w:themeColor="text1"/>
        </w:rPr>
        <w:t>Служба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здравствену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заштиту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деце</w:t>
      </w:r>
      <w:proofErr w:type="spellEnd"/>
      <w:r w:rsidRPr="00657EC6">
        <w:rPr>
          <w:color w:val="000000" w:themeColor="text1"/>
        </w:rPr>
        <w:t xml:space="preserve">, </w:t>
      </w:r>
      <w:proofErr w:type="spellStart"/>
      <w:r w:rsidRPr="00657EC6">
        <w:rPr>
          <w:color w:val="000000" w:themeColor="text1"/>
        </w:rPr>
        <w:t>школске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деце</w:t>
      </w:r>
      <w:proofErr w:type="spellEnd"/>
      <w:r w:rsidRPr="00657EC6">
        <w:rPr>
          <w:color w:val="000000" w:themeColor="text1"/>
        </w:rPr>
        <w:t xml:space="preserve">, </w:t>
      </w:r>
      <w:proofErr w:type="spellStart"/>
      <w:r w:rsidRPr="00657EC6">
        <w:rPr>
          <w:color w:val="000000" w:themeColor="text1"/>
        </w:rPr>
        <w:t>жена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са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поливалентном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патронажом</w:t>
      </w:r>
      <w:proofErr w:type="spellEnd"/>
      <w:r w:rsidRPr="00657EC6">
        <w:rPr>
          <w:color w:val="000000" w:themeColor="text1"/>
        </w:rPr>
        <w:t>,</w:t>
      </w:r>
    </w:p>
    <w:p w14:paraId="68D2D43D" w14:textId="77777777" w:rsidR="00F057BB" w:rsidRPr="00657EC6" w:rsidRDefault="00F057BB" w:rsidP="00F057BB">
      <w:pPr>
        <w:pStyle w:val="Pasussalistom"/>
        <w:rPr>
          <w:color w:val="000000" w:themeColor="text1"/>
        </w:rPr>
      </w:pPr>
    </w:p>
    <w:p w14:paraId="7B250F7C" w14:textId="77777777" w:rsidR="00F057BB" w:rsidRPr="00657EC6" w:rsidRDefault="00F057BB" w:rsidP="00D570F3">
      <w:pPr>
        <w:pStyle w:val="Pasussalistom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657EC6">
        <w:rPr>
          <w:color w:val="000000" w:themeColor="text1"/>
        </w:rPr>
        <w:t>Служба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медицинску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дијагностику</w:t>
      </w:r>
      <w:proofErr w:type="spellEnd"/>
      <w:r w:rsidRPr="00657EC6">
        <w:rPr>
          <w:color w:val="000000" w:themeColor="text1"/>
        </w:rPr>
        <w:t xml:space="preserve"> и </w:t>
      </w:r>
      <w:proofErr w:type="spellStart"/>
      <w:r w:rsidRPr="00657EC6">
        <w:rPr>
          <w:color w:val="000000" w:themeColor="text1"/>
        </w:rPr>
        <w:t>специјалистичко-консултативну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делатност</w:t>
      </w:r>
      <w:proofErr w:type="spellEnd"/>
      <w:r w:rsidRPr="00657EC6">
        <w:rPr>
          <w:color w:val="000000" w:themeColor="text1"/>
        </w:rPr>
        <w:t>,</w:t>
      </w:r>
    </w:p>
    <w:p w14:paraId="57CFF464" w14:textId="77777777" w:rsidR="00F057BB" w:rsidRPr="00657EC6" w:rsidRDefault="00F057BB" w:rsidP="00F057BB">
      <w:pPr>
        <w:pStyle w:val="Pasussalistom"/>
        <w:rPr>
          <w:color w:val="000000" w:themeColor="text1"/>
        </w:rPr>
      </w:pPr>
    </w:p>
    <w:p w14:paraId="5FDF9357" w14:textId="77777777" w:rsidR="00F057BB" w:rsidRPr="00657EC6" w:rsidRDefault="00F057BB" w:rsidP="00D570F3">
      <w:pPr>
        <w:pStyle w:val="Pasussalistom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657EC6">
        <w:rPr>
          <w:color w:val="000000" w:themeColor="text1"/>
        </w:rPr>
        <w:t>Служба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фармацеутску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здравствену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делатност</w:t>
      </w:r>
      <w:proofErr w:type="spellEnd"/>
      <w:r w:rsidRPr="00657EC6">
        <w:rPr>
          <w:color w:val="000000" w:themeColor="text1"/>
        </w:rPr>
        <w:t xml:space="preserve"> и</w:t>
      </w:r>
    </w:p>
    <w:p w14:paraId="1F2469D7" w14:textId="77777777" w:rsidR="00F057BB" w:rsidRPr="00657EC6" w:rsidRDefault="00F057BB" w:rsidP="00F057BB">
      <w:pPr>
        <w:pStyle w:val="Pasussalistom"/>
        <w:rPr>
          <w:color w:val="000000" w:themeColor="text1"/>
        </w:rPr>
      </w:pPr>
    </w:p>
    <w:p w14:paraId="52FD32E6" w14:textId="77777777" w:rsidR="00F057BB" w:rsidRPr="00657EC6" w:rsidRDefault="00F057BB" w:rsidP="00D570F3">
      <w:pPr>
        <w:pStyle w:val="Pasussalistom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657EC6">
        <w:rPr>
          <w:color w:val="000000" w:themeColor="text1"/>
        </w:rPr>
        <w:t>Служба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за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правне</w:t>
      </w:r>
      <w:proofErr w:type="spellEnd"/>
      <w:r w:rsidRPr="00657EC6">
        <w:rPr>
          <w:color w:val="000000" w:themeColor="text1"/>
        </w:rPr>
        <w:t xml:space="preserve">, </w:t>
      </w:r>
      <w:proofErr w:type="spellStart"/>
      <w:r w:rsidRPr="00657EC6">
        <w:rPr>
          <w:color w:val="000000" w:themeColor="text1"/>
        </w:rPr>
        <w:t>економско-финансијске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послове</w:t>
      </w:r>
      <w:proofErr w:type="spellEnd"/>
      <w:r w:rsidRPr="00657EC6">
        <w:rPr>
          <w:color w:val="000000" w:themeColor="text1"/>
        </w:rPr>
        <w:t xml:space="preserve">, </w:t>
      </w:r>
      <w:proofErr w:type="spellStart"/>
      <w:r w:rsidRPr="00657EC6">
        <w:rPr>
          <w:color w:val="000000" w:themeColor="text1"/>
        </w:rPr>
        <w:t>техничке</w:t>
      </w:r>
      <w:proofErr w:type="spellEnd"/>
      <w:r w:rsidRPr="00657EC6">
        <w:rPr>
          <w:color w:val="000000" w:themeColor="text1"/>
        </w:rPr>
        <w:t xml:space="preserve"> и </w:t>
      </w:r>
      <w:proofErr w:type="spellStart"/>
      <w:r w:rsidRPr="00657EC6">
        <w:rPr>
          <w:color w:val="000000" w:themeColor="text1"/>
        </w:rPr>
        <w:t>друге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сличне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послове</w:t>
      </w:r>
      <w:proofErr w:type="spellEnd"/>
    </w:p>
    <w:p w14:paraId="56967A92" w14:textId="77777777" w:rsidR="00F057BB" w:rsidRDefault="00F057BB" w:rsidP="00F057BB">
      <w:pPr>
        <w:ind w:left="1571"/>
        <w:jc w:val="both"/>
        <w:rPr>
          <w:color w:val="000000" w:themeColor="text1"/>
        </w:rPr>
      </w:pPr>
    </w:p>
    <w:p w14:paraId="65E904C9" w14:textId="77777777" w:rsidR="00F057BB" w:rsidRPr="00657EC6" w:rsidRDefault="00F057BB" w:rsidP="00F057BB">
      <w:pPr>
        <w:ind w:left="1571"/>
        <w:jc w:val="both"/>
        <w:rPr>
          <w:color w:val="000000" w:themeColor="text1"/>
        </w:rPr>
      </w:pPr>
      <w:proofErr w:type="spellStart"/>
      <w:r w:rsidRPr="00657EC6">
        <w:rPr>
          <w:color w:val="000000" w:themeColor="text1"/>
        </w:rPr>
        <w:t>Служба</w:t>
      </w:r>
      <w:proofErr w:type="spellEnd"/>
      <w:r w:rsidRPr="00657EC6">
        <w:rPr>
          <w:color w:val="000000" w:themeColor="text1"/>
        </w:rPr>
        <w:t xml:space="preserve"> у </w:t>
      </w:r>
      <w:proofErr w:type="spellStart"/>
      <w:r w:rsidRPr="00657EC6">
        <w:rPr>
          <w:color w:val="000000" w:themeColor="text1"/>
        </w:rPr>
        <w:t>свом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саставу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може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да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има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мање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организационе</w:t>
      </w:r>
      <w:proofErr w:type="spellEnd"/>
      <w:r w:rsidRPr="00657EC6">
        <w:rPr>
          <w:color w:val="000000" w:themeColor="text1"/>
        </w:rPr>
        <w:t xml:space="preserve"> </w:t>
      </w:r>
      <w:proofErr w:type="spellStart"/>
      <w:r w:rsidRPr="00657EC6">
        <w:rPr>
          <w:color w:val="000000" w:themeColor="text1"/>
        </w:rPr>
        <w:t>делове</w:t>
      </w:r>
      <w:proofErr w:type="spellEnd"/>
      <w:r w:rsidRPr="00657EC6">
        <w:rPr>
          <w:color w:val="000000" w:themeColor="text1"/>
        </w:rPr>
        <w:t xml:space="preserve">: </w:t>
      </w:r>
    </w:p>
    <w:p w14:paraId="37697361" w14:textId="77777777" w:rsidR="00F057BB" w:rsidRPr="00657EC6" w:rsidRDefault="00F057BB" w:rsidP="00F057BB">
      <w:pPr>
        <w:ind w:left="1571"/>
        <w:jc w:val="both"/>
        <w:rPr>
          <w:color w:val="000000" w:themeColor="text1"/>
        </w:rPr>
      </w:pPr>
    </w:p>
    <w:p w14:paraId="637C1A57" w14:textId="77777777" w:rsidR="00F057BB" w:rsidRPr="00657EC6" w:rsidRDefault="00F057BB" w:rsidP="00F057BB">
      <w:pPr>
        <w:ind w:left="1571"/>
        <w:jc w:val="both"/>
        <w:rPr>
          <w:color w:val="000000" w:themeColor="text1"/>
        </w:rPr>
      </w:pPr>
      <w:r w:rsidRPr="00657EC6">
        <w:rPr>
          <w:color w:val="000000" w:themeColor="text1"/>
        </w:rPr>
        <w:t>•</w:t>
      </w:r>
      <w:r w:rsidRPr="00657EC6">
        <w:rPr>
          <w:color w:val="000000" w:themeColor="text1"/>
        </w:rPr>
        <w:tab/>
      </w:r>
      <w:proofErr w:type="spellStart"/>
      <w:r w:rsidRPr="00657EC6">
        <w:rPr>
          <w:color w:val="000000" w:themeColor="text1"/>
        </w:rPr>
        <w:t>одељења</w:t>
      </w:r>
      <w:proofErr w:type="spellEnd"/>
      <w:r w:rsidRPr="00657EC6">
        <w:rPr>
          <w:color w:val="000000" w:themeColor="text1"/>
        </w:rPr>
        <w:t xml:space="preserve">, </w:t>
      </w:r>
    </w:p>
    <w:p w14:paraId="2B0B6E19" w14:textId="77777777" w:rsidR="00F057BB" w:rsidRPr="00657EC6" w:rsidRDefault="00F057BB" w:rsidP="00F057BB">
      <w:pPr>
        <w:ind w:left="1571"/>
        <w:jc w:val="both"/>
        <w:rPr>
          <w:color w:val="000000" w:themeColor="text1"/>
        </w:rPr>
      </w:pPr>
      <w:r w:rsidRPr="00657EC6">
        <w:rPr>
          <w:color w:val="000000" w:themeColor="text1"/>
        </w:rPr>
        <w:t>•</w:t>
      </w:r>
      <w:r w:rsidRPr="00657EC6">
        <w:rPr>
          <w:color w:val="000000" w:themeColor="text1"/>
        </w:rPr>
        <w:tab/>
      </w:r>
      <w:proofErr w:type="spellStart"/>
      <w:r w:rsidRPr="00657EC6">
        <w:rPr>
          <w:color w:val="000000" w:themeColor="text1"/>
        </w:rPr>
        <w:t>одсеке</w:t>
      </w:r>
      <w:proofErr w:type="spellEnd"/>
      <w:r w:rsidRPr="00657EC6">
        <w:rPr>
          <w:color w:val="000000" w:themeColor="text1"/>
        </w:rPr>
        <w:t xml:space="preserve">, </w:t>
      </w:r>
    </w:p>
    <w:p w14:paraId="708B7D89" w14:textId="77777777" w:rsidR="00F057BB" w:rsidRPr="00DA08E3" w:rsidRDefault="00F057BB" w:rsidP="00F057BB">
      <w:pPr>
        <w:ind w:left="1571"/>
        <w:jc w:val="both"/>
        <w:rPr>
          <w:rFonts w:eastAsia="Calibri"/>
          <w:color w:val="000000"/>
        </w:rPr>
      </w:pPr>
      <w:r w:rsidRPr="00657EC6">
        <w:rPr>
          <w:color w:val="000000" w:themeColor="text1"/>
        </w:rPr>
        <w:t>•</w:t>
      </w:r>
      <w:r w:rsidRPr="00657EC6">
        <w:rPr>
          <w:color w:val="000000" w:themeColor="text1"/>
        </w:rPr>
        <w:tab/>
      </w:r>
      <w:proofErr w:type="spellStart"/>
      <w:r w:rsidRPr="00657EC6">
        <w:rPr>
          <w:color w:val="000000" w:themeColor="text1"/>
        </w:rPr>
        <w:t>амбуланте</w:t>
      </w:r>
      <w:proofErr w:type="spellEnd"/>
    </w:p>
    <w:p w14:paraId="325BE369" w14:textId="77777777" w:rsidR="0006166B" w:rsidRPr="0083547A" w:rsidRDefault="0006166B" w:rsidP="0083547A">
      <w:pPr>
        <w:jc w:val="both"/>
        <w:rPr>
          <w:sz w:val="17"/>
          <w:szCs w:val="17"/>
        </w:rPr>
      </w:pPr>
    </w:p>
    <w:p w14:paraId="0A3009B1" w14:textId="77777777" w:rsidR="00F057BB" w:rsidRDefault="00F057BB" w:rsidP="0083547A">
      <w:pPr>
        <w:jc w:val="both"/>
        <w:rPr>
          <w:sz w:val="17"/>
          <w:szCs w:val="17"/>
        </w:rPr>
      </w:pPr>
    </w:p>
    <w:p w14:paraId="6FF076E8" w14:textId="77777777" w:rsidR="00F057BB" w:rsidRPr="00F057BB" w:rsidRDefault="00F057BB" w:rsidP="00F057BB">
      <w:pPr>
        <w:rPr>
          <w:sz w:val="17"/>
          <w:szCs w:val="17"/>
        </w:rPr>
      </w:pPr>
    </w:p>
    <w:p w14:paraId="770E978A" w14:textId="77777777" w:rsidR="00F057BB" w:rsidRDefault="00F057BB" w:rsidP="00F057BB">
      <w:pPr>
        <w:rPr>
          <w:sz w:val="17"/>
          <w:szCs w:val="17"/>
        </w:rPr>
      </w:pPr>
    </w:p>
    <w:p w14:paraId="05D893AE" w14:textId="77777777" w:rsidR="00F54DF5" w:rsidRDefault="008D750B" w:rsidP="008D750B">
      <w:pPr>
        <w:pStyle w:val="Pasussalistom"/>
        <w:rPr>
          <w:b/>
        </w:rPr>
      </w:pPr>
      <w:r>
        <w:rPr>
          <w:b/>
        </w:rPr>
        <w:t xml:space="preserve">3.2. </w:t>
      </w:r>
      <w:proofErr w:type="spellStart"/>
      <w:r w:rsidR="00F057BB">
        <w:rPr>
          <w:b/>
        </w:rPr>
        <w:t>Делатност</w:t>
      </w:r>
      <w:proofErr w:type="spellEnd"/>
      <w:r w:rsidR="00F057BB">
        <w:rPr>
          <w:b/>
        </w:rPr>
        <w:t xml:space="preserve"> </w:t>
      </w:r>
      <w:proofErr w:type="spellStart"/>
      <w:r w:rsidR="00F057BB">
        <w:rPr>
          <w:b/>
        </w:rPr>
        <w:t>Дома</w:t>
      </w:r>
      <w:proofErr w:type="spellEnd"/>
      <w:r w:rsidR="00F057BB">
        <w:rPr>
          <w:b/>
        </w:rPr>
        <w:t xml:space="preserve"> </w:t>
      </w:r>
      <w:proofErr w:type="spellStart"/>
      <w:r w:rsidR="00F057BB">
        <w:rPr>
          <w:b/>
        </w:rPr>
        <w:t>здравља</w:t>
      </w:r>
      <w:proofErr w:type="spellEnd"/>
      <w:r w:rsidR="00F057BB">
        <w:rPr>
          <w:b/>
        </w:rPr>
        <w:t xml:space="preserve"> „</w:t>
      </w:r>
      <w:proofErr w:type="spellStart"/>
      <w:r w:rsidR="00F057BB">
        <w:rPr>
          <w:b/>
        </w:rPr>
        <w:t>Алибунар</w:t>
      </w:r>
      <w:proofErr w:type="spellEnd"/>
      <w:r w:rsidR="00F057BB">
        <w:rPr>
          <w:b/>
        </w:rPr>
        <w:t>“</w:t>
      </w:r>
    </w:p>
    <w:p w14:paraId="60A62824" w14:textId="77777777" w:rsidR="00F54DF5" w:rsidRDefault="00F54DF5" w:rsidP="00F54DF5"/>
    <w:p w14:paraId="615ED42E" w14:textId="77777777" w:rsidR="00F54DF5" w:rsidRDefault="00F54DF5" w:rsidP="00F54DF5"/>
    <w:p w14:paraId="0DFEC028" w14:textId="77777777" w:rsidR="00F54DF5" w:rsidRPr="00F31F04" w:rsidRDefault="00F54DF5" w:rsidP="00F54DF5">
      <w:pPr>
        <w:jc w:val="both"/>
      </w:pPr>
      <w:r>
        <w:tab/>
      </w:r>
      <w:proofErr w:type="spellStart"/>
      <w:r w:rsidRPr="00F31F04">
        <w:t>Дом</w:t>
      </w:r>
      <w:proofErr w:type="spellEnd"/>
      <w:r w:rsidRPr="00F31F04">
        <w:t xml:space="preserve"> </w:t>
      </w:r>
      <w:proofErr w:type="spellStart"/>
      <w:r w:rsidRPr="00F31F04">
        <w:t>здравља</w:t>
      </w:r>
      <w:proofErr w:type="spellEnd"/>
      <w:r w:rsidRPr="00F31F04">
        <w:t xml:space="preserve"> </w:t>
      </w:r>
      <w:r>
        <w:t>„</w:t>
      </w:r>
      <w:proofErr w:type="spellStart"/>
      <w:r>
        <w:t>Алибунар</w:t>
      </w:r>
      <w:proofErr w:type="spellEnd"/>
      <w:r>
        <w:t>“</w:t>
      </w:r>
      <w:r w:rsidRPr="00F31F04">
        <w:t xml:space="preserve"> </w:t>
      </w:r>
      <w:proofErr w:type="spellStart"/>
      <w:r w:rsidRPr="00F31F04">
        <w:t>обавља</w:t>
      </w:r>
      <w:proofErr w:type="spellEnd"/>
      <w:r w:rsidRPr="00F31F04">
        <w:t xml:space="preserve"> </w:t>
      </w:r>
      <w:proofErr w:type="spellStart"/>
      <w:r w:rsidRPr="00F31F04">
        <w:t>делатност</w:t>
      </w:r>
      <w:proofErr w:type="spellEnd"/>
      <w:r w:rsidRPr="00F31F04">
        <w:t xml:space="preserve"> </w:t>
      </w:r>
      <w:proofErr w:type="spellStart"/>
      <w:r w:rsidRPr="00F31F04">
        <w:t>примарне</w:t>
      </w:r>
      <w:proofErr w:type="spellEnd"/>
      <w:r w:rsidRPr="00F31F04">
        <w:t xml:space="preserve"> </w:t>
      </w:r>
      <w:proofErr w:type="spellStart"/>
      <w:r w:rsidRPr="00F31F04">
        <w:t>здравствене</w:t>
      </w:r>
      <w:proofErr w:type="spellEnd"/>
      <w:r w:rsidRPr="00F31F04">
        <w:t xml:space="preserve"> </w:t>
      </w:r>
      <w:proofErr w:type="spellStart"/>
      <w:r w:rsidRPr="00F31F04">
        <w:t>заштите</w:t>
      </w:r>
      <w:proofErr w:type="spellEnd"/>
      <w:r w:rsidRPr="00F31F04">
        <w:t xml:space="preserve"> </w:t>
      </w:r>
      <w:proofErr w:type="spellStart"/>
      <w:r w:rsidRPr="00F31F04">
        <w:t>на</w:t>
      </w:r>
      <w:proofErr w:type="spellEnd"/>
      <w:r w:rsidRPr="00F31F04">
        <w:t xml:space="preserve"> </w:t>
      </w:r>
      <w:proofErr w:type="spellStart"/>
      <w:r w:rsidRPr="00F31F04">
        <w:t>подручју</w:t>
      </w:r>
      <w:proofErr w:type="spellEnd"/>
      <w:r w:rsidRPr="00F31F04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Алибунар</w:t>
      </w:r>
      <w:proofErr w:type="spellEnd"/>
      <w:r w:rsidRPr="00F31F04">
        <w:t xml:space="preserve"> у </w:t>
      </w:r>
      <w:proofErr w:type="spellStart"/>
      <w:r w:rsidRPr="00F31F04">
        <w:t>складу</w:t>
      </w:r>
      <w:proofErr w:type="spellEnd"/>
      <w:r w:rsidRPr="00F31F04">
        <w:t xml:space="preserve"> </w:t>
      </w:r>
      <w:proofErr w:type="spellStart"/>
      <w:r w:rsidRPr="00F31F04">
        <w:t>са</w:t>
      </w:r>
      <w:proofErr w:type="spellEnd"/>
      <w:r w:rsidRPr="00F31F04">
        <w:t xml:space="preserve"> </w:t>
      </w:r>
      <w:proofErr w:type="spellStart"/>
      <w:r w:rsidRPr="00F31F04">
        <w:t>Законом</w:t>
      </w:r>
      <w:proofErr w:type="spellEnd"/>
      <w:r w:rsidRPr="00F31F04">
        <w:t xml:space="preserve"> о </w:t>
      </w:r>
      <w:proofErr w:type="spellStart"/>
      <w:r w:rsidRPr="00F31F04">
        <w:t>здравственој</w:t>
      </w:r>
      <w:proofErr w:type="spellEnd"/>
      <w:r w:rsidRPr="00F31F04">
        <w:t xml:space="preserve"> </w:t>
      </w:r>
      <w:proofErr w:type="spellStart"/>
      <w:r w:rsidRPr="00F31F04">
        <w:t>заштити</w:t>
      </w:r>
      <w:proofErr w:type="spellEnd"/>
      <w:r w:rsidRPr="00F31F04">
        <w:t xml:space="preserve">, </w:t>
      </w:r>
      <w:proofErr w:type="spellStart"/>
      <w:r w:rsidRPr="00F31F04">
        <w:t>Законом</w:t>
      </w:r>
      <w:proofErr w:type="spellEnd"/>
      <w:r w:rsidRPr="00F31F04">
        <w:t xml:space="preserve"> о </w:t>
      </w:r>
      <w:proofErr w:type="spellStart"/>
      <w:r w:rsidRPr="00F31F04">
        <w:t>здравственом</w:t>
      </w:r>
      <w:proofErr w:type="spellEnd"/>
      <w:r w:rsidRPr="00F31F04">
        <w:t xml:space="preserve"> </w:t>
      </w:r>
      <w:proofErr w:type="spellStart"/>
      <w:r w:rsidRPr="00F31F04">
        <w:t>осигурању</w:t>
      </w:r>
      <w:proofErr w:type="spellEnd"/>
      <w:r w:rsidRPr="00F31F04">
        <w:t xml:space="preserve">, </w:t>
      </w:r>
      <w:proofErr w:type="spellStart"/>
      <w:r>
        <w:t>Оснивачким</w:t>
      </w:r>
      <w:proofErr w:type="spellEnd"/>
      <w:r>
        <w:t xml:space="preserve"> </w:t>
      </w:r>
      <w:proofErr w:type="spellStart"/>
      <w:r>
        <w:t>актом</w:t>
      </w:r>
      <w:proofErr w:type="spellEnd"/>
      <w:r>
        <w:t xml:space="preserve"> и  </w:t>
      </w:r>
      <w:proofErr w:type="spellStart"/>
      <w:r>
        <w:t>Статутом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 xml:space="preserve">“, </w:t>
      </w:r>
      <w:proofErr w:type="spellStart"/>
      <w:r>
        <w:t>као</w:t>
      </w:r>
      <w:proofErr w:type="spellEnd"/>
      <w:r w:rsidRPr="00F31F04">
        <w:t xml:space="preserve"> и </w:t>
      </w:r>
      <w:proofErr w:type="spellStart"/>
      <w:r w:rsidRPr="00F31F04">
        <w:t>другим</w:t>
      </w:r>
      <w:proofErr w:type="spellEnd"/>
      <w:r w:rsidRPr="00F31F04">
        <w:t xml:space="preserve"> </w:t>
      </w:r>
      <w:proofErr w:type="spellStart"/>
      <w:r w:rsidRPr="00F31F04">
        <w:t>законским</w:t>
      </w:r>
      <w:proofErr w:type="spellEnd"/>
      <w:r w:rsidRPr="00F31F04">
        <w:t xml:space="preserve"> и </w:t>
      </w:r>
      <w:proofErr w:type="spellStart"/>
      <w:r w:rsidRPr="00F31F04">
        <w:t>подзаконским</w:t>
      </w:r>
      <w:proofErr w:type="spellEnd"/>
      <w:r w:rsidRPr="00F31F04">
        <w:t xml:space="preserve"> </w:t>
      </w:r>
      <w:proofErr w:type="spellStart"/>
      <w:r w:rsidRPr="00F31F04">
        <w:t>актима</w:t>
      </w:r>
      <w:proofErr w:type="spellEnd"/>
      <w:r w:rsidRPr="00F31F04">
        <w:t xml:space="preserve"> </w:t>
      </w:r>
      <w:proofErr w:type="spellStart"/>
      <w:r w:rsidRPr="00F31F04">
        <w:t>која</w:t>
      </w:r>
      <w:proofErr w:type="spellEnd"/>
      <w:r w:rsidRPr="00F31F04">
        <w:t xml:space="preserve"> </w:t>
      </w:r>
      <w:proofErr w:type="spellStart"/>
      <w:r w:rsidRPr="00F31F04">
        <w:t>нарочито</w:t>
      </w:r>
      <w:proofErr w:type="spellEnd"/>
      <w:r w:rsidRPr="00F31F04">
        <w:t xml:space="preserve"> </w:t>
      </w:r>
      <w:proofErr w:type="spellStart"/>
      <w:r w:rsidRPr="00F31F04">
        <w:t>обухватају</w:t>
      </w:r>
      <w:proofErr w:type="spellEnd"/>
      <w:r w:rsidRPr="00F31F04">
        <w:t>:</w:t>
      </w:r>
    </w:p>
    <w:p w14:paraId="011E7109" w14:textId="77777777" w:rsidR="00F54DF5" w:rsidRPr="00F31F04" w:rsidRDefault="00F54DF5" w:rsidP="00F54DF5">
      <w:pPr>
        <w:jc w:val="both"/>
      </w:pPr>
    </w:p>
    <w:p w14:paraId="07E32A15" w14:textId="77777777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Заштиту</w:t>
      </w:r>
      <w:proofErr w:type="spellEnd"/>
      <w:r w:rsidRPr="00F31F04">
        <w:t xml:space="preserve"> и </w:t>
      </w:r>
      <w:proofErr w:type="spellStart"/>
      <w:r w:rsidRPr="00F31F04">
        <w:t>унапређење</w:t>
      </w:r>
      <w:proofErr w:type="spellEnd"/>
      <w:r w:rsidRPr="00F31F04">
        <w:t xml:space="preserve"> </w:t>
      </w:r>
      <w:proofErr w:type="spellStart"/>
      <w:r w:rsidRPr="00F31F04">
        <w:t>здравља</w:t>
      </w:r>
      <w:proofErr w:type="spellEnd"/>
      <w:r w:rsidRPr="00F31F04">
        <w:t xml:space="preserve">, </w:t>
      </w:r>
      <w:proofErr w:type="spellStart"/>
      <w:r w:rsidRPr="00F31F04">
        <w:t>спречавање</w:t>
      </w:r>
      <w:proofErr w:type="spellEnd"/>
      <w:r w:rsidRPr="00F31F04">
        <w:t xml:space="preserve"> и </w:t>
      </w:r>
      <w:proofErr w:type="spellStart"/>
      <w:r w:rsidRPr="00F31F04">
        <w:t>рано</w:t>
      </w:r>
      <w:proofErr w:type="spellEnd"/>
      <w:r w:rsidRPr="00F31F04">
        <w:t xml:space="preserve"> </w:t>
      </w:r>
      <w:proofErr w:type="spellStart"/>
      <w:r w:rsidRPr="00F31F04">
        <w:t>откривање</w:t>
      </w:r>
      <w:proofErr w:type="spellEnd"/>
      <w:r w:rsidRPr="00F31F04">
        <w:t xml:space="preserve"> </w:t>
      </w:r>
      <w:proofErr w:type="spellStart"/>
      <w:r w:rsidRPr="00F31F04">
        <w:t>болести</w:t>
      </w:r>
      <w:proofErr w:type="spellEnd"/>
      <w:r w:rsidRPr="00F31F04">
        <w:t xml:space="preserve">, </w:t>
      </w:r>
      <w:proofErr w:type="spellStart"/>
      <w:r w:rsidRPr="00F31F04">
        <w:t>лечење</w:t>
      </w:r>
      <w:proofErr w:type="spellEnd"/>
      <w:r w:rsidRPr="00F31F04">
        <w:t xml:space="preserve">, </w:t>
      </w:r>
      <w:proofErr w:type="spellStart"/>
      <w:r w:rsidRPr="00F31F04">
        <w:t>рехабилитацију</w:t>
      </w:r>
      <w:proofErr w:type="spellEnd"/>
      <w:r w:rsidRPr="00F31F04">
        <w:t xml:space="preserve"> </w:t>
      </w:r>
      <w:proofErr w:type="spellStart"/>
      <w:r w:rsidRPr="00F31F04">
        <w:t>болесних</w:t>
      </w:r>
      <w:proofErr w:type="spellEnd"/>
      <w:r w:rsidRPr="00F31F04">
        <w:t xml:space="preserve"> и </w:t>
      </w:r>
      <w:proofErr w:type="spellStart"/>
      <w:r w:rsidRPr="00F31F04">
        <w:t>повређених</w:t>
      </w:r>
      <w:proofErr w:type="spellEnd"/>
      <w:r w:rsidRPr="00F31F04">
        <w:t>;</w:t>
      </w:r>
    </w:p>
    <w:p w14:paraId="30D229DE" w14:textId="77777777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lastRenderedPageBreak/>
        <w:t>Превентивну</w:t>
      </w:r>
      <w:proofErr w:type="spellEnd"/>
      <w:r w:rsidRPr="00F31F04">
        <w:t xml:space="preserve"> </w:t>
      </w:r>
      <w:proofErr w:type="spellStart"/>
      <w:r w:rsidRPr="00F31F04">
        <w:t>здравствену</w:t>
      </w:r>
      <w:proofErr w:type="spellEnd"/>
      <w:r w:rsidRPr="00F31F04">
        <w:t xml:space="preserve"> </w:t>
      </w:r>
      <w:proofErr w:type="spellStart"/>
      <w:r w:rsidRPr="00F31F04">
        <w:t>заштиту</w:t>
      </w:r>
      <w:proofErr w:type="spellEnd"/>
      <w:r w:rsidRPr="00F31F04">
        <w:t xml:space="preserve"> </w:t>
      </w:r>
      <w:proofErr w:type="spellStart"/>
      <w:r w:rsidRPr="00F31F04">
        <w:t>групација</w:t>
      </w:r>
      <w:proofErr w:type="spellEnd"/>
      <w:r w:rsidRPr="00F31F04">
        <w:t xml:space="preserve"> </w:t>
      </w:r>
      <w:proofErr w:type="spellStart"/>
      <w:r w:rsidRPr="00F31F04">
        <w:t>становништва</w:t>
      </w:r>
      <w:proofErr w:type="spellEnd"/>
      <w:r w:rsidRPr="00F31F04">
        <w:t xml:space="preserve"> </w:t>
      </w:r>
      <w:proofErr w:type="spellStart"/>
      <w:r w:rsidRPr="00F31F04">
        <w:t>изложених</w:t>
      </w:r>
      <w:proofErr w:type="spellEnd"/>
      <w:r w:rsidRPr="00F31F04">
        <w:t xml:space="preserve"> </w:t>
      </w:r>
      <w:proofErr w:type="spellStart"/>
      <w:r w:rsidRPr="00F31F04">
        <w:t>повећаном</w:t>
      </w:r>
      <w:proofErr w:type="spellEnd"/>
      <w:r w:rsidRPr="00F31F04">
        <w:t xml:space="preserve"> </w:t>
      </w:r>
      <w:proofErr w:type="spellStart"/>
      <w:r w:rsidRPr="00F31F04">
        <w:t>ризику</w:t>
      </w:r>
      <w:proofErr w:type="spellEnd"/>
      <w:r w:rsidRPr="00F31F04">
        <w:t xml:space="preserve"> </w:t>
      </w:r>
      <w:proofErr w:type="spellStart"/>
      <w:r w:rsidRPr="00F31F04">
        <w:t>обољевања</w:t>
      </w:r>
      <w:proofErr w:type="spellEnd"/>
      <w:r w:rsidRPr="00F31F04">
        <w:t xml:space="preserve"> и </w:t>
      </w:r>
      <w:proofErr w:type="spellStart"/>
      <w:r w:rsidRPr="00F31F04">
        <w:t>осталих</w:t>
      </w:r>
      <w:proofErr w:type="spellEnd"/>
      <w:r w:rsidRPr="00F31F04">
        <w:t xml:space="preserve"> </w:t>
      </w:r>
      <w:proofErr w:type="spellStart"/>
      <w:r w:rsidRPr="00F31F04">
        <w:t>становника</w:t>
      </w:r>
      <w:proofErr w:type="spellEnd"/>
      <w:r w:rsidRPr="00F31F04">
        <w:t xml:space="preserve"> у </w:t>
      </w:r>
      <w:proofErr w:type="spellStart"/>
      <w:r w:rsidRPr="00F31F04">
        <w:t>складу</w:t>
      </w:r>
      <w:proofErr w:type="spellEnd"/>
      <w:r w:rsidRPr="00F31F04">
        <w:t xml:space="preserve"> </w:t>
      </w:r>
      <w:proofErr w:type="spellStart"/>
      <w:r w:rsidRPr="00F31F04">
        <w:t>са</w:t>
      </w:r>
      <w:proofErr w:type="spellEnd"/>
      <w:r w:rsidRPr="00F31F04">
        <w:t xml:space="preserve"> </w:t>
      </w:r>
      <w:proofErr w:type="spellStart"/>
      <w:r w:rsidRPr="00F31F04">
        <w:t>посебном</w:t>
      </w:r>
      <w:proofErr w:type="spellEnd"/>
      <w:r w:rsidRPr="00F31F04">
        <w:t xml:space="preserve"> </w:t>
      </w:r>
      <w:proofErr w:type="spellStart"/>
      <w:r w:rsidRPr="00F31F04">
        <w:t>програмом</w:t>
      </w:r>
      <w:proofErr w:type="spellEnd"/>
      <w:r w:rsidRPr="00F31F04">
        <w:t xml:space="preserve"> </w:t>
      </w:r>
      <w:proofErr w:type="spellStart"/>
      <w:r w:rsidRPr="00F31F04">
        <w:t>превентивне</w:t>
      </w:r>
      <w:proofErr w:type="spellEnd"/>
      <w:r w:rsidRPr="00F31F04">
        <w:t xml:space="preserve"> </w:t>
      </w:r>
      <w:proofErr w:type="spellStart"/>
      <w:r w:rsidRPr="00F31F04">
        <w:t>здравствене</w:t>
      </w:r>
      <w:proofErr w:type="spellEnd"/>
      <w:r w:rsidRPr="00F31F04">
        <w:t xml:space="preserve"> </w:t>
      </w:r>
      <w:proofErr w:type="spellStart"/>
      <w:r w:rsidRPr="00F31F04">
        <w:t>заштите</w:t>
      </w:r>
      <w:proofErr w:type="spellEnd"/>
      <w:r w:rsidRPr="00F31F04">
        <w:t>;</w:t>
      </w:r>
    </w:p>
    <w:p w14:paraId="099CFE82" w14:textId="77777777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Здравствено</w:t>
      </w:r>
      <w:proofErr w:type="spellEnd"/>
      <w:r w:rsidRPr="00F31F04">
        <w:t xml:space="preserve"> </w:t>
      </w:r>
      <w:proofErr w:type="spellStart"/>
      <w:r w:rsidRPr="00F31F04">
        <w:t>васпитање</w:t>
      </w:r>
      <w:proofErr w:type="spellEnd"/>
      <w:r w:rsidRPr="00F31F04">
        <w:t xml:space="preserve"> и </w:t>
      </w:r>
      <w:proofErr w:type="spellStart"/>
      <w:r w:rsidRPr="00F31F04">
        <w:t>саветовање</w:t>
      </w:r>
      <w:proofErr w:type="spellEnd"/>
      <w:r w:rsidRPr="00F31F04">
        <w:t xml:space="preserve"> </w:t>
      </w:r>
      <w:proofErr w:type="spellStart"/>
      <w:r w:rsidRPr="00F31F04">
        <w:t>за</w:t>
      </w:r>
      <w:proofErr w:type="spellEnd"/>
      <w:r w:rsidRPr="00F31F04">
        <w:t xml:space="preserve"> </w:t>
      </w:r>
      <w:proofErr w:type="spellStart"/>
      <w:r w:rsidRPr="00F31F04">
        <w:t>очување</w:t>
      </w:r>
      <w:proofErr w:type="spellEnd"/>
      <w:r w:rsidRPr="00F31F04">
        <w:t xml:space="preserve"> и </w:t>
      </w:r>
      <w:proofErr w:type="spellStart"/>
      <w:r w:rsidRPr="00F31F04">
        <w:t>унапређење</w:t>
      </w:r>
      <w:proofErr w:type="spellEnd"/>
      <w:r w:rsidRPr="00F31F04">
        <w:t xml:space="preserve"> </w:t>
      </w:r>
      <w:proofErr w:type="spellStart"/>
      <w:r w:rsidRPr="00F31F04">
        <w:t>здравља</w:t>
      </w:r>
      <w:proofErr w:type="spellEnd"/>
      <w:r>
        <w:t>;</w:t>
      </w:r>
    </w:p>
    <w:p w14:paraId="66DC7CAE" w14:textId="77777777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Спречавање</w:t>
      </w:r>
      <w:proofErr w:type="spellEnd"/>
      <w:r w:rsidRPr="00F31F04">
        <w:t xml:space="preserve">, </w:t>
      </w:r>
      <w:proofErr w:type="spellStart"/>
      <w:r w:rsidRPr="00F31F04">
        <w:t>рано</w:t>
      </w:r>
      <w:proofErr w:type="spellEnd"/>
      <w:r w:rsidRPr="00F31F04">
        <w:t xml:space="preserve"> </w:t>
      </w:r>
      <w:proofErr w:type="spellStart"/>
      <w:r w:rsidRPr="00F31F04">
        <w:t>откривање</w:t>
      </w:r>
      <w:proofErr w:type="spellEnd"/>
      <w:r w:rsidRPr="00F31F04">
        <w:t xml:space="preserve"> и </w:t>
      </w:r>
      <w:proofErr w:type="spellStart"/>
      <w:r w:rsidRPr="00F31F04">
        <w:t>контролу</w:t>
      </w:r>
      <w:proofErr w:type="spellEnd"/>
      <w:r w:rsidRPr="00F31F04">
        <w:t xml:space="preserve"> </w:t>
      </w:r>
      <w:proofErr w:type="spellStart"/>
      <w:r w:rsidRPr="00F31F04">
        <w:t>малигних</w:t>
      </w:r>
      <w:proofErr w:type="spellEnd"/>
      <w:r w:rsidRPr="00F31F04">
        <w:t xml:space="preserve"> и </w:t>
      </w:r>
      <w:proofErr w:type="spellStart"/>
      <w:r w:rsidRPr="00F31F04">
        <w:t>других</w:t>
      </w:r>
      <w:proofErr w:type="spellEnd"/>
      <w:r w:rsidRPr="00F31F04">
        <w:t xml:space="preserve"> </w:t>
      </w:r>
      <w:proofErr w:type="spellStart"/>
      <w:r w:rsidRPr="00F31F04">
        <w:t>масовних</w:t>
      </w:r>
      <w:proofErr w:type="spellEnd"/>
      <w:r w:rsidRPr="00F31F04">
        <w:t xml:space="preserve"> </w:t>
      </w:r>
      <w:proofErr w:type="spellStart"/>
      <w:r w:rsidRPr="00F31F04">
        <w:t>болести</w:t>
      </w:r>
      <w:proofErr w:type="spellEnd"/>
      <w:r w:rsidRPr="00F31F04">
        <w:t>;</w:t>
      </w:r>
    </w:p>
    <w:p w14:paraId="33A8114A" w14:textId="77777777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Спречавање</w:t>
      </w:r>
      <w:proofErr w:type="spellEnd"/>
      <w:r w:rsidRPr="00F31F04">
        <w:t xml:space="preserve">, </w:t>
      </w:r>
      <w:proofErr w:type="spellStart"/>
      <w:r w:rsidRPr="00F31F04">
        <w:t>откривање</w:t>
      </w:r>
      <w:proofErr w:type="spellEnd"/>
      <w:r w:rsidRPr="00F31F04">
        <w:t xml:space="preserve"> и </w:t>
      </w:r>
      <w:proofErr w:type="spellStart"/>
      <w:r w:rsidRPr="00F31F04">
        <w:t>лечење</w:t>
      </w:r>
      <w:proofErr w:type="spellEnd"/>
      <w:r w:rsidRPr="00F31F04">
        <w:t xml:space="preserve"> </w:t>
      </w:r>
      <w:proofErr w:type="spellStart"/>
      <w:r w:rsidRPr="00F31F04">
        <w:t>болести</w:t>
      </w:r>
      <w:proofErr w:type="spellEnd"/>
      <w:r w:rsidRPr="00F31F04">
        <w:t xml:space="preserve"> </w:t>
      </w:r>
      <w:proofErr w:type="spellStart"/>
      <w:r w:rsidRPr="00F31F04">
        <w:t>уста</w:t>
      </w:r>
      <w:proofErr w:type="spellEnd"/>
      <w:r w:rsidRPr="00F31F04">
        <w:t xml:space="preserve"> и </w:t>
      </w:r>
      <w:proofErr w:type="spellStart"/>
      <w:r w:rsidRPr="00F31F04">
        <w:t>зуба</w:t>
      </w:r>
      <w:proofErr w:type="spellEnd"/>
      <w:r w:rsidRPr="00F31F04">
        <w:t>;</w:t>
      </w:r>
    </w:p>
    <w:p w14:paraId="51AC1F98" w14:textId="77777777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Патронажне</w:t>
      </w:r>
      <w:proofErr w:type="spellEnd"/>
      <w:r w:rsidRPr="00F31F04">
        <w:t xml:space="preserve"> </w:t>
      </w:r>
      <w:proofErr w:type="spellStart"/>
      <w:r w:rsidRPr="00F31F04">
        <w:t>посете</w:t>
      </w:r>
      <w:proofErr w:type="spellEnd"/>
      <w:r w:rsidRPr="00F31F04">
        <w:t xml:space="preserve">, </w:t>
      </w:r>
      <w:proofErr w:type="spellStart"/>
      <w:r w:rsidRPr="00F31F04">
        <w:t>лечење</w:t>
      </w:r>
      <w:proofErr w:type="spellEnd"/>
      <w:r w:rsidRPr="00F31F04">
        <w:t xml:space="preserve"> и </w:t>
      </w:r>
      <w:proofErr w:type="spellStart"/>
      <w:r w:rsidRPr="00F31F04">
        <w:t>рехабилитацију</w:t>
      </w:r>
      <w:proofErr w:type="spellEnd"/>
      <w:r w:rsidRPr="00F31F04">
        <w:t xml:space="preserve"> у </w:t>
      </w:r>
      <w:proofErr w:type="spellStart"/>
      <w:r w:rsidRPr="00F31F04">
        <w:t>кући</w:t>
      </w:r>
      <w:proofErr w:type="spellEnd"/>
      <w:r>
        <w:t>;</w:t>
      </w:r>
    </w:p>
    <w:p w14:paraId="5344F0A5" w14:textId="77777777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Спречавање</w:t>
      </w:r>
      <w:proofErr w:type="spellEnd"/>
      <w:r w:rsidRPr="00F31F04">
        <w:t xml:space="preserve"> и </w:t>
      </w:r>
      <w:proofErr w:type="spellStart"/>
      <w:r w:rsidRPr="00F31F04">
        <w:t>рано</w:t>
      </w:r>
      <w:proofErr w:type="spellEnd"/>
      <w:r w:rsidRPr="00F31F04">
        <w:t xml:space="preserve"> </w:t>
      </w:r>
      <w:proofErr w:type="spellStart"/>
      <w:r w:rsidRPr="00F31F04">
        <w:t>откривање</w:t>
      </w:r>
      <w:proofErr w:type="spellEnd"/>
      <w:r w:rsidRPr="00F31F04">
        <w:t xml:space="preserve"> </w:t>
      </w:r>
      <w:proofErr w:type="spellStart"/>
      <w:r w:rsidRPr="00F31F04">
        <w:t>болести</w:t>
      </w:r>
      <w:proofErr w:type="spellEnd"/>
      <w:r>
        <w:t>;</w:t>
      </w:r>
    </w:p>
    <w:p w14:paraId="16D0CF66" w14:textId="77777777" w:rsidR="00F54DF5" w:rsidRPr="00F54DF5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Хитну</w:t>
      </w:r>
      <w:proofErr w:type="spellEnd"/>
      <w:r w:rsidRPr="00F31F04">
        <w:t xml:space="preserve"> </w:t>
      </w:r>
      <w:proofErr w:type="spellStart"/>
      <w:r w:rsidRPr="00F31F04">
        <w:t>медицинску</w:t>
      </w:r>
      <w:proofErr w:type="spellEnd"/>
      <w:r w:rsidRPr="00F31F04">
        <w:t xml:space="preserve"> </w:t>
      </w:r>
      <w:proofErr w:type="spellStart"/>
      <w:r w:rsidRPr="00F31F04">
        <w:t>помоћ</w:t>
      </w:r>
      <w:proofErr w:type="spellEnd"/>
      <w:r w:rsidRPr="00F31F04">
        <w:t xml:space="preserve"> и </w:t>
      </w:r>
      <w:proofErr w:type="spellStart"/>
      <w:r w:rsidRPr="00F31F04">
        <w:t>санитетски</w:t>
      </w:r>
      <w:proofErr w:type="spellEnd"/>
      <w:r w:rsidRPr="00F31F04">
        <w:t xml:space="preserve"> </w:t>
      </w:r>
      <w:proofErr w:type="spellStart"/>
      <w:r w:rsidRPr="00F31F04">
        <w:t>превоз</w:t>
      </w:r>
      <w:proofErr w:type="spellEnd"/>
      <w:r>
        <w:t>;</w:t>
      </w:r>
    </w:p>
    <w:p w14:paraId="63B12D48" w14:textId="208ACB15" w:rsidR="00F54DF5" w:rsidRPr="00F31F04" w:rsidRDefault="00F54DF5" w:rsidP="00D570F3">
      <w:pPr>
        <w:pStyle w:val="Pasussalistom"/>
        <w:numPr>
          <w:ilvl w:val="0"/>
          <w:numId w:val="8"/>
        </w:numPr>
        <w:spacing w:line="259" w:lineRule="auto"/>
        <w:jc w:val="both"/>
      </w:pPr>
      <w:proofErr w:type="spellStart"/>
      <w:r w:rsidRPr="00F31F04">
        <w:t>Друге</w:t>
      </w:r>
      <w:proofErr w:type="spellEnd"/>
      <w:r w:rsidRPr="00F31F04">
        <w:t xml:space="preserve"> </w:t>
      </w:r>
      <w:proofErr w:type="spellStart"/>
      <w:r w:rsidRPr="00F31F04">
        <w:t>послове</w:t>
      </w:r>
      <w:proofErr w:type="spellEnd"/>
      <w:r w:rsidRPr="00F31F04">
        <w:t xml:space="preserve"> </w:t>
      </w:r>
      <w:r w:rsidR="00A453D0">
        <w:rPr>
          <w:lang w:val="sr-Cyrl-RS"/>
        </w:rPr>
        <w:t>предвиђене</w:t>
      </w:r>
      <w:r w:rsidRPr="00F31F04">
        <w:t xml:space="preserve"> </w:t>
      </w:r>
      <w:proofErr w:type="spellStart"/>
      <w:r w:rsidRPr="00F31F04">
        <w:t>Законом</w:t>
      </w:r>
      <w:proofErr w:type="spellEnd"/>
      <w:r w:rsidRPr="00F31F04">
        <w:t>.</w:t>
      </w:r>
    </w:p>
    <w:p w14:paraId="1F2309F6" w14:textId="77777777" w:rsidR="006C0F92" w:rsidRDefault="006C0F92" w:rsidP="00F54DF5">
      <w:pPr>
        <w:tabs>
          <w:tab w:val="left" w:pos="1305"/>
        </w:tabs>
      </w:pPr>
    </w:p>
    <w:p w14:paraId="1E41DDF0" w14:textId="77777777" w:rsidR="006C0F92" w:rsidRPr="006C0F92" w:rsidRDefault="006C0F92" w:rsidP="006C0F92"/>
    <w:p w14:paraId="5FEC032C" w14:textId="77777777" w:rsidR="006C0F92" w:rsidRDefault="008D750B" w:rsidP="006C0F92"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>“:</w:t>
      </w:r>
    </w:p>
    <w:p w14:paraId="7C4297A8" w14:textId="77777777" w:rsidR="008D750B" w:rsidRDefault="008D750B" w:rsidP="006C0F92"/>
    <w:p w14:paraId="21C0FEB8" w14:textId="77777777" w:rsidR="008D750B" w:rsidRPr="00F31F04" w:rsidRDefault="008D750B" w:rsidP="00D570F3">
      <w:pPr>
        <w:pStyle w:val="Pasussalistom"/>
        <w:numPr>
          <w:ilvl w:val="0"/>
          <w:numId w:val="9"/>
        </w:numPr>
        <w:spacing w:line="259" w:lineRule="auto"/>
        <w:jc w:val="both"/>
      </w:pPr>
      <w:proofErr w:type="spellStart"/>
      <w:r w:rsidRPr="00F31F04">
        <w:t>Прати</w:t>
      </w:r>
      <w:proofErr w:type="spellEnd"/>
      <w:r w:rsidRPr="00F31F04">
        <w:t xml:space="preserve"> и </w:t>
      </w:r>
      <w:proofErr w:type="spellStart"/>
      <w:r w:rsidRPr="00F31F04">
        <w:t>анализира</w:t>
      </w:r>
      <w:proofErr w:type="spellEnd"/>
      <w:r w:rsidRPr="00F31F04">
        <w:t xml:space="preserve"> </w:t>
      </w:r>
      <w:proofErr w:type="spellStart"/>
      <w:r w:rsidRPr="00F31F04">
        <w:t>здрав</w:t>
      </w:r>
      <w:r>
        <w:t>с</w:t>
      </w:r>
      <w:r w:rsidRPr="00F31F04">
        <w:t>твено</w:t>
      </w:r>
      <w:proofErr w:type="spellEnd"/>
      <w:r w:rsidRPr="00F31F04">
        <w:t xml:space="preserve"> </w:t>
      </w:r>
      <w:proofErr w:type="spellStart"/>
      <w:r w:rsidRPr="00F31F04">
        <w:t>стање</w:t>
      </w:r>
      <w:proofErr w:type="spellEnd"/>
      <w:r w:rsidRPr="00F31F04">
        <w:t xml:space="preserve"> </w:t>
      </w:r>
      <w:proofErr w:type="spellStart"/>
      <w:r w:rsidRPr="00F31F04">
        <w:t>становништва</w:t>
      </w:r>
      <w:proofErr w:type="spellEnd"/>
      <w:r w:rsidRPr="00F31F04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Алибунар</w:t>
      </w:r>
      <w:proofErr w:type="spellEnd"/>
      <w:r>
        <w:t xml:space="preserve">, </w:t>
      </w:r>
      <w:proofErr w:type="spellStart"/>
      <w:r w:rsidRPr="00F31F04">
        <w:t>коришћење</w:t>
      </w:r>
      <w:proofErr w:type="spellEnd"/>
      <w:r w:rsidRPr="00F31F04">
        <w:t xml:space="preserve"> </w:t>
      </w:r>
      <w:proofErr w:type="spellStart"/>
      <w:r w:rsidRPr="00F31F04">
        <w:t>здравстве</w:t>
      </w:r>
      <w:r>
        <w:t>не</w:t>
      </w:r>
      <w:proofErr w:type="spellEnd"/>
      <w:r w:rsidRPr="00F31F04">
        <w:t xml:space="preserve"> </w:t>
      </w:r>
      <w:proofErr w:type="spellStart"/>
      <w:r w:rsidRPr="00F31F04">
        <w:t>заштите</w:t>
      </w:r>
      <w:proofErr w:type="spellEnd"/>
      <w:r w:rsidRPr="00F31F04">
        <w:t xml:space="preserve"> и </w:t>
      </w:r>
      <w:proofErr w:type="spellStart"/>
      <w:r w:rsidRPr="00F31F04">
        <w:t>предузима</w:t>
      </w:r>
      <w:proofErr w:type="spellEnd"/>
      <w:r w:rsidRPr="00F31F04">
        <w:t xml:space="preserve"> и </w:t>
      </w:r>
      <w:proofErr w:type="spellStart"/>
      <w:r w:rsidRPr="00F31F04">
        <w:t>предлаже</w:t>
      </w:r>
      <w:proofErr w:type="spellEnd"/>
      <w:r w:rsidRPr="00F31F04">
        <w:t xml:space="preserve"> </w:t>
      </w:r>
      <w:proofErr w:type="spellStart"/>
      <w:r w:rsidRPr="00F31F04">
        <w:t>мере</w:t>
      </w:r>
      <w:proofErr w:type="spellEnd"/>
      <w:r w:rsidRPr="00F31F04">
        <w:t xml:space="preserve"> </w:t>
      </w:r>
      <w:proofErr w:type="spellStart"/>
      <w:r w:rsidRPr="00F31F04">
        <w:t>за</w:t>
      </w:r>
      <w:proofErr w:type="spellEnd"/>
      <w:r w:rsidRPr="00F31F04">
        <w:t xml:space="preserve"> </w:t>
      </w:r>
      <w:proofErr w:type="spellStart"/>
      <w:r w:rsidRPr="00F31F04">
        <w:t>њихово</w:t>
      </w:r>
      <w:proofErr w:type="spellEnd"/>
      <w:r w:rsidRPr="00F31F04">
        <w:t xml:space="preserve"> </w:t>
      </w:r>
      <w:proofErr w:type="spellStart"/>
      <w:r w:rsidRPr="00F31F04">
        <w:t>унапређење</w:t>
      </w:r>
      <w:proofErr w:type="spellEnd"/>
      <w:r w:rsidRPr="00F31F04">
        <w:t>;</w:t>
      </w:r>
    </w:p>
    <w:p w14:paraId="03F8A7E6" w14:textId="77777777" w:rsidR="008D750B" w:rsidRPr="00F31F04" w:rsidRDefault="008D750B" w:rsidP="00D570F3">
      <w:pPr>
        <w:pStyle w:val="Pasussalistom"/>
        <w:numPr>
          <w:ilvl w:val="0"/>
          <w:numId w:val="9"/>
        </w:numPr>
        <w:spacing w:line="259" w:lineRule="auto"/>
        <w:jc w:val="both"/>
      </w:pPr>
      <w:proofErr w:type="spellStart"/>
      <w:r w:rsidRPr="00F31F04">
        <w:t>Подноси</w:t>
      </w:r>
      <w:proofErr w:type="spellEnd"/>
      <w:r w:rsidRPr="00F31F04">
        <w:t xml:space="preserve"> </w:t>
      </w:r>
      <w:proofErr w:type="spellStart"/>
      <w:r w:rsidRPr="00F31F04">
        <w:t>извештаје</w:t>
      </w:r>
      <w:proofErr w:type="spellEnd"/>
      <w:r w:rsidRPr="00F31F04">
        <w:t xml:space="preserve"> </w:t>
      </w:r>
      <w:proofErr w:type="spellStart"/>
      <w:r w:rsidRPr="00F31F04">
        <w:t>надлежним</w:t>
      </w:r>
      <w:proofErr w:type="spellEnd"/>
      <w:r w:rsidRPr="00F31F04">
        <w:t xml:space="preserve"> </w:t>
      </w:r>
      <w:proofErr w:type="spellStart"/>
      <w:r w:rsidRPr="00F31F04">
        <w:t>органима</w:t>
      </w:r>
      <w:proofErr w:type="spellEnd"/>
      <w:r w:rsidRPr="00F31F04">
        <w:t xml:space="preserve"> о </w:t>
      </w:r>
      <w:proofErr w:type="spellStart"/>
      <w:r w:rsidRPr="00F31F04">
        <w:t>здравственом</w:t>
      </w:r>
      <w:proofErr w:type="spellEnd"/>
      <w:r w:rsidRPr="00F31F04">
        <w:t xml:space="preserve"> </w:t>
      </w:r>
      <w:proofErr w:type="spellStart"/>
      <w:r w:rsidRPr="00F31F04">
        <w:t>стању</w:t>
      </w:r>
      <w:proofErr w:type="spellEnd"/>
      <w:r w:rsidRPr="00F31F04">
        <w:t xml:space="preserve"> </w:t>
      </w:r>
      <w:proofErr w:type="spellStart"/>
      <w:r w:rsidRPr="00F31F04">
        <w:t>становништва</w:t>
      </w:r>
      <w:proofErr w:type="spellEnd"/>
      <w:r w:rsidRPr="00F31F04">
        <w:t xml:space="preserve">, о </w:t>
      </w:r>
      <w:proofErr w:type="spellStart"/>
      <w:r w:rsidRPr="00F31F04">
        <w:t>сопственом</w:t>
      </w:r>
      <w:proofErr w:type="spellEnd"/>
      <w:r w:rsidRPr="00F31F04">
        <w:t xml:space="preserve"> </w:t>
      </w:r>
      <w:proofErr w:type="spellStart"/>
      <w:r w:rsidRPr="00F31F04">
        <w:t>раду</w:t>
      </w:r>
      <w:proofErr w:type="spellEnd"/>
      <w:r w:rsidRPr="00F31F04">
        <w:t xml:space="preserve"> и </w:t>
      </w:r>
      <w:proofErr w:type="spellStart"/>
      <w:r w:rsidRPr="00F31F04">
        <w:t>резултатима</w:t>
      </w:r>
      <w:proofErr w:type="spellEnd"/>
      <w:r w:rsidRPr="00F31F04">
        <w:t xml:space="preserve"> </w:t>
      </w:r>
      <w:proofErr w:type="spellStart"/>
      <w:r w:rsidRPr="00F31F04">
        <w:t>спроведених</w:t>
      </w:r>
      <w:proofErr w:type="spellEnd"/>
      <w:r w:rsidRPr="00F31F04">
        <w:t xml:space="preserve"> </w:t>
      </w:r>
      <w:proofErr w:type="spellStart"/>
      <w:r w:rsidRPr="00F31F04">
        <w:t>мера</w:t>
      </w:r>
      <w:proofErr w:type="spellEnd"/>
      <w:r w:rsidRPr="00F31F04">
        <w:t xml:space="preserve"> </w:t>
      </w:r>
      <w:proofErr w:type="spellStart"/>
      <w:r w:rsidRPr="00F31F04">
        <w:t>заштите</w:t>
      </w:r>
      <w:proofErr w:type="spellEnd"/>
      <w:r w:rsidRPr="00F31F04">
        <w:t>;</w:t>
      </w:r>
    </w:p>
    <w:p w14:paraId="754DC7DE" w14:textId="77777777" w:rsidR="008D750B" w:rsidRPr="00F31F04" w:rsidRDefault="008D750B" w:rsidP="00D570F3">
      <w:pPr>
        <w:pStyle w:val="Pasussalistom"/>
        <w:numPr>
          <w:ilvl w:val="0"/>
          <w:numId w:val="9"/>
        </w:numPr>
        <w:spacing w:line="259" w:lineRule="auto"/>
        <w:jc w:val="both"/>
      </w:pPr>
      <w:proofErr w:type="spellStart"/>
      <w:r w:rsidRPr="00F31F04">
        <w:t>Обезбеђује</w:t>
      </w:r>
      <w:proofErr w:type="spellEnd"/>
      <w:r w:rsidRPr="00F31F04">
        <w:t xml:space="preserve"> </w:t>
      </w:r>
      <w:proofErr w:type="spellStart"/>
      <w:r w:rsidRPr="00F31F04">
        <w:t>услове</w:t>
      </w:r>
      <w:proofErr w:type="spellEnd"/>
      <w:r w:rsidRPr="00F31F04">
        <w:t xml:space="preserve"> </w:t>
      </w:r>
      <w:proofErr w:type="spellStart"/>
      <w:r w:rsidRPr="00F31F04">
        <w:t>за</w:t>
      </w:r>
      <w:proofErr w:type="spellEnd"/>
      <w:r w:rsidRPr="00F31F04">
        <w:t xml:space="preserve"> </w:t>
      </w:r>
      <w:proofErr w:type="spellStart"/>
      <w:r w:rsidRPr="00F31F04">
        <w:t>стално</w:t>
      </w:r>
      <w:proofErr w:type="spellEnd"/>
      <w:r w:rsidRPr="00F31F04">
        <w:t xml:space="preserve"> </w:t>
      </w:r>
      <w:proofErr w:type="spellStart"/>
      <w:r w:rsidRPr="00F31F04">
        <w:t>стручно</w:t>
      </w:r>
      <w:proofErr w:type="spellEnd"/>
      <w:r w:rsidRPr="00F31F04">
        <w:t xml:space="preserve"> </w:t>
      </w:r>
      <w:proofErr w:type="spellStart"/>
      <w:r w:rsidRPr="00F31F04">
        <w:t>усавршавање</w:t>
      </w:r>
      <w:proofErr w:type="spellEnd"/>
      <w:r w:rsidRPr="00F31F04">
        <w:t xml:space="preserve"> </w:t>
      </w:r>
      <w:proofErr w:type="spellStart"/>
      <w:r w:rsidRPr="00F31F04">
        <w:t>својих</w:t>
      </w:r>
      <w:proofErr w:type="spellEnd"/>
      <w:r w:rsidRPr="00F31F04">
        <w:t xml:space="preserve"> </w:t>
      </w:r>
      <w:proofErr w:type="spellStart"/>
      <w:r w:rsidRPr="00F31F04">
        <w:t>запослених</w:t>
      </w:r>
      <w:proofErr w:type="spellEnd"/>
      <w:r w:rsidRPr="00F31F04">
        <w:t xml:space="preserve">, </w:t>
      </w:r>
      <w:proofErr w:type="spellStart"/>
      <w:r w:rsidRPr="00F31F04">
        <w:t>за</w:t>
      </w:r>
      <w:proofErr w:type="spellEnd"/>
      <w:r w:rsidRPr="00F31F04">
        <w:t xml:space="preserve"> </w:t>
      </w:r>
      <w:proofErr w:type="spellStart"/>
      <w:r w:rsidRPr="00F31F04">
        <w:t>побољшање</w:t>
      </w:r>
      <w:proofErr w:type="spellEnd"/>
      <w:r w:rsidRPr="00F31F04">
        <w:t xml:space="preserve"> </w:t>
      </w:r>
      <w:proofErr w:type="spellStart"/>
      <w:r w:rsidRPr="00F31F04">
        <w:t>услова</w:t>
      </w:r>
      <w:proofErr w:type="spellEnd"/>
      <w:r w:rsidRPr="00F31F04">
        <w:t xml:space="preserve"> и </w:t>
      </w:r>
      <w:proofErr w:type="spellStart"/>
      <w:r w:rsidRPr="00F31F04">
        <w:t>организације</w:t>
      </w:r>
      <w:proofErr w:type="spellEnd"/>
      <w:r w:rsidRPr="00F31F04">
        <w:t xml:space="preserve"> </w:t>
      </w:r>
      <w:proofErr w:type="spellStart"/>
      <w:r w:rsidRPr="00F31F04">
        <w:t>рада</w:t>
      </w:r>
      <w:proofErr w:type="spellEnd"/>
      <w:r w:rsidRPr="00F31F04">
        <w:t>;</w:t>
      </w:r>
    </w:p>
    <w:p w14:paraId="43F97B05" w14:textId="77777777" w:rsidR="008D750B" w:rsidRPr="00F31F04" w:rsidRDefault="008D750B" w:rsidP="00D570F3">
      <w:pPr>
        <w:pStyle w:val="Pasussalistom"/>
        <w:numPr>
          <w:ilvl w:val="0"/>
          <w:numId w:val="9"/>
        </w:numPr>
        <w:spacing w:line="259" w:lineRule="auto"/>
        <w:jc w:val="both"/>
      </w:pPr>
      <w:proofErr w:type="spellStart"/>
      <w:r w:rsidRPr="00F31F04">
        <w:t>Спроводи</w:t>
      </w:r>
      <w:proofErr w:type="spellEnd"/>
      <w:r w:rsidRPr="00F31F04">
        <w:t xml:space="preserve"> </w:t>
      </w:r>
      <w:proofErr w:type="spellStart"/>
      <w:r w:rsidRPr="00F31F04">
        <w:t>мере</w:t>
      </w:r>
      <w:proofErr w:type="spellEnd"/>
      <w:r w:rsidRPr="00F31F04">
        <w:t xml:space="preserve"> </w:t>
      </w:r>
      <w:proofErr w:type="spellStart"/>
      <w:r w:rsidRPr="00F31F04">
        <w:t>ради</w:t>
      </w:r>
      <w:proofErr w:type="spellEnd"/>
      <w:r w:rsidRPr="00F31F04">
        <w:t xml:space="preserve"> </w:t>
      </w:r>
      <w:proofErr w:type="spellStart"/>
      <w:r w:rsidRPr="00F31F04">
        <w:t>спречавања</w:t>
      </w:r>
      <w:proofErr w:type="spellEnd"/>
      <w:r w:rsidRPr="00F31F04">
        <w:t xml:space="preserve"> </w:t>
      </w:r>
      <w:proofErr w:type="spellStart"/>
      <w:r w:rsidRPr="00F31F04">
        <w:t>нежељених</w:t>
      </w:r>
      <w:proofErr w:type="spellEnd"/>
      <w:r w:rsidRPr="00F31F04">
        <w:t xml:space="preserve"> </w:t>
      </w:r>
      <w:proofErr w:type="spellStart"/>
      <w:r w:rsidRPr="00F31F04">
        <w:t>компликација</w:t>
      </w:r>
      <w:proofErr w:type="spellEnd"/>
      <w:r w:rsidRPr="00F31F04">
        <w:t xml:space="preserve"> и </w:t>
      </w:r>
      <w:proofErr w:type="spellStart"/>
      <w:r w:rsidRPr="00F31F04">
        <w:t>последица</w:t>
      </w:r>
      <w:proofErr w:type="spellEnd"/>
      <w:r w:rsidRPr="00F31F04">
        <w:t xml:space="preserve"> </w:t>
      </w:r>
      <w:proofErr w:type="spellStart"/>
      <w:r w:rsidRPr="00F31F04">
        <w:t>при</w:t>
      </w:r>
      <w:proofErr w:type="spellEnd"/>
      <w:r w:rsidRPr="00F31F04">
        <w:t xml:space="preserve"> </w:t>
      </w:r>
      <w:proofErr w:type="spellStart"/>
      <w:r w:rsidRPr="00F31F04">
        <w:t>пружању</w:t>
      </w:r>
      <w:proofErr w:type="spellEnd"/>
      <w:r w:rsidRPr="00F31F04">
        <w:t xml:space="preserve"> </w:t>
      </w:r>
      <w:proofErr w:type="spellStart"/>
      <w:r w:rsidRPr="00F31F04">
        <w:t>здравствене</w:t>
      </w:r>
      <w:proofErr w:type="spellEnd"/>
      <w:r w:rsidRPr="00F31F04">
        <w:t xml:space="preserve"> </w:t>
      </w:r>
      <w:proofErr w:type="spellStart"/>
      <w:r w:rsidRPr="00F31F04">
        <w:t>заштите</w:t>
      </w:r>
      <w:proofErr w:type="spellEnd"/>
      <w:r w:rsidRPr="00F31F04">
        <w:t xml:space="preserve">, </w:t>
      </w:r>
      <w:proofErr w:type="spellStart"/>
      <w:r w:rsidRPr="00F31F04">
        <w:t>као</w:t>
      </w:r>
      <w:proofErr w:type="spellEnd"/>
      <w:r w:rsidRPr="00F31F04">
        <w:t xml:space="preserve"> и </w:t>
      </w:r>
      <w:proofErr w:type="spellStart"/>
      <w:r w:rsidRPr="00F31F04">
        <w:t>мере</w:t>
      </w:r>
      <w:proofErr w:type="spellEnd"/>
      <w:r w:rsidRPr="00F31F04">
        <w:t xml:space="preserve"> </w:t>
      </w:r>
      <w:proofErr w:type="spellStart"/>
      <w:r w:rsidRPr="00F31F04">
        <w:t>опште</w:t>
      </w:r>
      <w:proofErr w:type="spellEnd"/>
      <w:r w:rsidRPr="00F31F04">
        <w:t xml:space="preserve"> </w:t>
      </w:r>
      <w:proofErr w:type="spellStart"/>
      <w:r w:rsidRPr="00F31F04">
        <w:t>сигурности</w:t>
      </w:r>
      <w:proofErr w:type="spellEnd"/>
      <w:r w:rsidRPr="00F31F04">
        <w:t xml:space="preserve"> </w:t>
      </w:r>
      <w:proofErr w:type="spellStart"/>
      <w:r w:rsidRPr="00F31F04">
        <w:t>за</w:t>
      </w:r>
      <w:proofErr w:type="spellEnd"/>
      <w:r w:rsidRPr="00F31F04">
        <w:t xml:space="preserve"> </w:t>
      </w:r>
      <w:proofErr w:type="spellStart"/>
      <w:r w:rsidRPr="00F31F04">
        <w:t>време</w:t>
      </w:r>
      <w:proofErr w:type="spellEnd"/>
      <w:r w:rsidRPr="00F31F04">
        <w:t xml:space="preserve"> </w:t>
      </w:r>
      <w:proofErr w:type="spellStart"/>
      <w:r w:rsidRPr="00F31F04">
        <w:t>боравка</w:t>
      </w:r>
      <w:proofErr w:type="spellEnd"/>
      <w:r w:rsidRPr="00F31F04">
        <w:t xml:space="preserve"> </w:t>
      </w:r>
      <w:proofErr w:type="spellStart"/>
      <w:r w:rsidRPr="00F31F04">
        <w:t>грађана</w:t>
      </w:r>
      <w:proofErr w:type="spellEnd"/>
      <w:r w:rsidRPr="00F31F04">
        <w:t xml:space="preserve"> у </w:t>
      </w:r>
      <w:proofErr w:type="spellStart"/>
      <w:r w:rsidRPr="00F31F04">
        <w:t>здравственој</w:t>
      </w:r>
      <w:proofErr w:type="spellEnd"/>
      <w:r w:rsidRPr="00F31F04">
        <w:t xml:space="preserve"> </w:t>
      </w:r>
      <w:proofErr w:type="spellStart"/>
      <w:r w:rsidRPr="00F31F04">
        <w:t>установи</w:t>
      </w:r>
      <w:proofErr w:type="spellEnd"/>
      <w:r w:rsidRPr="00F31F04">
        <w:t xml:space="preserve"> </w:t>
      </w:r>
      <w:proofErr w:type="spellStart"/>
      <w:r w:rsidRPr="00F31F04">
        <w:t>уз</w:t>
      </w:r>
      <w:proofErr w:type="spellEnd"/>
      <w:r w:rsidRPr="00F31F04">
        <w:t xml:space="preserve"> </w:t>
      </w:r>
      <w:proofErr w:type="spellStart"/>
      <w:r w:rsidRPr="00F31F04">
        <w:t>сталну</w:t>
      </w:r>
      <w:proofErr w:type="spellEnd"/>
      <w:r w:rsidRPr="00F31F04">
        <w:t xml:space="preserve"> </w:t>
      </w:r>
      <w:proofErr w:type="spellStart"/>
      <w:r w:rsidRPr="00F31F04">
        <w:t>контролу</w:t>
      </w:r>
      <w:proofErr w:type="spellEnd"/>
      <w:r w:rsidRPr="00F31F04">
        <w:t xml:space="preserve"> </w:t>
      </w:r>
      <w:proofErr w:type="spellStart"/>
      <w:r w:rsidRPr="00F31F04">
        <w:t>ових</w:t>
      </w:r>
      <w:proofErr w:type="spellEnd"/>
      <w:r w:rsidRPr="00F31F04">
        <w:t xml:space="preserve"> </w:t>
      </w:r>
      <w:proofErr w:type="spellStart"/>
      <w:r w:rsidRPr="00F31F04">
        <w:t>мера</w:t>
      </w:r>
      <w:proofErr w:type="spellEnd"/>
      <w:r w:rsidRPr="00F31F04">
        <w:t>;</w:t>
      </w:r>
    </w:p>
    <w:p w14:paraId="54F153E5" w14:textId="77777777" w:rsidR="008D750B" w:rsidRPr="00F31F04" w:rsidRDefault="008D750B" w:rsidP="00D570F3">
      <w:pPr>
        <w:pStyle w:val="Pasussalistom"/>
        <w:numPr>
          <w:ilvl w:val="0"/>
          <w:numId w:val="9"/>
        </w:numPr>
        <w:spacing w:line="259" w:lineRule="auto"/>
        <w:jc w:val="both"/>
      </w:pPr>
      <w:proofErr w:type="spellStart"/>
      <w:r w:rsidRPr="00F31F04">
        <w:t>Организује</w:t>
      </w:r>
      <w:proofErr w:type="spellEnd"/>
      <w:r w:rsidRPr="00F31F04">
        <w:t xml:space="preserve"> и </w:t>
      </w:r>
      <w:proofErr w:type="spellStart"/>
      <w:r w:rsidRPr="00F31F04">
        <w:t>спроводи</w:t>
      </w:r>
      <w:proofErr w:type="spellEnd"/>
      <w:r w:rsidRPr="00F31F04">
        <w:t xml:space="preserve"> </w:t>
      </w:r>
      <w:proofErr w:type="spellStart"/>
      <w:r w:rsidRPr="00F31F04">
        <w:t>мере</w:t>
      </w:r>
      <w:proofErr w:type="spellEnd"/>
      <w:r w:rsidRPr="00F31F04">
        <w:t xml:space="preserve"> </w:t>
      </w:r>
      <w:proofErr w:type="spellStart"/>
      <w:r w:rsidRPr="00F31F04">
        <w:t>сталног</w:t>
      </w:r>
      <w:proofErr w:type="spellEnd"/>
      <w:r w:rsidRPr="00F31F04">
        <w:t xml:space="preserve"> </w:t>
      </w:r>
      <w:proofErr w:type="spellStart"/>
      <w:r w:rsidRPr="00F31F04">
        <w:t>унапређења</w:t>
      </w:r>
      <w:proofErr w:type="spellEnd"/>
      <w:r w:rsidRPr="00F31F04">
        <w:t xml:space="preserve"> </w:t>
      </w:r>
      <w:proofErr w:type="spellStart"/>
      <w:r w:rsidRPr="00F31F04">
        <w:t>квалитета</w:t>
      </w:r>
      <w:proofErr w:type="spellEnd"/>
      <w:r w:rsidRPr="00F31F04">
        <w:t xml:space="preserve"> </w:t>
      </w:r>
      <w:proofErr w:type="spellStart"/>
      <w:r w:rsidRPr="00F31F04">
        <w:t>стручног</w:t>
      </w:r>
      <w:proofErr w:type="spellEnd"/>
      <w:r w:rsidRPr="00F31F04">
        <w:t xml:space="preserve"> </w:t>
      </w:r>
      <w:proofErr w:type="spellStart"/>
      <w:r w:rsidRPr="00F31F04">
        <w:t>рада</w:t>
      </w:r>
      <w:proofErr w:type="spellEnd"/>
      <w:r w:rsidRPr="00F31F04">
        <w:t xml:space="preserve"> и </w:t>
      </w:r>
      <w:proofErr w:type="spellStart"/>
      <w:r w:rsidRPr="00F31F04">
        <w:t>унутрашњи</w:t>
      </w:r>
      <w:proofErr w:type="spellEnd"/>
      <w:r w:rsidRPr="00F31F04">
        <w:t xml:space="preserve"> </w:t>
      </w:r>
      <w:proofErr w:type="spellStart"/>
      <w:r w:rsidRPr="00F31F04">
        <w:t>стручни</w:t>
      </w:r>
      <w:proofErr w:type="spellEnd"/>
      <w:r w:rsidRPr="00F31F04">
        <w:t xml:space="preserve"> </w:t>
      </w:r>
      <w:proofErr w:type="spellStart"/>
      <w:r w:rsidRPr="00F31F04">
        <w:t>надзор</w:t>
      </w:r>
      <w:proofErr w:type="spellEnd"/>
      <w:r w:rsidRPr="00F31F04">
        <w:t xml:space="preserve"> </w:t>
      </w:r>
      <w:proofErr w:type="spellStart"/>
      <w:r w:rsidRPr="00F31F04">
        <w:t>над</w:t>
      </w:r>
      <w:proofErr w:type="spellEnd"/>
      <w:r w:rsidRPr="00F31F04">
        <w:t xml:space="preserve"> </w:t>
      </w:r>
      <w:proofErr w:type="spellStart"/>
      <w:r w:rsidRPr="00F31F04">
        <w:t>стручним</w:t>
      </w:r>
      <w:proofErr w:type="spellEnd"/>
      <w:r w:rsidRPr="00F31F04">
        <w:t xml:space="preserve"> </w:t>
      </w:r>
      <w:proofErr w:type="spellStart"/>
      <w:r w:rsidRPr="00F31F04">
        <w:t>радом</w:t>
      </w:r>
      <w:proofErr w:type="spellEnd"/>
      <w:r w:rsidRPr="00F31F04">
        <w:t xml:space="preserve"> </w:t>
      </w:r>
      <w:proofErr w:type="spellStart"/>
      <w:r w:rsidRPr="00F31F04">
        <w:t>запослених</w:t>
      </w:r>
      <w:proofErr w:type="spellEnd"/>
      <w:r w:rsidRPr="00F31F04">
        <w:t>;</w:t>
      </w:r>
    </w:p>
    <w:p w14:paraId="492C534E" w14:textId="77777777" w:rsidR="008D750B" w:rsidRDefault="008D750B" w:rsidP="00D570F3">
      <w:pPr>
        <w:pStyle w:val="Pasussalistom"/>
        <w:numPr>
          <w:ilvl w:val="0"/>
          <w:numId w:val="9"/>
        </w:numPr>
        <w:spacing w:line="259" w:lineRule="auto"/>
        <w:jc w:val="both"/>
      </w:pPr>
      <w:proofErr w:type="spellStart"/>
      <w:r w:rsidRPr="00F31F04">
        <w:t>Организује</w:t>
      </w:r>
      <w:proofErr w:type="spellEnd"/>
      <w:r w:rsidRPr="00F31F04">
        <w:t xml:space="preserve"> и </w:t>
      </w:r>
      <w:proofErr w:type="spellStart"/>
      <w:r w:rsidRPr="00F31F04">
        <w:t>спроводи</w:t>
      </w:r>
      <w:proofErr w:type="spellEnd"/>
      <w:r w:rsidRPr="00F31F04">
        <w:t xml:space="preserve"> </w:t>
      </w:r>
      <w:proofErr w:type="spellStart"/>
      <w:r w:rsidRPr="00F31F04">
        <w:t>мере</w:t>
      </w:r>
      <w:proofErr w:type="spellEnd"/>
      <w:r w:rsidRPr="00F31F04">
        <w:t xml:space="preserve"> у </w:t>
      </w:r>
      <w:proofErr w:type="spellStart"/>
      <w:r w:rsidRPr="00F31F04">
        <w:t>случају</w:t>
      </w:r>
      <w:proofErr w:type="spellEnd"/>
      <w:r w:rsidRPr="00F31F04">
        <w:t xml:space="preserve"> </w:t>
      </w:r>
      <w:proofErr w:type="spellStart"/>
      <w:r w:rsidRPr="00F31F04">
        <w:t>елементарних</w:t>
      </w:r>
      <w:proofErr w:type="spellEnd"/>
      <w:r w:rsidRPr="00F31F04">
        <w:t xml:space="preserve"> и </w:t>
      </w:r>
      <w:proofErr w:type="spellStart"/>
      <w:r w:rsidRPr="00F31F04">
        <w:t>других</w:t>
      </w:r>
      <w:proofErr w:type="spellEnd"/>
      <w:r w:rsidRPr="00F31F04">
        <w:t xml:space="preserve"> </w:t>
      </w:r>
      <w:proofErr w:type="spellStart"/>
      <w:r w:rsidRPr="00F31F04">
        <w:t>непогода</w:t>
      </w:r>
      <w:proofErr w:type="spellEnd"/>
      <w:r w:rsidRPr="00F31F04">
        <w:t xml:space="preserve"> и </w:t>
      </w:r>
      <w:proofErr w:type="spellStart"/>
      <w:r w:rsidRPr="00F31F04">
        <w:t>ванредних</w:t>
      </w:r>
      <w:proofErr w:type="spellEnd"/>
      <w:r w:rsidRPr="00F31F04">
        <w:t xml:space="preserve"> </w:t>
      </w:r>
      <w:proofErr w:type="spellStart"/>
      <w:r w:rsidRPr="00F31F04">
        <w:t>прилика</w:t>
      </w:r>
      <w:proofErr w:type="spellEnd"/>
      <w:r w:rsidRPr="00F31F04">
        <w:t>;</w:t>
      </w:r>
    </w:p>
    <w:p w14:paraId="4484AC61" w14:textId="77777777" w:rsidR="008D750B" w:rsidRPr="008D750B" w:rsidRDefault="008D750B" w:rsidP="00D570F3">
      <w:pPr>
        <w:pStyle w:val="Pasussalistom"/>
        <w:numPr>
          <w:ilvl w:val="0"/>
          <w:numId w:val="9"/>
        </w:numPr>
        <w:spacing w:line="259" w:lineRule="auto"/>
        <w:jc w:val="both"/>
      </w:pPr>
      <w:proofErr w:type="spellStart"/>
      <w:r w:rsidRPr="008D750B">
        <w:t>Организује</w:t>
      </w:r>
      <w:proofErr w:type="spellEnd"/>
      <w:r w:rsidRPr="008D750B">
        <w:t xml:space="preserve"> </w:t>
      </w:r>
      <w:proofErr w:type="spellStart"/>
      <w:r w:rsidRPr="008D750B">
        <w:t>односно</w:t>
      </w:r>
      <w:proofErr w:type="spellEnd"/>
      <w:r w:rsidRPr="008D750B">
        <w:t xml:space="preserve"> </w:t>
      </w:r>
      <w:proofErr w:type="spellStart"/>
      <w:r w:rsidRPr="008D750B">
        <w:t>обезбеђује</w:t>
      </w:r>
      <w:proofErr w:type="spellEnd"/>
      <w:r w:rsidRPr="008D750B">
        <w:t xml:space="preserve"> </w:t>
      </w:r>
      <w:proofErr w:type="spellStart"/>
      <w:r w:rsidRPr="008D750B">
        <w:t>спровођење</w:t>
      </w:r>
      <w:proofErr w:type="spellEnd"/>
      <w:r w:rsidRPr="008D750B">
        <w:t xml:space="preserve"> </w:t>
      </w:r>
      <w:proofErr w:type="spellStart"/>
      <w:r w:rsidRPr="008D750B">
        <w:t>мера</w:t>
      </w:r>
      <w:proofErr w:type="spellEnd"/>
      <w:r w:rsidRPr="008D750B">
        <w:t xml:space="preserve"> </w:t>
      </w:r>
      <w:proofErr w:type="spellStart"/>
      <w:r w:rsidRPr="008D750B">
        <w:t>за</w:t>
      </w:r>
      <w:proofErr w:type="spellEnd"/>
      <w:r w:rsidRPr="008D750B">
        <w:t xml:space="preserve"> </w:t>
      </w:r>
      <w:proofErr w:type="spellStart"/>
      <w:r w:rsidRPr="008D750B">
        <w:t>одлагање</w:t>
      </w:r>
      <w:proofErr w:type="spellEnd"/>
      <w:r w:rsidRPr="008D750B">
        <w:t xml:space="preserve">, </w:t>
      </w:r>
      <w:proofErr w:type="spellStart"/>
      <w:r w:rsidRPr="008D750B">
        <w:t>односно</w:t>
      </w:r>
      <w:proofErr w:type="spellEnd"/>
      <w:r w:rsidRPr="008D750B">
        <w:t xml:space="preserve"> </w:t>
      </w:r>
      <w:proofErr w:type="spellStart"/>
      <w:r w:rsidRPr="008D750B">
        <w:t>уништавање</w:t>
      </w:r>
      <w:proofErr w:type="spellEnd"/>
      <w:r w:rsidRPr="008D750B">
        <w:t xml:space="preserve"> </w:t>
      </w:r>
      <w:proofErr w:type="spellStart"/>
      <w:r w:rsidRPr="008D750B">
        <w:t>медицинског</w:t>
      </w:r>
      <w:proofErr w:type="spellEnd"/>
      <w:r w:rsidRPr="008D750B">
        <w:t xml:space="preserve"> </w:t>
      </w:r>
      <w:proofErr w:type="spellStart"/>
      <w:r w:rsidRPr="008D750B">
        <w:t>отпада</w:t>
      </w:r>
      <w:proofErr w:type="spellEnd"/>
      <w:r w:rsidRPr="008D750B">
        <w:t xml:space="preserve"> у </w:t>
      </w:r>
      <w:proofErr w:type="spellStart"/>
      <w:r w:rsidRPr="008D750B">
        <w:t>складу</w:t>
      </w:r>
      <w:proofErr w:type="spellEnd"/>
      <w:r w:rsidRPr="008D750B">
        <w:t xml:space="preserve"> </w:t>
      </w:r>
      <w:proofErr w:type="spellStart"/>
      <w:r w:rsidRPr="008D750B">
        <w:t>са</w:t>
      </w:r>
      <w:proofErr w:type="spellEnd"/>
      <w:r w:rsidRPr="008D750B">
        <w:t xml:space="preserve"> </w:t>
      </w:r>
      <w:proofErr w:type="spellStart"/>
      <w:r w:rsidRPr="008D750B">
        <w:t>Законом</w:t>
      </w:r>
      <w:proofErr w:type="spellEnd"/>
      <w:r>
        <w:t>.</w:t>
      </w:r>
    </w:p>
    <w:p w14:paraId="30D5E54C" w14:textId="77777777" w:rsidR="006C0F92" w:rsidRPr="006C0F92" w:rsidRDefault="006C0F92" w:rsidP="006C0F92"/>
    <w:p w14:paraId="18CA6935" w14:textId="77777777" w:rsidR="006C0F92" w:rsidRPr="006C0F92" w:rsidRDefault="006C0F92" w:rsidP="006C0F92"/>
    <w:p w14:paraId="2832CC81" w14:textId="77777777" w:rsidR="006C0F92" w:rsidRPr="006C0F92" w:rsidRDefault="006C0F92" w:rsidP="006C0F92"/>
    <w:p w14:paraId="3FDC37D2" w14:textId="77777777" w:rsidR="008D750B" w:rsidRPr="008D750B" w:rsidRDefault="008D750B" w:rsidP="00D570F3">
      <w:pPr>
        <w:pStyle w:val="Pasussalistom"/>
        <w:numPr>
          <w:ilvl w:val="1"/>
          <w:numId w:val="10"/>
        </w:numPr>
        <w:spacing w:line="259" w:lineRule="auto"/>
        <w:jc w:val="both"/>
        <w:rPr>
          <w:b/>
          <w:bCs/>
        </w:rPr>
      </w:pPr>
      <w:r w:rsidRPr="008D750B">
        <w:rPr>
          <w:b/>
          <w:bCs/>
        </w:rPr>
        <w:t>СТРУЧНИ ОРГАНИ ДОМА ЗДРАВЉА</w:t>
      </w:r>
    </w:p>
    <w:p w14:paraId="7E564DA6" w14:textId="77777777" w:rsidR="008D750B" w:rsidRDefault="008D750B" w:rsidP="008D750B">
      <w:pPr>
        <w:spacing w:line="259" w:lineRule="auto"/>
        <w:jc w:val="both"/>
      </w:pPr>
    </w:p>
    <w:p w14:paraId="4FEDDBC1" w14:textId="77777777" w:rsidR="008D750B" w:rsidRPr="001B5BBA" w:rsidRDefault="008D750B" w:rsidP="008D750B">
      <w:pPr>
        <w:ind w:firstLine="851"/>
        <w:jc w:val="both"/>
      </w:pPr>
      <w:proofErr w:type="spellStart"/>
      <w:r w:rsidRPr="001B5BBA">
        <w:t>За</w:t>
      </w:r>
      <w:proofErr w:type="spellEnd"/>
      <w:r w:rsidRPr="001B5BBA">
        <w:t xml:space="preserve"> </w:t>
      </w:r>
      <w:proofErr w:type="spellStart"/>
      <w:r w:rsidRPr="001B5BBA">
        <w:t>разматрање</w:t>
      </w:r>
      <w:proofErr w:type="spellEnd"/>
      <w:r w:rsidRPr="001B5BBA">
        <w:t xml:space="preserve"> </w:t>
      </w:r>
      <w:proofErr w:type="spellStart"/>
      <w:r w:rsidRPr="001B5BBA">
        <w:t>одређених</w:t>
      </w:r>
      <w:proofErr w:type="spellEnd"/>
      <w:r w:rsidRPr="001B5BBA">
        <w:t xml:space="preserve"> </w:t>
      </w:r>
      <w:proofErr w:type="spellStart"/>
      <w:r w:rsidRPr="001B5BBA">
        <w:t>питања</w:t>
      </w:r>
      <w:proofErr w:type="spellEnd"/>
      <w:r w:rsidRPr="001B5BBA">
        <w:t xml:space="preserve"> </w:t>
      </w:r>
      <w:proofErr w:type="spellStart"/>
      <w:r w:rsidRPr="001B5BBA">
        <w:t>из</w:t>
      </w:r>
      <w:proofErr w:type="spellEnd"/>
      <w:r w:rsidRPr="001B5BBA">
        <w:t xml:space="preserve"> </w:t>
      </w:r>
      <w:proofErr w:type="spellStart"/>
      <w:r w:rsidRPr="001B5BBA">
        <w:t>делатности</w:t>
      </w:r>
      <w:proofErr w:type="spellEnd"/>
      <w:r w:rsidRPr="001B5BBA">
        <w:t xml:space="preserve"> </w:t>
      </w:r>
      <w:proofErr w:type="spellStart"/>
      <w:r w:rsidRPr="001B5BBA">
        <w:t>рада</w:t>
      </w:r>
      <w:proofErr w:type="spellEnd"/>
      <w:r w:rsidRPr="001B5BBA">
        <w:t xml:space="preserve"> </w:t>
      </w:r>
      <w:proofErr w:type="spellStart"/>
      <w:r w:rsidRPr="001B5BBA">
        <w:t>Дома</w:t>
      </w:r>
      <w:proofErr w:type="spellEnd"/>
      <w:r w:rsidRPr="001B5BBA">
        <w:t xml:space="preserve"> </w:t>
      </w:r>
      <w:proofErr w:type="spellStart"/>
      <w:r w:rsidRPr="001B5BBA">
        <w:t>здравља</w:t>
      </w:r>
      <w:proofErr w:type="spellEnd"/>
      <w:r w:rsidRPr="001B5BBA">
        <w:t xml:space="preserve">, </w:t>
      </w:r>
      <w:proofErr w:type="spellStart"/>
      <w:r w:rsidRPr="001B5BBA">
        <w:t>образовани</w:t>
      </w:r>
      <w:proofErr w:type="spellEnd"/>
      <w:r w:rsidRPr="001B5BBA">
        <w:t xml:space="preserve"> </w:t>
      </w:r>
      <w:proofErr w:type="spellStart"/>
      <w:r w:rsidRPr="001B5BBA">
        <w:t>су</w:t>
      </w:r>
      <w:proofErr w:type="spellEnd"/>
      <w:r w:rsidRPr="001B5BBA">
        <w:t xml:space="preserve"> </w:t>
      </w:r>
      <w:proofErr w:type="spellStart"/>
      <w:r w:rsidRPr="001B5BBA">
        <w:t>стручни</w:t>
      </w:r>
      <w:proofErr w:type="spellEnd"/>
      <w:r w:rsidRPr="001B5BBA">
        <w:t xml:space="preserve"> </w:t>
      </w:r>
      <w:proofErr w:type="spellStart"/>
      <w:r w:rsidRPr="001B5BBA">
        <w:t>органи</w:t>
      </w:r>
      <w:proofErr w:type="spellEnd"/>
      <w:r w:rsidRPr="001B5BBA">
        <w:t xml:space="preserve"> </w:t>
      </w:r>
      <w:proofErr w:type="spellStart"/>
      <w:r w:rsidRPr="001B5BBA">
        <w:t>као</w:t>
      </w:r>
      <w:proofErr w:type="spellEnd"/>
      <w:r w:rsidRPr="001B5BBA">
        <w:t xml:space="preserve"> </w:t>
      </w:r>
      <w:proofErr w:type="spellStart"/>
      <w:r w:rsidRPr="001B5BBA">
        <w:t>стручна</w:t>
      </w:r>
      <w:proofErr w:type="spellEnd"/>
      <w:r w:rsidRPr="001B5BBA">
        <w:t xml:space="preserve"> и </w:t>
      </w:r>
      <w:proofErr w:type="spellStart"/>
      <w:r w:rsidRPr="001B5BBA">
        <w:t>саветодавна</w:t>
      </w:r>
      <w:proofErr w:type="spellEnd"/>
      <w:r w:rsidRPr="001B5BBA">
        <w:t xml:space="preserve"> </w:t>
      </w:r>
      <w:proofErr w:type="spellStart"/>
      <w:r w:rsidRPr="001B5BBA">
        <w:t>тела</w:t>
      </w:r>
      <w:proofErr w:type="spellEnd"/>
      <w:r w:rsidRPr="001B5BBA">
        <w:t xml:space="preserve"> и </w:t>
      </w:r>
      <w:proofErr w:type="spellStart"/>
      <w:r w:rsidRPr="001B5BBA">
        <w:t>то</w:t>
      </w:r>
      <w:proofErr w:type="spellEnd"/>
      <w:r w:rsidRPr="001B5BBA">
        <w:t>:</w:t>
      </w:r>
    </w:p>
    <w:p w14:paraId="73145E17" w14:textId="77777777" w:rsidR="008D750B" w:rsidRPr="001B5BBA" w:rsidRDefault="008D750B" w:rsidP="008D750B">
      <w:pPr>
        <w:jc w:val="both"/>
      </w:pPr>
    </w:p>
    <w:p w14:paraId="6F6A9688" w14:textId="77777777" w:rsidR="008D750B" w:rsidRPr="00551FBE" w:rsidRDefault="008D750B" w:rsidP="008D750B">
      <w:pPr>
        <w:spacing w:line="259" w:lineRule="auto"/>
        <w:jc w:val="both"/>
        <w:rPr>
          <w:b/>
        </w:rPr>
      </w:pPr>
      <w:r>
        <w:rPr>
          <w:b/>
        </w:rPr>
        <w:t>3.3.1.</w:t>
      </w:r>
      <w:r w:rsidRPr="00551FBE">
        <w:rPr>
          <w:b/>
        </w:rPr>
        <w:t xml:space="preserve">Стручни </w:t>
      </w:r>
      <w:proofErr w:type="spellStart"/>
      <w:r w:rsidRPr="00551FBE">
        <w:rPr>
          <w:b/>
        </w:rPr>
        <w:t>савет</w:t>
      </w:r>
      <w:proofErr w:type="spellEnd"/>
    </w:p>
    <w:p w14:paraId="671DDB1C" w14:textId="77777777" w:rsidR="008D750B" w:rsidRPr="001B5BBA" w:rsidRDefault="008D750B" w:rsidP="008D750B">
      <w:pPr>
        <w:pStyle w:val="Pasussalistom"/>
        <w:ind w:left="1800"/>
        <w:jc w:val="both"/>
        <w:rPr>
          <w:b/>
        </w:rPr>
      </w:pPr>
    </w:p>
    <w:p w14:paraId="7F6BBD2D" w14:textId="77777777" w:rsidR="008D750B" w:rsidRPr="00657EC6" w:rsidRDefault="008D750B" w:rsidP="008D750B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lang w:val="sr-Latn-CS"/>
        </w:rPr>
      </w:pPr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Стручни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савет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као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саветодавно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тело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директора</w:t>
      </w:r>
      <w:proofErr w:type="spellEnd"/>
      <w:r w:rsidRPr="00657EC6">
        <w:rPr>
          <w:lang w:val="sr-Latn-CS"/>
        </w:rPr>
        <w:t xml:space="preserve"> и </w:t>
      </w:r>
      <w:proofErr w:type="spellStart"/>
      <w:r w:rsidRPr="00657EC6">
        <w:rPr>
          <w:lang w:val="sr-Latn-CS"/>
        </w:rPr>
        <w:t>Управног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одбора</w:t>
      </w:r>
      <w:proofErr w:type="spellEnd"/>
      <w:r w:rsidRPr="00657EC6">
        <w:rPr>
          <w:lang w:val="sr-Latn-CS"/>
        </w:rPr>
        <w:t xml:space="preserve">, </w:t>
      </w:r>
      <w:proofErr w:type="spellStart"/>
      <w:r w:rsidRPr="00657EC6">
        <w:rPr>
          <w:lang w:val="sr-Latn-CS"/>
        </w:rPr>
        <w:t>има</w:t>
      </w:r>
      <w:proofErr w:type="spellEnd"/>
      <w:r w:rsidRPr="00657EC6">
        <w:rPr>
          <w:lang w:val="sr-Latn-CS"/>
        </w:rPr>
        <w:t xml:space="preserve"> 5 </w:t>
      </w:r>
      <w:proofErr w:type="spellStart"/>
      <w:r w:rsidRPr="00657EC6">
        <w:rPr>
          <w:lang w:val="sr-Latn-CS"/>
        </w:rPr>
        <w:t>чланова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које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на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начин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утврђен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Законом</w:t>
      </w:r>
      <w:proofErr w:type="spellEnd"/>
      <w:r w:rsidRPr="00657EC6">
        <w:rPr>
          <w:lang w:val="sr-Latn-CS"/>
        </w:rPr>
        <w:t xml:space="preserve"> о </w:t>
      </w:r>
      <w:proofErr w:type="spellStart"/>
      <w:r w:rsidRPr="00657EC6">
        <w:rPr>
          <w:lang w:val="sr-Latn-CS"/>
        </w:rPr>
        <w:t>здравственој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заштити</w:t>
      </w:r>
      <w:proofErr w:type="spellEnd"/>
      <w:r w:rsidRPr="00657EC6">
        <w:rPr>
          <w:lang w:val="sr-Latn-CS"/>
        </w:rPr>
        <w:t xml:space="preserve">, </w:t>
      </w:r>
      <w:proofErr w:type="spellStart"/>
      <w:r w:rsidRPr="00657EC6">
        <w:rPr>
          <w:lang w:val="sr-Latn-CS"/>
        </w:rPr>
        <w:t>именује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директор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Дома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здравља</w:t>
      </w:r>
      <w:proofErr w:type="spellEnd"/>
      <w:r w:rsidRPr="00657EC6">
        <w:rPr>
          <w:lang w:val="sr-Latn-CS"/>
        </w:rPr>
        <w:t xml:space="preserve">. </w:t>
      </w:r>
      <w:proofErr w:type="spellStart"/>
      <w:r w:rsidRPr="00657EC6">
        <w:rPr>
          <w:lang w:val="sr-Latn-CS"/>
        </w:rPr>
        <w:t>Стручни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савет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Дома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здравља</w:t>
      </w:r>
      <w:proofErr w:type="spellEnd"/>
      <w:r w:rsidRPr="00657EC6">
        <w:rPr>
          <w:lang w:val="sr-Latn-CS"/>
        </w:rPr>
        <w:t xml:space="preserve">, </w:t>
      </w:r>
      <w:proofErr w:type="spellStart"/>
      <w:r w:rsidRPr="00657EC6">
        <w:rPr>
          <w:lang w:val="sr-Latn-CS"/>
        </w:rPr>
        <w:t>поред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послова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утврђених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Законом</w:t>
      </w:r>
      <w:proofErr w:type="spellEnd"/>
      <w:r w:rsidRPr="00657EC6">
        <w:rPr>
          <w:lang w:val="sr-Latn-CS"/>
        </w:rPr>
        <w:t xml:space="preserve"> о </w:t>
      </w:r>
      <w:proofErr w:type="spellStart"/>
      <w:r w:rsidRPr="00657EC6">
        <w:rPr>
          <w:lang w:val="sr-Latn-CS"/>
        </w:rPr>
        <w:t>здравственој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заштити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обавља</w:t>
      </w:r>
      <w:proofErr w:type="spellEnd"/>
      <w:r w:rsidRPr="00657EC6">
        <w:rPr>
          <w:lang w:val="sr-Latn-CS"/>
        </w:rPr>
        <w:t xml:space="preserve"> и </w:t>
      </w:r>
      <w:proofErr w:type="spellStart"/>
      <w:r w:rsidRPr="00657EC6">
        <w:rPr>
          <w:lang w:val="sr-Latn-CS"/>
        </w:rPr>
        <w:t>следеће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послове</w:t>
      </w:r>
      <w:proofErr w:type="spellEnd"/>
      <w:r w:rsidRPr="00657EC6">
        <w:rPr>
          <w:lang w:val="sr-Latn-CS"/>
        </w:rPr>
        <w:t>:</w:t>
      </w:r>
    </w:p>
    <w:p w14:paraId="75A03843" w14:textId="6FD73FA7" w:rsidR="008D750B" w:rsidRPr="00A453D0" w:rsidRDefault="00A453D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>Разматра и одлучује о питањима стручног рада здравствене установе,</w:t>
      </w:r>
    </w:p>
    <w:p w14:paraId="2FB1CE00" w14:textId="4C177C7E" w:rsidR="00A453D0" w:rsidRPr="00A453D0" w:rsidRDefault="00A453D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>Доноси годишњи програм унутрашње провере квалитета стручног рада у здравственој установи до 31.децембра текуће године за наредну годину,</w:t>
      </w:r>
    </w:p>
    <w:p w14:paraId="3C0FD134" w14:textId="009A0A26" w:rsidR="00A453D0" w:rsidRPr="00A453D0" w:rsidRDefault="00A453D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>Прати спровођење унутрашње провере квалитета стручног рада у здравственој установи,</w:t>
      </w:r>
    </w:p>
    <w:p w14:paraId="3084021D" w14:textId="0D42B505" w:rsidR="00A453D0" w:rsidRPr="00A453D0" w:rsidRDefault="00A453D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>Предлаже мере за унапређење квалитета стручног рада у здравственој установи,</w:t>
      </w:r>
    </w:p>
    <w:p w14:paraId="532744DA" w14:textId="562B529E" w:rsidR="00A453D0" w:rsidRPr="00A453D0" w:rsidRDefault="00A453D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>Сачињава годишњи извештај о спровођењу унутрашње провере квалитета стручног рада у здравственој установи, који доставља директору здравствене установе до 31.јануара текуће године за претходну годину,</w:t>
      </w:r>
    </w:p>
    <w:p w14:paraId="570D6923" w14:textId="06E187B5" w:rsidR="00A453D0" w:rsidRPr="00BF7FF0" w:rsidRDefault="00BF7FF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>Доноси годишњи план унапређења квалитета стручног рада, као и годишњи план стручног развоја здравствене установе, који доставља директору и комисији за унапређење квалитета здравствене заштите до 15.фебруара текуће године,</w:t>
      </w:r>
    </w:p>
    <w:p w14:paraId="151FEE44" w14:textId="4EEE3C1A" w:rsidR="00BF7FF0" w:rsidRPr="00BF7FF0" w:rsidRDefault="00BF7FF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 xml:space="preserve">Доноси предлог годишњег плана стручног усавршавања здравствених радника и здравствених сарадника до 1.септембра текуће године за </w:t>
      </w:r>
      <w:proofErr w:type="spellStart"/>
      <w:r>
        <w:rPr>
          <w:lang w:val="sr-Cyrl-RS"/>
        </w:rPr>
        <w:t>нередну</w:t>
      </w:r>
      <w:proofErr w:type="spellEnd"/>
      <w:r>
        <w:rPr>
          <w:lang w:val="sr-Cyrl-RS"/>
        </w:rPr>
        <w:t xml:space="preserve"> годину,</w:t>
      </w:r>
    </w:p>
    <w:p w14:paraId="248489F0" w14:textId="6E16B70B" w:rsidR="00BF7FF0" w:rsidRPr="001B5BBA" w:rsidRDefault="00BF7FF0" w:rsidP="00D570F3">
      <w:pPr>
        <w:pStyle w:val="Pasussalistom"/>
        <w:numPr>
          <w:ilvl w:val="0"/>
          <w:numId w:val="11"/>
        </w:numPr>
        <w:autoSpaceDE w:val="0"/>
        <w:autoSpaceDN w:val="0"/>
        <w:adjustRightInd w:val="0"/>
        <w:jc w:val="both"/>
      </w:pPr>
      <w:r>
        <w:rPr>
          <w:lang w:val="sr-Cyrl-RS"/>
        </w:rPr>
        <w:t>Обавља и друге послове утврђене статутом здравствене установе.</w:t>
      </w:r>
    </w:p>
    <w:p w14:paraId="1E9B647E" w14:textId="77777777" w:rsidR="00DE6107" w:rsidRPr="00677F1A" w:rsidRDefault="00DE6107" w:rsidP="00677F1A">
      <w:pPr>
        <w:pStyle w:val="Pasussalistom"/>
        <w:spacing w:line="259" w:lineRule="auto"/>
        <w:ind w:left="0"/>
        <w:jc w:val="both"/>
        <w:rPr>
          <w:b/>
        </w:rPr>
      </w:pPr>
    </w:p>
    <w:p w14:paraId="4A6AFCE1" w14:textId="77777777" w:rsidR="00DE6107" w:rsidRPr="001B5BBA" w:rsidRDefault="00DE6107" w:rsidP="00DE6107">
      <w:pPr>
        <w:jc w:val="both"/>
        <w:rPr>
          <w:b/>
        </w:rPr>
      </w:pPr>
    </w:p>
    <w:p w14:paraId="05742C0B" w14:textId="77777777" w:rsidR="00DE6107" w:rsidRPr="001B5BBA" w:rsidRDefault="00DE6107" w:rsidP="00DE6107">
      <w:pPr>
        <w:pStyle w:val="Pasussalistom"/>
        <w:spacing w:line="259" w:lineRule="auto"/>
        <w:ind w:left="0"/>
        <w:jc w:val="both"/>
        <w:rPr>
          <w:b/>
        </w:rPr>
      </w:pPr>
      <w:r>
        <w:rPr>
          <w:b/>
        </w:rPr>
        <w:t>3.3.</w:t>
      </w:r>
      <w:r w:rsidR="00677F1A">
        <w:rPr>
          <w:b/>
        </w:rPr>
        <w:t>2</w:t>
      </w:r>
      <w:r>
        <w:rPr>
          <w:b/>
        </w:rPr>
        <w:t>.</w:t>
      </w:r>
      <w:r w:rsidRPr="001B5BBA">
        <w:rPr>
          <w:b/>
        </w:rPr>
        <w:t xml:space="preserve">Етички </w:t>
      </w:r>
      <w:proofErr w:type="spellStart"/>
      <w:r w:rsidRPr="001B5BBA">
        <w:rPr>
          <w:b/>
        </w:rPr>
        <w:t>одбор</w:t>
      </w:r>
      <w:proofErr w:type="spellEnd"/>
    </w:p>
    <w:p w14:paraId="54CA4F7A" w14:textId="77777777" w:rsidR="00DE6107" w:rsidRPr="001B5BBA" w:rsidRDefault="00DE6107" w:rsidP="00DE6107">
      <w:pPr>
        <w:pStyle w:val="Pasussalistom"/>
        <w:ind w:left="1800"/>
        <w:jc w:val="both"/>
        <w:rPr>
          <w:b/>
        </w:rPr>
      </w:pPr>
    </w:p>
    <w:p w14:paraId="7057DEF9" w14:textId="77777777" w:rsidR="00DE6107" w:rsidRDefault="00DE6107" w:rsidP="00DE6107">
      <w:pPr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spellStart"/>
      <w:r w:rsidRPr="001B5BBA">
        <w:t>Eтички</w:t>
      </w:r>
      <w:proofErr w:type="spellEnd"/>
      <w:r>
        <w:t xml:space="preserve"> </w:t>
      </w:r>
      <w:proofErr w:type="spellStart"/>
      <w:r w:rsidRPr="001B5BBA">
        <w:t>одбор</w:t>
      </w:r>
      <w:proofErr w:type="spellEnd"/>
      <w:r>
        <w:t xml:space="preserve"> </w:t>
      </w:r>
      <w:proofErr w:type="spellStart"/>
      <w:r w:rsidRPr="001B5BBA">
        <w:t>Дома</w:t>
      </w:r>
      <w:proofErr w:type="spellEnd"/>
      <w:r>
        <w:t xml:space="preserve"> </w:t>
      </w:r>
      <w:proofErr w:type="spellStart"/>
      <w:r w:rsidRPr="001B5BBA">
        <w:t>здравља</w:t>
      </w:r>
      <w:proofErr w:type="spellEnd"/>
      <w:r w:rsidRPr="001B5BBA">
        <w:t xml:space="preserve">, </w:t>
      </w:r>
      <w:proofErr w:type="spellStart"/>
      <w:r w:rsidRPr="001B5BBA">
        <w:t>као</w:t>
      </w:r>
      <w:proofErr w:type="spellEnd"/>
      <w:r>
        <w:t xml:space="preserve"> </w:t>
      </w:r>
      <w:proofErr w:type="spellStart"/>
      <w:r w:rsidRPr="001B5BBA">
        <w:t>стручно</w:t>
      </w:r>
      <w:proofErr w:type="spellEnd"/>
      <w:r>
        <w:t xml:space="preserve"> </w:t>
      </w:r>
      <w:proofErr w:type="spellStart"/>
      <w:r w:rsidRPr="001B5BBA">
        <w:t>тело</w:t>
      </w:r>
      <w:proofErr w:type="spellEnd"/>
      <w:r w:rsidRPr="001B5BBA">
        <w:t xml:space="preserve">, </w:t>
      </w:r>
      <w:proofErr w:type="spellStart"/>
      <w:r w:rsidRPr="001B5BBA">
        <w:t>прати</w:t>
      </w:r>
      <w:proofErr w:type="spellEnd"/>
      <w:r>
        <w:t xml:space="preserve"> </w:t>
      </w:r>
      <w:proofErr w:type="spellStart"/>
      <w:r w:rsidRPr="001B5BBA">
        <w:t>пружање</w:t>
      </w:r>
      <w:proofErr w:type="spellEnd"/>
      <w:r w:rsidRPr="001B5BBA">
        <w:t xml:space="preserve"> и </w:t>
      </w:r>
      <w:proofErr w:type="spellStart"/>
      <w:r w:rsidRPr="001B5BBA">
        <w:t>спровођење</w:t>
      </w:r>
      <w:proofErr w:type="spellEnd"/>
      <w:r>
        <w:t xml:space="preserve"> </w:t>
      </w:r>
      <w:proofErr w:type="spellStart"/>
      <w:r w:rsidRPr="001B5BBA">
        <w:t>здравствене</w:t>
      </w:r>
      <w:proofErr w:type="spellEnd"/>
      <w:r>
        <w:t xml:space="preserve"> </w:t>
      </w:r>
      <w:proofErr w:type="spellStart"/>
      <w:r w:rsidRPr="001B5BBA">
        <w:t>заштите</w:t>
      </w:r>
      <w:proofErr w:type="spellEnd"/>
      <w:r>
        <w:t xml:space="preserve"> </w:t>
      </w:r>
      <w:proofErr w:type="spellStart"/>
      <w:r w:rsidRPr="001B5BBA">
        <w:t>на</w:t>
      </w:r>
      <w:proofErr w:type="spellEnd"/>
      <w:r>
        <w:t xml:space="preserve"> </w:t>
      </w:r>
      <w:proofErr w:type="spellStart"/>
      <w:r w:rsidRPr="001B5BBA">
        <w:t>начелима</w:t>
      </w:r>
      <w:proofErr w:type="spellEnd"/>
      <w:r>
        <w:t xml:space="preserve"> </w:t>
      </w:r>
      <w:proofErr w:type="spellStart"/>
      <w:r w:rsidRPr="001B5BBA">
        <w:t>професионалне</w:t>
      </w:r>
      <w:proofErr w:type="spellEnd"/>
      <w:r>
        <w:t xml:space="preserve"> </w:t>
      </w:r>
      <w:proofErr w:type="spellStart"/>
      <w:r w:rsidRPr="001B5BBA">
        <w:t>етике</w:t>
      </w:r>
      <w:proofErr w:type="spellEnd"/>
      <w:r w:rsidRPr="001B5BBA">
        <w:t xml:space="preserve"> и</w:t>
      </w:r>
      <w:r>
        <w:t xml:space="preserve"> </w:t>
      </w:r>
      <w:proofErr w:type="spellStart"/>
      <w:r w:rsidRPr="001B5BBA">
        <w:t>има</w:t>
      </w:r>
      <w:proofErr w:type="spellEnd"/>
      <w:r w:rsidRPr="00DE6107">
        <w:rPr>
          <w:color w:val="FF0000"/>
        </w:rPr>
        <w:t xml:space="preserve"> </w:t>
      </w:r>
      <w:r w:rsidR="00677F1A" w:rsidRPr="00677F1A">
        <w:rPr>
          <w:color w:val="000000" w:themeColor="text1"/>
        </w:rPr>
        <w:t>4</w:t>
      </w:r>
      <w:r w:rsidRPr="001B5BBA">
        <w:t xml:space="preserve"> </w:t>
      </w:r>
      <w:proofErr w:type="spellStart"/>
      <w:r w:rsidRPr="001B5BBA">
        <w:t>чланова</w:t>
      </w:r>
      <w:proofErr w:type="spellEnd"/>
      <w:r w:rsidR="00677F1A">
        <w:t>.</w:t>
      </w:r>
      <w:r>
        <w:t xml:space="preserve"> </w:t>
      </w:r>
      <w:proofErr w:type="spellStart"/>
      <w:r w:rsidRPr="001B5BBA">
        <w:t>Задаци</w:t>
      </w:r>
      <w:proofErr w:type="spellEnd"/>
      <w:r>
        <w:t xml:space="preserve"> </w:t>
      </w:r>
      <w:proofErr w:type="spellStart"/>
      <w:r w:rsidRPr="001B5BBA">
        <w:t>Етичког</w:t>
      </w:r>
      <w:proofErr w:type="spellEnd"/>
      <w:r w:rsidR="00677F1A">
        <w:t xml:space="preserve"> </w:t>
      </w:r>
      <w:proofErr w:type="spellStart"/>
      <w:r w:rsidRPr="001B5BBA">
        <w:t>одбора</w:t>
      </w:r>
      <w:proofErr w:type="spellEnd"/>
      <w:r>
        <w:t xml:space="preserve"> </w:t>
      </w:r>
      <w:proofErr w:type="spellStart"/>
      <w:r w:rsidRPr="001B5BBA">
        <w:t>су</w:t>
      </w:r>
      <w:proofErr w:type="spellEnd"/>
      <w:r>
        <w:t xml:space="preserve"> </w:t>
      </w:r>
      <w:proofErr w:type="spellStart"/>
      <w:r w:rsidRPr="001B5BBA">
        <w:t>да</w:t>
      </w:r>
      <w:proofErr w:type="spellEnd"/>
      <w:r w:rsidRPr="001B5BBA">
        <w:t>:</w:t>
      </w:r>
    </w:p>
    <w:p w14:paraId="7611E69F" w14:textId="77777777" w:rsidR="00DE6107" w:rsidRPr="001B5BBA" w:rsidRDefault="00DE6107" w:rsidP="00DE6107">
      <w:pPr>
        <w:autoSpaceDE w:val="0"/>
        <w:autoSpaceDN w:val="0"/>
        <w:adjustRightInd w:val="0"/>
        <w:jc w:val="both"/>
      </w:pPr>
    </w:p>
    <w:p w14:paraId="27C95ED2" w14:textId="2C8B59AE" w:rsidR="00DE6107" w:rsidRPr="00DE6107" w:rsidRDefault="00DE6107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proofErr w:type="spellStart"/>
      <w:r w:rsidRPr="001B5BBA">
        <w:t>прати</w:t>
      </w:r>
      <w:proofErr w:type="spellEnd"/>
      <w:r w:rsidRPr="001B5BBA">
        <w:t xml:space="preserve"> и </w:t>
      </w:r>
      <w:proofErr w:type="spellStart"/>
      <w:r w:rsidRPr="001B5BBA">
        <w:t>анализира</w:t>
      </w:r>
      <w:proofErr w:type="spellEnd"/>
      <w:r>
        <w:t xml:space="preserve"> </w:t>
      </w:r>
      <w:proofErr w:type="spellStart"/>
      <w:r w:rsidRPr="001B5BBA">
        <w:t>примену</w:t>
      </w:r>
      <w:proofErr w:type="spellEnd"/>
      <w:r>
        <w:t xml:space="preserve"> </w:t>
      </w:r>
      <w:proofErr w:type="spellStart"/>
      <w:r w:rsidRPr="001B5BBA">
        <w:t>начела</w:t>
      </w:r>
      <w:proofErr w:type="spellEnd"/>
      <w:r>
        <w:t xml:space="preserve"> </w:t>
      </w:r>
      <w:proofErr w:type="spellStart"/>
      <w:r w:rsidRPr="001B5BBA">
        <w:t>професионалне</w:t>
      </w:r>
      <w:proofErr w:type="spellEnd"/>
      <w:r>
        <w:t xml:space="preserve"> </w:t>
      </w:r>
      <w:proofErr w:type="spellStart"/>
      <w:r w:rsidRPr="001B5BBA">
        <w:t>етике</w:t>
      </w:r>
      <w:proofErr w:type="spellEnd"/>
      <w:r w:rsidRPr="001B5BBA">
        <w:t xml:space="preserve"> у </w:t>
      </w:r>
      <w:proofErr w:type="spellStart"/>
      <w:r w:rsidRPr="001B5BBA">
        <w:t>обављању</w:t>
      </w:r>
      <w:proofErr w:type="spellEnd"/>
      <w:r>
        <w:t xml:space="preserve"> </w:t>
      </w:r>
      <w:proofErr w:type="spellStart"/>
      <w:r w:rsidRPr="001B5BBA">
        <w:t>здравствене</w:t>
      </w:r>
      <w:proofErr w:type="spellEnd"/>
      <w:r>
        <w:t xml:space="preserve"> </w:t>
      </w:r>
      <w:proofErr w:type="spellStart"/>
      <w:r w:rsidRPr="001B5BBA">
        <w:t>делатности</w:t>
      </w:r>
      <w:proofErr w:type="spellEnd"/>
      <w:r w:rsidR="009472E2">
        <w:rPr>
          <w:lang w:val="sr-Cyrl-RS"/>
        </w:rPr>
        <w:t xml:space="preserve"> и предлаже мере за њихово унапређење.</w:t>
      </w:r>
    </w:p>
    <w:p w14:paraId="0978E7FA" w14:textId="30A11850" w:rsidR="007E169E" w:rsidRPr="009472E2" w:rsidRDefault="009472E2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lang w:val="sr-Cyrl-RS"/>
        </w:rPr>
        <w:t>Прати и анализира спровођење кодекса понашања запослених у здравственој установи и предлаже мере за њихово унапређење</w:t>
      </w:r>
    </w:p>
    <w:p w14:paraId="2F2E7414" w14:textId="3EFDD7C3" w:rsidR="009472E2" w:rsidRPr="005E3A4D" w:rsidRDefault="009472E2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lang w:val="sr-Cyrl-RS"/>
        </w:rPr>
        <w:t xml:space="preserve">Даје сагласност за спровођење научних истраживања у области </w:t>
      </w:r>
      <w:proofErr w:type="spellStart"/>
      <w:r>
        <w:rPr>
          <w:lang w:val="sr-Cyrl-RS"/>
        </w:rPr>
        <w:t>здравства,медицинских</w:t>
      </w:r>
      <w:proofErr w:type="spellEnd"/>
      <w:r>
        <w:rPr>
          <w:lang w:val="sr-Cyrl-RS"/>
        </w:rPr>
        <w:t xml:space="preserve"> истраживања, истраживања у области јавног здравља</w:t>
      </w:r>
      <w:r w:rsidR="005E3A4D">
        <w:rPr>
          <w:lang w:val="sr-Cyrl-RS"/>
        </w:rPr>
        <w:t>, као и да прати њихово спровођење,</w:t>
      </w:r>
    </w:p>
    <w:p w14:paraId="2B4B38EB" w14:textId="07F3AF11" w:rsidR="005E3A4D" w:rsidRPr="005E3A4D" w:rsidRDefault="005E3A4D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lang w:val="sr-Cyrl-RS"/>
        </w:rPr>
        <w:t xml:space="preserve">Разматра етичка питања у вези са применом мера за лечење неплодности поступцима </w:t>
      </w:r>
      <w:proofErr w:type="spellStart"/>
      <w:r>
        <w:rPr>
          <w:lang w:val="sr-Cyrl-RS"/>
        </w:rPr>
        <w:t>биомедицински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потпомогнутог</w:t>
      </w:r>
      <w:proofErr w:type="spellEnd"/>
      <w:r>
        <w:rPr>
          <w:lang w:val="sr-Cyrl-RS"/>
        </w:rPr>
        <w:t xml:space="preserve"> </w:t>
      </w:r>
      <w:proofErr w:type="spellStart"/>
      <w:r>
        <w:rPr>
          <w:lang w:val="sr-Cyrl-RS"/>
        </w:rPr>
        <w:t>оплођења,у</w:t>
      </w:r>
      <w:proofErr w:type="spellEnd"/>
      <w:r>
        <w:rPr>
          <w:lang w:val="sr-Cyrl-RS"/>
        </w:rPr>
        <w:t xml:space="preserve"> складу са законом</w:t>
      </w:r>
    </w:p>
    <w:p w14:paraId="2A8FE23D" w14:textId="0678E238" w:rsidR="005E3A4D" w:rsidRPr="005E3A4D" w:rsidRDefault="005E3A4D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lang w:val="sr-Cyrl-RS"/>
        </w:rPr>
        <w:t>Прати, анализира и даје мишљења о етичности односа здравствених радника, здравствених сарадника и пацијената,</w:t>
      </w:r>
    </w:p>
    <w:p w14:paraId="7ABBCC65" w14:textId="77777777" w:rsidR="005E3A4D" w:rsidRPr="005E3A4D" w:rsidRDefault="005E3A4D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lang w:val="sr-Cyrl-RS"/>
        </w:rPr>
        <w:t xml:space="preserve">Прати, анализира и даје мишљења о примени начела професионалне етике у превенцији, дијагностици, лечењу, здравственој нези, </w:t>
      </w:r>
      <w:r>
        <w:rPr>
          <w:lang w:val="sr-Cyrl-RS"/>
        </w:rPr>
        <w:lastRenderedPageBreak/>
        <w:t>рехабилитацији, истраживању, као и о увођењу нових здравствених технологија</w:t>
      </w:r>
    </w:p>
    <w:p w14:paraId="7E7C5E6A" w14:textId="77777777" w:rsidR="005E3A4D" w:rsidRPr="005E3A4D" w:rsidRDefault="005E3A4D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lang w:val="sr-Cyrl-RS"/>
        </w:rPr>
        <w:t xml:space="preserve">Доприносу </w:t>
      </w:r>
      <w:proofErr w:type="spellStart"/>
      <w:r>
        <w:rPr>
          <w:lang w:val="sr-Cyrl-RS"/>
        </w:rPr>
        <w:t>инапређењу</w:t>
      </w:r>
      <w:proofErr w:type="spellEnd"/>
      <w:r>
        <w:rPr>
          <w:lang w:val="sr-Cyrl-RS"/>
        </w:rPr>
        <w:t xml:space="preserve"> примене начела професионалне етике у обављању здравствене делатности и развијању партнерског односа здравствених радника, здравствених сарадника и пацијената</w:t>
      </w:r>
    </w:p>
    <w:p w14:paraId="668B247B" w14:textId="2FC65D43" w:rsidR="005E3A4D" w:rsidRPr="001B5BBA" w:rsidRDefault="005E3A4D" w:rsidP="00D570F3">
      <w:pPr>
        <w:pStyle w:val="Pasussalistom"/>
        <w:numPr>
          <w:ilvl w:val="0"/>
          <w:numId w:val="12"/>
        </w:numPr>
        <w:autoSpaceDE w:val="0"/>
        <w:autoSpaceDN w:val="0"/>
        <w:adjustRightInd w:val="0"/>
        <w:jc w:val="both"/>
      </w:pPr>
      <w:r>
        <w:rPr>
          <w:lang w:val="sr-Cyrl-RS"/>
        </w:rPr>
        <w:t xml:space="preserve">Врши саветодавну функцију и разматра и друга етичка питања у обављању делатности здравствене установе </w:t>
      </w:r>
    </w:p>
    <w:p w14:paraId="7E6805DB" w14:textId="77777777" w:rsidR="007E169E" w:rsidRPr="001B5BBA" w:rsidRDefault="007E169E" w:rsidP="007E169E">
      <w:pPr>
        <w:autoSpaceDE w:val="0"/>
        <w:autoSpaceDN w:val="0"/>
        <w:adjustRightInd w:val="0"/>
        <w:jc w:val="both"/>
      </w:pPr>
    </w:p>
    <w:p w14:paraId="77B5B0EB" w14:textId="77777777" w:rsidR="007E169E" w:rsidRPr="001B5BBA" w:rsidRDefault="007E169E" w:rsidP="007E169E">
      <w:pPr>
        <w:autoSpaceDE w:val="0"/>
        <w:autoSpaceDN w:val="0"/>
        <w:adjustRightInd w:val="0"/>
        <w:ind w:firstLine="851"/>
        <w:jc w:val="both"/>
      </w:pPr>
      <w:r>
        <w:t xml:space="preserve"> </w:t>
      </w:r>
      <w:proofErr w:type="spellStart"/>
      <w:r w:rsidRPr="001B5BBA">
        <w:t>Начин</w:t>
      </w:r>
      <w:proofErr w:type="spellEnd"/>
      <w:r>
        <w:t xml:space="preserve"> </w:t>
      </w:r>
      <w:proofErr w:type="spellStart"/>
      <w:r w:rsidRPr="001B5BBA">
        <w:t>рада</w:t>
      </w:r>
      <w:proofErr w:type="spellEnd"/>
      <w:r>
        <w:t xml:space="preserve"> </w:t>
      </w:r>
      <w:proofErr w:type="spellStart"/>
      <w:r w:rsidRPr="001B5BBA">
        <w:t>Етичког</w:t>
      </w:r>
      <w:proofErr w:type="spellEnd"/>
      <w:r>
        <w:t xml:space="preserve"> </w:t>
      </w:r>
      <w:proofErr w:type="spellStart"/>
      <w:r w:rsidRPr="001B5BBA">
        <w:t>одбора</w:t>
      </w:r>
      <w:proofErr w:type="spellEnd"/>
      <w:r>
        <w:t xml:space="preserve"> </w:t>
      </w:r>
      <w:proofErr w:type="spellStart"/>
      <w:r w:rsidRPr="001B5BBA">
        <w:t>ближе</w:t>
      </w:r>
      <w:proofErr w:type="spellEnd"/>
      <w:r>
        <w:t xml:space="preserve"> </w:t>
      </w:r>
      <w:proofErr w:type="spellStart"/>
      <w:r w:rsidRPr="001B5BBA">
        <w:t>се</w:t>
      </w:r>
      <w:proofErr w:type="spellEnd"/>
      <w:r>
        <w:t xml:space="preserve"> </w:t>
      </w:r>
      <w:proofErr w:type="spellStart"/>
      <w:r w:rsidRPr="001B5BBA">
        <w:t>уређује</w:t>
      </w:r>
      <w:proofErr w:type="spellEnd"/>
      <w:r>
        <w:t xml:space="preserve"> </w:t>
      </w:r>
      <w:proofErr w:type="spellStart"/>
      <w:r w:rsidRPr="001B5BBA">
        <w:t>Пословником</w:t>
      </w:r>
      <w:proofErr w:type="spellEnd"/>
      <w:r w:rsidRPr="001B5BBA">
        <w:t xml:space="preserve"> о </w:t>
      </w:r>
      <w:proofErr w:type="spellStart"/>
      <w:r w:rsidRPr="001B5BBA">
        <w:t>раду</w:t>
      </w:r>
      <w:proofErr w:type="spellEnd"/>
      <w:r>
        <w:t xml:space="preserve"> </w:t>
      </w:r>
      <w:proofErr w:type="spellStart"/>
      <w:r w:rsidRPr="001B5BBA">
        <w:t>Етичког</w:t>
      </w:r>
      <w:proofErr w:type="spellEnd"/>
      <w:r>
        <w:t xml:space="preserve"> </w:t>
      </w:r>
      <w:proofErr w:type="spellStart"/>
      <w:r w:rsidRPr="001B5BBA">
        <w:t>одбора</w:t>
      </w:r>
      <w:proofErr w:type="spellEnd"/>
      <w:r w:rsidRPr="001B5BBA">
        <w:t>.</w:t>
      </w:r>
    </w:p>
    <w:p w14:paraId="10512C13" w14:textId="77777777" w:rsidR="007E169E" w:rsidRPr="001B5BBA" w:rsidRDefault="007E169E" w:rsidP="007E169E">
      <w:pPr>
        <w:jc w:val="both"/>
        <w:rPr>
          <w:b/>
        </w:rPr>
      </w:pPr>
    </w:p>
    <w:p w14:paraId="15147C64" w14:textId="77777777" w:rsidR="006C0F92" w:rsidRDefault="006C0F92" w:rsidP="006C0F92"/>
    <w:p w14:paraId="4DF4D79A" w14:textId="77777777" w:rsidR="0031327A" w:rsidRPr="0031327A" w:rsidRDefault="0031327A" w:rsidP="006C0F92"/>
    <w:p w14:paraId="45000F87" w14:textId="77777777" w:rsidR="0031327A" w:rsidRDefault="0031327A" w:rsidP="0031327A">
      <w:pPr>
        <w:pStyle w:val="Pasussalistom"/>
        <w:spacing w:line="259" w:lineRule="auto"/>
        <w:ind w:left="0"/>
        <w:jc w:val="both"/>
        <w:rPr>
          <w:b/>
        </w:rPr>
      </w:pPr>
      <w:r>
        <w:rPr>
          <w:b/>
        </w:rPr>
        <w:t xml:space="preserve">3.3.3. </w:t>
      </w:r>
      <w:proofErr w:type="spellStart"/>
      <w:r w:rsidRPr="001B5BBA">
        <w:rPr>
          <w:b/>
        </w:rPr>
        <w:t>Комисија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за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унапређење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квалитета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рада</w:t>
      </w:r>
      <w:proofErr w:type="spellEnd"/>
      <w:r w:rsidRPr="001B5BBA">
        <w:rPr>
          <w:b/>
        </w:rPr>
        <w:t xml:space="preserve"> и </w:t>
      </w:r>
      <w:proofErr w:type="spellStart"/>
      <w:r w:rsidRPr="001B5BBA">
        <w:rPr>
          <w:b/>
        </w:rPr>
        <w:t>безбедности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пацијената</w:t>
      </w:r>
      <w:proofErr w:type="spellEnd"/>
    </w:p>
    <w:p w14:paraId="2E608D0E" w14:textId="77777777" w:rsidR="006C0F92" w:rsidRPr="006C0F92" w:rsidRDefault="006C0F92" w:rsidP="006C0F92"/>
    <w:p w14:paraId="491011DA" w14:textId="77777777" w:rsidR="006C0F92" w:rsidRPr="006C0F92" w:rsidRDefault="006C0F92" w:rsidP="006C0F92"/>
    <w:p w14:paraId="0889A1C7" w14:textId="77777777" w:rsidR="0031327A" w:rsidRDefault="0031327A" w:rsidP="0031327A">
      <w:pPr>
        <w:ind w:firstLine="720"/>
        <w:jc w:val="both"/>
      </w:pPr>
      <w:proofErr w:type="spellStart"/>
      <w:r w:rsidRPr="00657EC6">
        <w:t>Под</w:t>
      </w:r>
      <w:proofErr w:type="spellEnd"/>
      <w:r w:rsidRPr="00657EC6">
        <w:t xml:space="preserve"> </w:t>
      </w:r>
      <w:proofErr w:type="spellStart"/>
      <w:r w:rsidRPr="00657EC6">
        <w:t>показатељем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подразумева</w:t>
      </w:r>
      <w:proofErr w:type="spellEnd"/>
      <w:r w:rsidRPr="00657EC6">
        <w:t xml:space="preserve"> </w:t>
      </w:r>
      <w:proofErr w:type="spellStart"/>
      <w:r w:rsidRPr="00657EC6">
        <w:t>се</w:t>
      </w:r>
      <w:proofErr w:type="spellEnd"/>
      <w:r w:rsidRPr="00657EC6">
        <w:t xml:space="preserve"> </w:t>
      </w:r>
      <w:proofErr w:type="spellStart"/>
      <w:r w:rsidRPr="00657EC6">
        <w:t>квантитативан</w:t>
      </w:r>
      <w:proofErr w:type="spellEnd"/>
      <w:r w:rsidRPr="00657EC6">
        <w:t xml:space="preserve"> </w:t>
      </w:r>
      <w:proofErr w:type="spellStart"/>
      <w:r w:rsidRPr="00657EC6">
        <w:t>показатељ</w:t>
      </w:r>
      <w:proofErr w:type="spellEnd"/>
      <w:r w:rsidRPr="00657EC6">
        <w:t xml:space="preserve"> </w:t>
      </w:r>
      <w:proofErr w:type="spellStart"/>
      <w:r w:rsidRPr="00657EC6">
        <w:t>који</w:t>
      </w:r>
      <w:proofErr w:type="spellEnd"/>
      <w:r w:rsidRPr="00657EC6">
        <w:t xml:space="preserve"> </w:t>
      </w:r>
      <w:proofErr w:type="spellStart"/>
      <w:r w:rsidRPr="00657EC6">
        <w:t>се</w:t>
      </w:r>
      <w:proofErr w:type="spellEnd"/>
      <w:r w:rsidRPr="00657EC6">
        <w:t xml:space="preserve"> </w:t>
      </w:r>
      <w:proofErr w:type="spellStart"/>
      <w:r w:rsidRPr="00657EC6">
        <w:t>користи</w:t>
      </w:r>
      <w:proofErr w:type="spellEnd"/>
      <w:r w:rsidRPr="00657EC6">
        <w:t xml:space="preserve"> </w:t>
      </w:r>
      <w:proofErr w:type="spellStart"/>
      <w:r w:rsidRPr="00657EC6">
        <w:t>за</w:t>
      </w:r>
      <w:proofErr w:type="spellEnd"/>
      <w:r w:rsidRPr="00657EC6">
        <w:t xml:space="preserve"> </w:t>
      </w:r>
      <w:proofErr w:type="spellStart"/>
      <w:r w:rsidRPr="00657EC6">
        <w:t>праћење</w:t>
      </w:r>
      <w:proofErr w:type="spellEnd"/>
      <w:r w:rsidRPr="00657EC6">
        <w:t xml:space="preserve"> и </w:t>
      </w:r>
      <w:proofErr w:type="spellStart"/>
      <w:r w:rsidRPr="00657EC6">
        <w:t>евалуацију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неге</w:t>
      </w:r>
      <w:proofErr w:type="spellEnd"/>
      <w:r w:rsidRPr="00657EC6">
        <w:t xml:space="preserve"> и </w:t>
      </w:r>
      <w:proofErr w:type="spellStart"/>
      <w:r w:rsidRPr="00657EC6">
        <w:t>лечења</w:t>
      </w:r>
      <w:proofErr w:type="spellEnd"/>
      <w:r w:rsidRPr="00657EC6">
        <w:t xml:space="preserve"> </w:t>
      </w:r>
      <w:proofErr w:type="spellStart"/>
      <w:r w:rsidRPr="00657EC6">
        <w:t>пацијената</w:t>
      </w:r>
      <w:proofErr w:type="spellEnd"/>
      <w:r w:rsidRPr="00657EC6">
        <w:t xml:space="preserve">, </w:t>
      </w:r>
      <w:proofErr w:type="spellStart"/>
      <w:r w:rsidRPr="00657EC6">
        <w:t>као</w:t>
      </w:r>
      <w:proofErr w:type="spellEnd"/>
      <w:r w:rsidRPr="00657EC6">
        <w:t xml:space="preserve"> и </w:t>
      </w:r>
      <w:proofErr w:type="spellStart"/>
      <w:r w:rsidRPr="00657EC6">
        <w:t>подршка</w:t>
      </w:r>
      <w:proofErr w:type="spellEnd"/>
      <w:r w:rsidRPr="00657EC6">
        <w:t xml:space="preserve"> </w:t>
      </w:r>
      <w:proofErr w:type="spellStart"/>
      <w:r w:rsidRPr="00657EC6">
        <w:t>активностима</w:t>
      </w:r>
      <w:proofErr w:type="spellEnd"/>
      <w:r w:rsidRPr="00657EC6">
        <w:t xml:space="preserve"> </w:t>
      </w:r>
      <w:proofErr w:type="spellStart"/>
      <w:r w:rsidRPr="00657EC6">
        <w:t>здравствене</w:t>
      </w:r>
      <w:proofErr w:type="spellEnd"/>
      <w:r w:rsidRPr="00657EC6">
        <w:t xml:space="preserve"> </w:t>
      </w:r>
      <w:proofErr w:type="spellStart"/>
      <w:r w:rsidRPr="00657EC6">
        <w:t>заштите</w:t>
      </w:r>
      <w:proofErr w:type="spellEnd"/>
      <w:r w:rsidRPr="00657EC6">
        <w:t xml:space="preserve">. </w:t>
      </w:r>
    </w:p>
    <w:p w14:paraId="23101102" w14:textId="77777777" w:rsidR="0031327A" w:rsidRDefault="0031327A" w:rsidP="0031327A">
      <w:pPr>
        <w:ind w:firstLine="720"/>
        <w:jc w:val="both"/>
      </w:pPr>
      <w:proofErr w:type="spellStart"/>
      <w:r w:rsidRPr="00657EC6">
        <w:t>Показатељ</w:t>
      </w:r>
      <w:r>
        <w:t>и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обухвата</w:t>
      </w:r>
      <w:r>
        <w:t>ју</w:t>
      </w:r>
      <w:proofErr w:type="spellEnd"/>
      <w:r w:rsidRPr="00657EC6">
        <w:t xml:space="preserve"> и </w:t>
      </w:r>
      <w:proofErr w:type="spellStart"/>
      <w:r w:rsidRPr="00657EC6">
        <w:t>показатеље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рада</w:t>
      </w:r>
      <w:proofErr w:type="spellEnd"/>
      <w:r w:rsidRPr="00657EC6">
        <w:t xml:space="preserve"> </w:t>
      </w:r>
      <w:proofErr w:type="spellStart"/>
      <w:r w:rsidRPr="00657EC6">
        <w:t>Дома</w:t>
      </w:r>
      <w:proofErr w:type="spellEnd"/>
      <w:r w:rsidRPr="00657EC6">
        <w:t xml:space="preserve"> </w:t>
      </w:r>
      <w:proofErr w:type="spellStart"/>
      <w:r w:rsidRPr="00657EC6"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>“</w:t>
      </w:r>
      <w:r w:rsidRPr="00657EC6">
        <w:t xml:space="preserve">, </w:t>
      </w:r>
      <w:proofErr w:type="spellStart"/>
      <w:r w:rsidRPr="00657EC6">
        <w:t>као</w:t>
      </w:r>
      <w:proofErr w:type="spellEnd"/>
      <w:r w:rsidRPr="00657EC6">
        <w:t xml:space="preserve"> и </w:t>
      </w:r>
      <w:proofErr w:type="spellStart"/>
      <w:r w:rsidRPr="00657EC6">
        <w:t>показатеље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који</w:t>
      </w:r>
      <w:proofErr w:type="spellEnd"/>
      <w:r w:rsidRPr="00657EC6">
        <w:t xml:space="preserve"> </w:t>
      </w:r>
      <w:proofErr w:type="spellStart"/>
      <w:r w:rsidRPr="00657EC6">
        <w:t>се</w:t>
      </w:r>
      <w:proofErr w:type="spellEnd"/>
      <w:r w:rsidRPr="00657EC6">
        <w:t xml:space="preserve"> </w:t>
      </w:r>
      <w:proofErr w:type="spellStart"/>
      <w:r w:rsidRPr="00657EC6">
        <w:t>односе</w:t>
      </w:r>
      <w:proofErr w:type="spellEnd"/>
      <w:r w:rsidRPr="00657EC6">
        <w:t xml:space="preserve"> </w:t>
      </w:r>
      <w:proofErr w:type="spellStart"/>
      <w:r w:rsidRPr="00657EC6">
        <w:t>на</w:t>
      </w:r>
      <w:proofErr w:type="spellEnd"/>
      <w:r w:rsidRPr="00657EC6">
        <w:t xml:space="preserve"> </w:t>
      </w:r>
      <w:proofErr w:type="spellStart"/>
      <w:r w:rsidRPr="00657EC6">
        <w:t>рад</w:t>
      </w:r>
      <w:proofErr w:type="spellEnd"/>
      <w:r w:rsidRPr="00657EC6">
        <w:t xml:space="preserve"> </w:t>
      </w:r>
      <w:proofErr w:type="spellStart"/>
      <w:r>
        <w:t>К</w:t>
      </w:r>
      <w:r w:rsidRPr="00657EC6">
        <w:t>омисије</w:t>
      </w:r>
      <w:proofErr w:type="spellEnd"/>
      <w:r w:rsidRPr="00657EC6">
        <w:t xml:space="preserve"> </w:t>
      </w:r>
      <w:proofErr w:type="spellStart"/>
      <w:r w:rsidRPr="00657EC6">
        <w:t>за</w:t>
      </w:r>
      <w:proofErr w:type="spellEnd"/>
      <w:r w:rsidRPr="00657EC6">
        <w:t xml:space="preserve"> </w:t>
      </w:r>
      <w:proofErr w:type="spellStart"/>
      <w:r w:rsidRPr="00657EC6">
        <w:t>унапређење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рада</w:t>
      </w:r>
      <w:proofErr w:type="spellEnd"/>
      <w:r w:rsidRPr="00657EC6">
        <w:t xml:space="preserve">, </w:t>
      </w:r>
      <w:proofErr w:type="spellStart"/>
      <w:r w:rsidRPr="00657EC6">
        <w:t>стицање</w:t>
      </w:r>
      <w:proofErr w:type="spellEnd"/>
      <w:r w:rsidRPr="00657EC6">
        <w:t xml:space="preserve"> и </w:t>
      </w:r>
      <w:proofErr w:type="spellStart"/>
      <w:r w:rsidRPr="00657EC6">
        <w:t>обнову</w:t>
      </w:r>
      <w:proofErr w:type="spellEnd"/>
      <w:r w:rsidRPr="00657EC6">
        <w:t xml:space="preserve"> </w:t>
      </w:r>
      <w:proofErr w:type="spellStart"/>
      <w:r w:rsidRPr="00657EC6">
        <w:t>знања</w:t>
      </w:r>
      <w:proofErr w:type="spellEnd"/>
      <w:r w:rsidRPr="00657EC6">
        <w:t xml:space="preserve"> и </w:t>
      </w:r>
      <w:proofErr w:type="spellStart"/>
      <w:r w:rsidRPr="00657EC6">
        <w:t>вештина</w:t>
      </w:r>
      <w:proofErr w:type="spellEnd"/>
      <w:r w:rsidRPr="00657EC6">
        <w:t xml:space="preserve"> </w:t>
      </w:r>
      <w:proofErr w:type="spellStart"/>
      <w:r w:rsidRPr="00657EC6">
        <w:t>запослених</w:t>
      </w:r>
      <w:proofErr w:type="spellEnd"/>
      <w:r w:rsidRPr="00657EC6">
        <w:t xml:space="preserve">, </w:t>
      </w:r>
      <w:proofErr w:type="spellStart"/>
      <w:r w:rsidRPr="00657EC6">
        <w:t>безбедност</w:t>
      </w:r>
      <w:proofErr w:type="spellEnd"/>
      <w:r w:rsidRPr="00657EC6">
        <w:t xml:space="preserve"> </w:t>
      </w:r>
      <w:proofErr w:type="spellStart"/>
      <w:r w:rsidRPr="00657EC6">
        <w:t>пацијената</w:t>
      </w:r>
      <w:proofErr w:type="spellEnd"/>
      <w:r w:rsidRPr="00657EC6">
        <w:t xml:space="preserve">, </w:t>
      </w:r>
      <w:proofErr w:type="spellStart"/>
      <w:r w:rsidRPr="00657EC6">
        <w:t>задовољство</w:t>
      </w:r>
      <w:proofErr w:type="spellEnd"/>
      <w:r w:rsidRPr="00657EC6">
        <w:t xml:space="preserve"> </w:t>
      </w:r>
      <w:proofErr w:type="spellStart"/>
      <w:r w:rsidRPr="00657EC6">
        <w:t>корисника</w:t>
      </w:r>
      <w:proofErr w:type="spellEnd"/>
      <w:r w:rsidRPr="00657EC6">
        <w:t xml:space="preserve"> </w:t>
      </w:r>
      <w:proofErr w:type="spellStart"/>
      <w:r w:rsidRPr="00657EC6">
        <w:t>услугама</w:t>
      </w:r>
      <w:proofErr w:type="spellEnd"/>
      <w:r w:rsidRPr="00657EC6">
        <w:t xml:space="preserve"> </w:t>
      </w:r>
      <w:proofErr w:type="spellStart"/>
      <w:r w:rsidRPr="00657EC6">
        <w:t>здравствене</w:t>
      </w:r>
      <w:proofErr w:type="spellEnd"/>
      <w:r w:rsidRPr="00657EC6">
        <w:t xml:space="preserve"> </w:t>
      </w:r>
      <w:proofErr w:type="spellStart"/>
      <w:r w:rsidRPr="00657EC6">
        <w:t>службе</w:t>
      </w:r>
      <w:proofErr w:type="spellEnd"/>
      <w:r w:rsidRPr="00657EC6">
        <w:t xml:space="preserve"> и </w:t>
      </w:r>
      <w:proofErr w:type="spellStart"/>
      <w:r w:rsidRPr="00657EC6">
        <w:t>задовољство</w:t>
      </w:r>
      <w:proofErr w:type="spellEnd"/>
      <w:r w:rsidRPr="00657EC6">
        <w:t xml:space="preserve"> </w:t>
      </w:r>
      <w:proofErr w:type="spellStart"/>
      <w:r w:rsidRPr="00657EC6">
        <w:t>запослених</w:t>
      </w:r>
      <w:proofErr w:type="spellEnd"/>
      <w:r w:rsidRPr="00657EC6">
        <w:t>.</w:t>
      </w:r>
    </w:p>
    <w:p w14:paraId="3A6938AB" w14:textId="77777777" w:rsidR="0031327A" w:rsidRDefault="0031327A" w:rsidP="0031327A">
      <w:pPr>
        <w:ind w:firstLine="720"/>
        <w:jc w:val="both"/>
      </w:pPr>
    </w:p>
    <w:p w14:paraId="71AFC1C6" w14:textId="77777777" w:rsidR="0031327A" w:rsidRDefault="0031327A" w:rsidP="0031327A">
      <w:pPr>
        <w:ind w:firstLine="720"/>
        <w:jc w:val="both"/>
      </w:pPr>
      <w:proofErr w:type="spellStart"/>
      <w:r w:rsidRPr="00657EC6">
        <w:t>Комисија</w:t>
      </w:r>
      <w:proofErr w:type="spellEnd"/>
      <w:r w:rsidRPr="00657EC6">
        <w:t xml:space="preserve"> </w:t>
      </w:r>
      <w:proofErr w:type="spellStart"/>
      <w:r w:rsidRPr="00657EC6">
        <w:t>за</w:t>
      </w:r>
      <w:proofErr w:type="spellEnd"/>
      <w:r w:rsidRPr="00657EC6">
        <w:t xml:space="preserve"> </w:t>
      </w:r>
      <w:proofErr w:type="spellStart"/>
      <w:r w:rsidRPr="00657EC6">
        <w:t>унапређење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рада</w:t>
      </w:r>
      <w:proofErr w:type="spellEnd"/>
      <w:r w:rsidRPr="00657EC6">
        <w:t xml:space="preserve"> </w:t>
      </w:r>
      <w:proofErr w:type="spellStart"/>
      <w:r w:rsidRPr="00657EC6">
        <w:t>Дома</w:t>
      </w:r>
      <w:proofErr w:type="spellEnd"/>
      <w:r w:rsidRPr="00657EC6">
        <w:t xml:space="preserve"> </w:t>
      </w:r>
      <w:proofErr w:type="spellStart"/>
      <w:r w:rsidRPr="00657EC6">
        <w:t>здравља</w:t>
      </w:r>
      <w:proofErr w:type="spellEnd"/>
      <w:r w:rsidRPr="00657EC6">
        <w:t xml:space="preserve"> </w:t>
      </w:r>
      <w:r>
        <w:t>„</w:t>
      </w:r>
      <w:proofErr w:type="spellStart"/>
      <w:r w:rsidRPr="00657EC6">
        <w:t>Алибунар</w:t>
      </w:r>
      <w:proofErr w:type="spellEnd"/>
      <w:r>
        <w:t>“</w:t>
      </w:r>
      <w:r w:rsidRPr="00657EC6">
        <w:t xml:space="preserve"> </w:t>
      </w:r>
      <w:proofErr w:type="spellStart"/>
      <w:r w:rsidRPr="00657EC6">
        <w:t>је</w:t>
      </w:r>
      <w:proofErr w:type="spellEnd"/>
      <w:r w:rsidRPr="00657EC6">
        <w:t xml:space="preserve"> </w:t>
      </w:r>
      <w:proofErr w:type="spellStart"/>
      <w:r w:rsidRPr="00657EC6">
        <w:t>стручно</w:t>
      </w:r>
      <w:proofErr w:type="spellEnd"/>
      <w:r w:rsidRPr="00657EC6">
        <w:t xml:space="preserve"> </w:t>
      </w:r>
      <w:proofErr w:type="spellStart"/>
      <w:r w:rsidRPr="00657EC6">
        <w:t>тело</w:t>
      </w:r>
      <w:proofErr w:type="spellEnd"/>
      <w:r w:rsidRPr="00657EC6">
        <w:t xml:space="preserve"> </w:t>
      </w:r>
      <w:proofErr w:type="spellStart"/>
      <w:r w:rsidRPr="00657EC6">
        <w:t>чији</w:t>
      </w:r>
      <w:proofErr w:type="spellEnd"/>
      <w:r w:rsidRPr="00657EC6">
        <w:t xml:space="preserve"> </w:t>
      </w:r>
      <w:proofErr w:type="spellStart"/>
      <w:r w:rsidRPr="00657EC6">
        <w:t>је</w:t>
      </w:r>
      <w:proofErr w:type="spellEnd"/>
      <w:r w:rsidRPr="00657EC6">
        <w:t xml:space="preserve"> </w:t>
      </w:r>
      <w:proofErr w:type="spellStart"/>
      <w:r w:rsidRPr="00657EC6">
        <w:t>задатак</w:t>
      </w:r>
      <w:proofErr w:type="spellEnd"/>
      <w:r w:rsidRPr="00657EC6">
        <w:t xml:space="preserve"> </w:t>
      </w:r>
      <w:proofErr w:type="spellStart"/>
      <w:r w:rsidRPr="00657EC6">
        <w:t>стално</w:t>
      </w:r>
      <w:proofErr w:type="spellEnd"/>
      <w:r w:rsidRPr="00657EC6">
        <w:t xml:space="preserve"> </w:t>
      </w:r>
      <w:proofErr w:type="spellStart"/>
      <w:r w:rsidRPr="00657EC6">
        <w:t>унапређење</w:t>
      </w:r>
      <w:proofErr w:type="spellEnd"/>
      <w:r w:rsidRPr="00657EC6">
        <w:t xml:space="preserve"> </w:t>
      </w:r>
      <w:proofErr w:type="spellStart"/>
      <w:r w:rsidRPr="00657EC6">
        <w:t>квалитета</w:t>
      </w:r>
      <w:proofErr w:type="spellEnd"/>
      <w:r w:rsidRPr="00657EC6">
        <w:t xml:space="preserve"> </w:t>
      </w:r>
      <w:proofErr w:type="spellStart"/>
      <w:r w:rsidRPr="00657EC6">
        <w:t>здравствене</w:t>
      </w:r>
      <w:proofErr w:type="spellEnd"/>
      <w:r w:rsidRPr="00657EC6">
        <w:t xml:space="preserve"> </w:t>
      </w:r>
      <w:proofErr w:type="spellStart"/>
      <w:r w:rsidRPr="00657EC6">
        <w:t>заштите</w:t>
      </w:r>
      <w:proofErr w:type="spellEnd"/>
      <w:r w:rsidRPr="00657EC6">
        <w:t xml:space="preserve"> </w:t>
      </w:r>
      <w:proofErr w:type="spellStart"/>
      <w:r w:rsidRPr="00657EC6">
        <w:t>која</w:t>
      </w:r>
      <w:proofErr w:type="spellEnd"/>
      <w:r w:rsidRPr="00657EC6">
        <w:t xml:space="preserve"> </w:t>
      </w:r>
      <w:proofErr w:type="spellStart"/>
      <w:r w:rsidRPr="00657EC6">
        <w:t>се</w:t>
      </w:r>
      <w:proofErr w:type="spellEnd"/>
      <w:r w:rsidRPr="00657EC6">
        <w:t xml:space="preserve"> </w:t>
      </w:r>
      <w:proofErr w:type="spellStart"/>
      <w:r w:rsidRPr="00657EC6">
        <w:t>спроводи</w:t>
      </w:r>
      <w:proofErr w:type="spellEnd"/>
      <w:r w:rsidRPr="00657EC6">
        <w:t xml:space="preserve"> у </w:t>
      </w:r>
      <w:proofErr w:type="spellStart"/>
      <w:r w:rsidRPr="00657EC6">
        <w:t>здравственој</w:t>
      </w:r>
      <w:proofErr w:type="spellEnd"/>
      <w:r w:rsidRPr="00657EC6">
        <w:t xml:space="preserve"> </w:t>
      </w:r>
      <w:proofErr w:type="spellStart"/>
      <w:r w:rsidRPr="00657EC6">
        <w:t>установи</w:t>
      </w:r>
      <w:proofErr w:type="spellEnd"/>
      <w:r w:rsidRPr="00657EC6">
        <w:t>.</w:t>
      </w:r>
    </w:p>
    <w:p w14:paraId="7EA9B7F8" w14:textId="77777777" w:rsidR="0031327A" w:rsidRDefault="0031327A" w:rsidP="0031327A">
      <w:pPr>
        <w:ind w:firstLine="720"/>
        <w:jc w:val="both"/>
      </w:pPr>
    </w:p>
    <w:p w14:paraId="5003ACCA" w14:textId="77777777" w:rsidR="0031327A" w:rsidRDefault="0031327A" w:rsidP="0031327A">
      <w:pPr>
        <w:ind w:firstLine="720"/>
        <w:jc w:val="both"/>
      </w:pPr>
      <w:proofErr w:type="spellStart"/>
      <w:r w:rsidRPr="001B5BBA">
        <w:t>Комисија</w:t>
      </w:r>
      <w:proofErr w:type="spellEnd"/>
      <w:r>
        <w:t xml:space="preserve"> </w:t>
      </w:r>
      <w:proofErr w:type="spellStart"/>
      <w:r w:rsidRPr="001B5BBA">
        <w:t>за</w:t>
      </w:r>
      <w:proofErr w:type="spellEnd"/>
      <w:r>
        <w:t xml:space="preserve"> </w:t>
      </w:r>
      <w:proofErr w:type="spellStart"/>
      <w:r w:rsidRPr="001B5BBA">
        <w:t>унапређење</w:t>
      </w:r>
      <w:proofErr w:type="spellEnd"/>
      <w:r>
        <w:t xml:space="preserve"> </w:t>
      </w:r>
      <w:proofErr w:type="spellStart"/>
      <w:r w:rsidRPr="001B5BBA">
        <w:t>квалитета</w:t>
      </w:r>
      <w:proofErr w:type="spellEnd"/>
      <w:r>
        <w:t xml:space="preserve"> </w:t>
      </w:r>
      <w:proofErr w:type="spellStart"/>
      <w:r w:rsidRPr="001B5BBA">
        <w:t>рада</w:t>
      </w:r>
      <w:proofErr w:type="spellEnd"/>
      <w:r w:rsidRPr="001B5BBA">
        <w:t xml:space="preserve">, </w:t>
      </w:r>
      <w:proofErr w:type="spellStart"/>
      <w:r w:rsidRPr="001B5BBA">
        <w:t>као</w:t>
      </w:r>
      <w:proofErr w:type="spellEnd"/>
      <w:r>
        <w:t xml:space="preserve"> </w:t>
      </w:r>
      <w:proofErr w:type="spellStart"/>
      <w:r w:rsidRPr="001B5BBA">
        <w:t>стручно</w:t>
      </w:r>
      <w:proofErr w:type="spellEnd"/>
      <w:r>
        <w:t xml:space="preserve"> </w:t>
      </w:r>
      <w:proofErr w:type="spellStart"/>
      <w:r w:rsidRPr="001B5BBA">
        <w:t>тело</w:t>
      </w:r>
      <w:proofErr w:type="spellEnd"/>
      <w:r>
        <w:t xml:space="preserve"> </w:t>
      </w:r>
      <w:proofErr w:type="spellStart"/>
      <w:r w:rsidRPr="001B5BBA">
        <w:t>Дома</w:t>
      </w:r>
      <w:proofErr w:type="spellEnd"/>
      <w:r>
        <w:t xml:space="preserve"> </w:t>
      </w:r>
      <w:proofErr w:type="spellStart"/>
      <w:r w:rsidRPr="001B5BBA">
        <w:t>здравља</w:t>
      </w:r>
      <w:proofErr w:type="spellEnd"/>
      <w:r w:rsidRPr="001B5BBA">
        <w:t xml:space="preserve">, </w:t>
      </w:r>
      <w:proofErr w:type="spellStart"/>
      <w:r w:rsidRPr="001B5BBA">
        <w:t>доноси</w:t>
      </w:r>
      <w:proofErr w:type="spellEnd"/>
      <w:r>
        <w:t xml:space="preserve"> </w:t>
      </w:r>
      <w:proofErr w:type="spellStart"/>
      <w:r w:rsidRPr="001B5BBA">
        <w:t>годишњи</w:t>
      </w:r>
      <w:proofErr w:type="spellEnd"/>
      <w:r>
        <w:t xml:space="preserve"> </w:t>
      </w:r>
      <w:proofErr w:type="spellStart"/>
      <w:r w:rsidRPr="001B5BBA">
        <w:t>програм</w:t>
      </w:r>
      <w:proofErr w:type="spellEnd"/>
      <w:r>
        <w:t xml:space="preserve"> </w:t>
      </w:r>
      <w:proofErr w:type="spellStart"/>
      <w:r w:rsidRPr="001B5BBA">
        <w:t>провере</w:t>
      </w:r>
      <w:proofErr w:type="spellEnd"/>
      <w:r>
        <w:t xml:space="preserve"> </w:t>
      </w:r>
      <w:proofErr w:type="spellStart"/>
      <w:r w:rsidRPr="001B5BBA">
        <w:t>квалитета</w:t>
      </w:r>
      <w:proofErr w:type="spellEnd"/>
      <w:r>
        <w:t xml:space="preserve"> </w:t>
      </w:r>
      <w:proofErr w:type="spellStart"/>
      <w:r w:rsidRPr="001B5BBA">
        <w:t>стручног</w:t>
      </w:r>
      <w:proofErr w:type="spellEnd"/>
      <w:r>
        <w:t xml:space="preserve"> </w:t>
      </w:r>
      <w:proofErr w:type="spellStart"/>
      <w:r w:rsidRPr="001B5BBA">
        <w:t>рада</w:t>
      </w:r>
      <w:proofErr w:type="spellEnd"/>
      <w:r w:rsidRPr="001B5BBA">
        <w:t xml:space="preserve"> у </w:t>
      </w:r>
      <w:proofErr w:type="spellStart"/>
      <w:r w:rsidRPr="001B5BBA">
        <w:t>Дому</w:t>
      </w:r>
      <w:proofErr w:type="spellEnd"/>
      <w:r>
        <w:t xml:space="preserve"> </w:t>
      </w:r>
      <w:proofErr w:type="spellStart"/>
      <w:r w:rsidRPr="001B5BBA">
        <w:t>здравља</w:t>
      </w:r>
      <w:proofErr w:type="spellEnd"/>
      <w:r w:rsidRPr="001B5BBA">
        <w:t xml:space="preserve">, </w:t>
      </w:r>
      <w:proofErr w:type="spellStart"/>
      <w:r w:rsidRPr="001B5BBA">
        <w:t>прати</w:t>
      </w:r>
      <w:proofErr w:type="spellEnd"/>
      <w:r>
        <w:t xml:space="preserve"> </w:t>
      </w:r>
      <w:proofErr w:type="spellStart"/>
      <w:r w:rsidRPr="001B5BBA">
        <w:t>његово</w:t>
      </w:r>
      <w:proofErr w:type="spellEnd"/>
      <w:r>
        <w:t xml:space="preserve"> </w:t>
      </w:r>
      <w:proofErr w:type="spellStart"/>
      <w:r w:rsidRPr="001B5BBA">
        <w:t>спровођење</w:t>
      </w:r>
      <w:proofErr w:type="spellEnd"/>
      <w:r w:rsidRPr="001B5BBA">
        <w:t xml:space="preserve"> и </w:t>
      </w:r>
      <w:proofErr w:type="spellStart"/>
      <w:r w:rsidRPr="001B5BBA">
        <w:t>стара</w:t>
      </w:r>
      <w:proofErr w:type="spellEnd"/>
      <w:r>
        <w:t xml:space="preserve"> </w:t>
      </w:r>
      <w:proofErr w:type="spellStart"/>
      <w:r w:rsidRPr="001B5BBA">
        <w:t>се</w:t>
      </w:r>
      <w:proofErr w:type="spellEnd"/>
      <w:r>
        <w:t xml:space="preserve"> </w:t>
      </w:r>
      <w:r w:rsidRPr="001B5BBA">
        <w:t xml:space="preserve">о </w:t>
      </w:r>
      <w:proofErr w:type="spellStart"/>
      <w:r w:rsidRPr="001B5BBA">
        <w:t>сталном</w:t>
      </w:r>
      <w:proofErr w:type="spellEnd"/>
      <w:r>
        <w:t xml:space="preserve"> </w:t>
      </w:r>
      <w:proofErr w:type="spellStart"/>
      <w:r w:rsidRPr="001B5BBA">
        <w:t>унапређењу</w:t>
      </w:r>
      <w:proofErr w:type="spellEnd"/>
      <w:r>
        <w:t xml:space="preserve"> </w:t>
      </w:r>
      <w:proofErr w:type="spellStart"/>
      <w:r w:rsidRPr="001B5BBA">
        <w:t>квалитета</w:t>
      </w:r>
      <w:proofErr w:type="spellEnd"/>
      <w:r>
        <w:t xml:space="preserve"> </w:t>
      </w:r>
      <w:proofErr w:type="spellStart"/>
      <w:r w:rsidRPr="001B5BBA">
        <w:t>здравствене</w:t>
      </w:r>
      <w:proofErr w:type="spellEnd"/>
      <w:r>
        <w:t xml:space="preserve"> </w:t>
      </w:r>
      <w:proofErr w:type="spellStart"/>
      <w:r w:rsidRPr="001B5BBA">
        <w:t>заштите</w:t>
      </w:r>
      <w:proofErr w:type="spellEnd"/>
      <w:r>
        <w:t xml:space="preserve"> </w:t>
      </w:r>
      <w:proofErr w:type="spellStart"/>
      <w:r w:rsidRPr="001B5BBA">
        <w:t>која</w:t>
      </w:r>
      <w:proofErr w:type="spellEnd"/>
      <w:r>
        <w:t xml:space="preserve"> </w:t>
      </w:r>
      <w:proofErr w:type="spellStart"/>
      <w:r w:rsidRPr="001B5BBA">
        <w:t>се</w:t>
      </w:r>
      <w:proofErr w:type="spellEnd"/>
      <w:r>
        <w:t xml:space="preserve"> </w:t>
      </w:r>
      <w:proofErr w:type="spellStart"/>
      <w:r w:rsidRPr="001B5BBA">
        <w:t>пружа</w:t>
      </w:r>
      <w:proofErr w:type="spellEnd"/>
      <w:r w:rsidRPr="001B5BBA">
        <w:t xml:space="preserve"> у </w:t>
      </w:r>
      <w:proofErr w:type="spellStart"/>
      <w:r w:rsidRPr="001B5BBA">
        <w:t>Дому</w:t>
      </w:r>
      <w:proofErr w:type="spellEnd"/>
      <w:r>
        <w:t xml:space="preserve"> </w:t>
      </w:r>
      <w:proofErr w:type="spellStart"/>
      <w:r w:rsidRPr="001B5BBA">
        <w:t>здравља</w:t>
      </w:r>
      <w:proofErr w:type="spellEnd"/>
      <w:r w:rsidRPr="001B5BBA">
        <w:t xml:space="preserve"> у </w:t>
      </w:r>
      <w:proofErr w:type="spellStart"/>
      <w:r w:rsidRPr="001B5BBA">
        <w:t>складу</w:t>
      </w:r>
      <w:proofErr w:type="spellEnd"/>
      <w:r>
        <w:t xml:space="preserve"> </w:t>
      </w:r>
      <w:proofErr w:type="spellStart"/>
      <w:r w:rsidRPr="001B5BBA">
        <w:t>са</w:t>
      </w:r>
      <w:proofErr w:type="spellEnd"/>
      <w:r w:rsidR="0030595C">
        <w:t xml:space="preserve"> </w:t>
      </w:r>
      <w:proofErr w:type="spellStart"/>
      <w:r w:rsidRPr="001B5BBA">
        <w:t>Законом</w:t>
      </w:r>
      <w:proofErr w:type="spellEnd"/>
      <w:r w:rsidRPr="001B5BBA">
        <w:t xml:space="preserve"> о </w:t>
      </w:r>
      <w:proofErr w:type="spellStart"/>
      <w:r w:rsidRPr="001B5BBA">
        <w:t>здравственој</w:t>
      </w:r>
      <w:proofErr w:type="spellEnd"/>
      <w:r>
        <w:t xml:space="preserve"> </w:t>
      </w:r>
      <w:proofErr w:type="spellStart"/>
      <w:r w:rsidRPr="001B5BBA">
        <w:t>заштити</w:t>
      </w:r>
      <w:proofErr w:type="spellEnd"/>
      <w:r w:rsidRPr="001B5BBA">
        <w:t xml:space="preserve">, </w:t>
      </w:r>
      <w:proofErr w:type="spellStart"/>
      <w:r w:rsidRPr="001B5BBA">
        <w:t>Законом</w:t>
      </w:r>
      <w:proofErr w:type="spellEnd"/>
      <w:r w:rsidRPr="001B5BBA">
        <w:t xml:space="preserve"> о</w:t>
      </w:r>
      <w:r>
        <w:t xml:space="preserve"> </w:t>
      </w:r>
      <w:proofErr w:type="spellStart"/>
      <w:r w:rsidRPr="001B5BBA">
        <w:t>здравственом</w:t>
      </w:r>
      <w:proofErr w:type="spellEnd"/>
      <w:r>
        <w:t xml:space="preserve"> </w:t>
      </w:r>
      <w:proofErr w:type="spellStart"/>
      <w:r w:rsidRPr="001B5BBA">
        <w:t>осигурању</w:t>
      </w:r>
      <w:proofErr w:type="spellEnd"/>
      <w:r w:rsidRPr="001B5BBA">
        <w:t xml:space="preserve"> и </w:t>
      </w:r>
      <w:proofErr w:type="spellStart"/>
      <w:r w:rsidRPr="001B5BBA">
        <w:t>прописима</w:t>
      </w:r>
      <w:proofErr w:type="spellEnd"/>
      <w:r>
        <w:t xml:space="preserve"> </w:t>
      </w:r>
      <w:proofErr w:type="spellStart"/>
      <w:r w:rsidRPr="001B5BBA">
        <w:t>донетим</w:t>
      </w:r>
      <w:proofErr w:type="spellEnd"/>
      <w:r>
        <w:t xml:space="preserve"> </w:t>
      </w:r>
      <w:proofErr w:type="spellStart"/>
      <w:r w:rsidRPr="001B5BBA">
        <w:t>за</w:t>
      </w:r>
      <w:proofErr w:type="spellEnd"/>
      <w:r>
        <w:t xml:space="preserve"> </w:t>
      </w:r>
      <w:proofErr w:type="spellStart"/>
      <w:r w:rsidRPr="001B5BBA">
        <w:t>њихово</w:t>
      </w:r>
      <w:proofErr w:type="spellEnd"/>
      <w:r>
        <w:t xml:space="preserve"> </w:t>
      </w:r>
      <w:proofErr w:type="spellStart"/>
      <w:r w:rsidRPr="001B5BBA">
        <w:t>спровођење</w:t>
      </w:r>
      <w:proofErr w:type="spellEnd"/>
      <w:r w:rsidRPr="001B5BBA">
        <w:t>.</w:t>
      </w:r>
    </w:p>
    <w:p w14:paraId="3808996D" w14:textId="77777777" w:rsidR="0031327A" w:rsidRDefault="0031327A" w:rsidP="0031327A">
      <w:pPr>
        <w:ind w:firstLine="720"/>
        <w:jc w:val="both"/>
      </w:pPr>
    </w:p>
    <w:p w14:paraId="3F793F18" w14:textId="77777777" w:rsidR="0031327A" w:rsidRDefault="0031327A" w:rsidP="00393C82">
      <w:pPr>
        <w:autoSpaceDE w:val="0"/>
        <w:autoSpaceDN w:val="0"/>
        <w:adjustRightInd w:val="0"/>
        <w:jc w:val="both"/>
      </w:pPr>
    </w:p>
    <w:p w14:paraId="29765CFA" w14:textId="77777777" w:rsidR="0030595C" w:rsidRDefault="0031327A" w:rsidP="0030595C">
      <w:pPr>
        <w:autoSpaceDE w:val="0"/>
        <w:autoSpaceDN w:val="0"/>
        <w:adjustRightInd w:val="0"/>
        <w:ind w:firstLine="851"/>
        <w:jc w:val="both"/>
      </w:pPr>
      <w:proofErr w:type="spellStart"/>
      <w:r w:rsidRPr="001B5BBA">
        <w:t>Седнице</w:t>
      </w:r>
      <w:proofErr w:type="spellEnd"/>
      <w:r>
        <w:t xml:space="preserve"> </w:t>
      </w:r>
      <w:proofErr w:type="spellStart"/>
      <w:r w:rsidRPr="001B5BBA">
        <w:t>Комисије</w:t>
      </w:r>
      <w:proofErr w:type="spellEnd"/>
      <w:r>
        <w:t xml:space="preserve"> </w:t>
      </w:r>
      <w:proofErr w:type="spellStart"/>
      <w:r w:rsidRPr="001B5BBA">
        <w:t>за</w:t>
      </w:r>
      <w:proofErr w:type="spellEnd"/>
      <w:r>
        <w:t xml:space="preserve"> </w:t>
      </w:r>
      <w:proofErr w:type="spellStart"/>
      <w:r w:rsidRPr="001B5BBA">
        <w:t>унапређење</w:t>
      </w:r>
      <w:proofErr w:type="spellEnd"/>
      <w:r>
        <w:t xml:space="preserve"> </w:t>
      </w:r>
      <w:proofErr w:type="spellStart"/>
      <w:r w:rsidRPr="001B5BBA">
        <w:t>квалитета</w:t>
      </w:r>
      <w:proofErr w:type="spellEnd"/>
      <w:r>
        <w:t xml:space="preserve"> </w:t>
      </w:r>
      <w:proofErr w:type="spellStart"/>
      <w:r w:rsidRPr="001B5BBA">
        <w:t>рада</w:t>
      </w:r>
      <w:proofErr w:type="spellEnd"/>
      <w:r>
        <w:t xml:space="preserve"> </w:t>
      </w:r>
      <w:proofErr w:type="spellStart"/>
      <w:r w:rsidRPr="001B5BBA">
        <w:t>одржавају</w:t>
      </w:r>
      <w:proofErr w:type="spellEnd"/>
      <w:r>
        <w:t xml:space="preserve"> </w:t>
      </w:r>
      <w:proofErr w:type="spellStart"/>
      <w:r w:rsidRPr="001B5BBA">
        <w:t>се</w:t>
      </w:r>
      <w:proofErr w:type="spellEnd"/>
      <w:r>
        <w:t xml:space="preserve"> </w:t>
      </w:r>
      <w:proofErr w:type="spellStart"/>
      <w:r w:rsidRPr="001B5BBA">
        <w:t>према</w:t>
      </w:r>
      <w:proofErr w:type="spellEnd"/>
      <w:r>
        <w:t xml:space="preserve"> </w:t>
      </w:r>
      <w:proofErr w:type="spellStart"/>
      <w:r w:rsidRPr="001B5BBA">
        <w:t>потреби</w:t>
      </w:r>
      <w:proofErr w:type="spellEnd"/>
      <w:r w:rsidRPr="001B5BBA">
        <w:t>.</w:t>
      </w:r>
      <w:r>
        <w:t xml:space="preserve"> </w:t>
      </w:r>
      <w:proofErr w:type="spellStart"/>
      <w:r w:rsidRPr="001B5BBA">
        <w:t>Комисија</w:t>
      </w:r>
      <w:proofErr w:type="spellEnd"/>
      <w:r w:rsidR="009B3204">
        <w:t xml:space="preserve"> </w:t>
      </w:r>
      <w:proofErr w:type="spellStart"/>
      <w:r w:rsidRPr="001B5BBA">
        <w:t>за</w:t>
      </w:r>
      <w:proofErr w:type="spellEnd"/>
      <w:r w:rsidR="009B3204">
        <w:t xml:space="preserve"> </w:t>
      </w:r>
      <w:proofErr w:type="spellStart"/>
      <w:r w:rsidRPr="001B5BBA">
        <w:t>унапређење</w:t>
      </w:r>
      <w:proofErr w:type="spellEnd"/>
      <w:r w:rsidR="009B3204">
        <w:t xml:space="preserve"> </w:t>
      </w:r>
      <w:proofErr w:type="spellStart"/>
      <w:r w:rsidRPr="001B5BBA">
        <w:t>квалитета</w:t>
      </w:r>
      <w:proofErr w:type="spellEnd"/>
      <w:r w:rsidR="009B3204">
        <w:t xml:space="preserve"> </w:t>
      </w:r>
      <w:proofErr w:type="spellStart"/>
      <w:r w:rsidRPr="001B5BBA">
        <w:t>рада</w:t>
      </w:r>
      <w:proofErr w:type="spellEnd"/>
      <w:r w:rsidR="009B3204">
        <w:t xml:space="preserve"> </w:t>
      </w:r>
      <w:proofErr w:type="spellStart"/>
      <w:r w:rsidRPr="001B5BBA">
        <w:t>може</w:t>
      </w:r>
      <w:proofErr w:type="spellEnd"/>
      <w:r w:rsidR="009B3204">
        <w:t xml:space="preserve"> </w:t>
      </w:r>
      <w:proofErr w:type="spellStart"/>
      <w:r w:rsidRPr="001B5BBA">
        <w:t>одлучивати</w:t>
      </w:r>
      <w:proofErr w:type="spellEnd"/>
      <w:r w:rsidR="009B3204">
        <w:t xml:space="preserve"> </w:t>
      </w:r>
      <w:proofErr w:type="spellStart"/>
      <w:r w:rsidRPr="001B5BBA">
        <w:t>ако</w:t>
      </w:r>
      <w:proofErr w:type="spellEnd"/>
      <w:r w:rsidR="009B3204">
        <w:t xml:space="preserve"> </w:t>
      </w:r>
      <w:proofErr w:type="spellStart"/>
      <w:r w:rsidRPr="001B5BBA">
        <w:t>је</w:t>
      </w:r>
      <w:proofErr w:type="spellEnd"/>
      <w:r w:rsidR="009B3204">
        <w:t xml:space="preserve"> </w:t>
      </w:r>
      <w:proofErr w:type="spellStart"/>
      <w:r w:rsidRPr="001B5BBA">
        <w:t>седници</w:t>
      </w:r>
      <w:proofErr w:type="spellEnd"/>
      <w:r w:rsidR="009B3204">
        <w:t xml:space="preserve"> </w:t>
      </w:r>
      <w:proofErr w:type="spellStart"/>
      <w:r w:rsidRPr="001B5BBA">
        <w:t>присутно</w:t>
      </w:r>
      <w:proofErr w:type="spellEnd"/>
      <w:r w:rsidR="009B3204">
        <w:t xml:space="preserve"> </w:t>
      </w:r>
      <w:proofErr w:type="spellStart"/>
      <w:r w:rsidRPr="001B5BBA">
        <w:t>више</w:t>
      </w:r>
      <w:proofErr w:type="spellEnd"/>
      <w:r w:rsidR="009B3204">
        <w:t xml:space="preserve"> </w:t>
      </w:r>
      <w:proofErr w:type="spellStart"/>
      <w:r w:rsidRPr="001B5BBA">
        <w:t>од</w:t>
      </w:r>
      <w:proofErr w:type="spellEnd"/>
      <w:r w:rsidR="009B3204">
        <w:t xml:space="preserve"> </w:t>
      </w:r>
      <w:proofErr w:type="spellStart"/>
      <w:r w:rsidRPr="001B5BBA">
        <w:t>половине</w:t>
      </w:r>
      <w:proofErr w:type="spellEnd"/>
      <w:r w:rsidR="009B3204">
        <w:t xml:space="preserve"> </w:t>
      </w:r>
      <w:proofErr w:type="spellStart"/>
      <w:r w:rsidRPr="001B5BBA">
        <w:t>чланова</w:t>
      </w:r>
      <w:proofErr w:type="spellEnd"/>
      <w:r w:rsidRPr="001B5BBA">
        <w:t xml:space="preserve">, а </w:t>
      </w:r>
      <w:proofErr w:type="spellStart"/>
      <w:r w:rsidRPr="001B5BBA">
        <w:t>одлуке</w:t>
      </w:r>
      <w:proofErr w:type="spellEnd"/>
      <w:r w:rsidR="009B3204">
        <w:t xml:space="preserve"> </w:t>
      </w:r>
      <w:proofErr w:type="spellStart"/>
      <w:r w:rsidRPr="001B5BBA">
        <w:t>доноси</w:t>
      </w:r>
      <w:proofErr w:type="spellEnd"/>
      <w:r w:rsidR="009B3204">
        <w:t xml:space="preserve"> </w:t>
      </w:r>
      <w:proofErr w:type="spellStart"/>
      <w:r w:rsidRPr="001B5BBA">
        <w:t>већином</w:t>
      </w:r>
      <w:proofErr w:type="spellEnd"/>
      <w:r w:rsidR="009B3204">
        <w:t xml:space="preserve"> </w:t>
      </w:r>
      <w:proofErr w:type="spellStart"/>
      <w:r w:rsidRPr="001B5BBA">
        <w:t>гласова</w:t>
      </w:r>
      <w:proofErr w:type="spellEnd"/>
      <w:r w:rsidR="009B3204">
        <w:t xml:space="preserve"> </w:t>
      </w:r>
      <w:proofErr w:type="spellStart"/>
      <w:r w:rsidRPr="001B5BBA">
        <w:t>од</w:t>
      </w:r>
      <w:proofErr w:type="spellEnd"/>
      <w:r w:rsidR="009B3204">
        <w:t xml:space="preserve"> </w:t>
      </w:r>
      <w:proofErr w:type="spellStart"/>
      <w:r w:rsidRPr="001B5BBA">
        <w:t>укупног</w:t>
      </w:r>
      <w:proofErr w:type="spellEnd"/>
      <w:r w:rsidR="009B3204">
        <w:t xml:space="preserve"> </w:t>
      </w:r>
      <w:proofErr w:type="spellStart"/>
      <w:r w:rsidRPr="001B5BBA">
        <w:t>броја</w:t>
      </w:r>
      <w:proofErr w:type="spellEnd"/>
      <w:r w:rsidR="009B3204">
        <w:t xml:space="preserve"> </w:t>
      </w:r>
      <w:proofErr w:type="spellStart"/>
      <w:r w:rsidRPr="001B5BBA">
        <w:t>чланова</w:t>
      </w:r>
      <w:proofErr w:type="spellEnd"/>
      <w:r w:rsidRPr="001B5BBA">
        <w:t>.</w:t>
      </w:r>
      <w:r w:rsidR="009B3204">
        <w:t xml:space="preserve"> </w:t>
      </w:r>
      <w:proofErr w:type="spellStart"/>
      <w:r w:rsidRPr="001B5BBA">
        <w:t>Начин</w:t>
      </w:r>
      <w:proofErr w:type="spellEnd"/>
      <w:r w:rsidR="009B3204">
        <w:t xml:space="preserve"> </w:t>
      </w:r>
      <w:proofErr w:type="spellStart"/>
      <w:r w:rsidRPr="001B5BBA">
        <w:t>рада</w:t>
      </w:r>
      <w:proofErr w:type="spellEnd"/>
      <w:r w:rsidR="009B3204">
        <w:t xml:space="preserve"> </w:t>
      </w:r>
      <w:proofErr w:type="spellStart"/>
      <w:r w:rsidRPr="001B5BBA">
        <w:t>Комисије</w:t>
      </w:r>
      <w:proofErr w:type="spellEnd"/>
      <w:r w:rsidR="009B3204">
        <w:t xml:space="preserve"> </w:t>
      </w:r>
      <w:proofErr w:type="spellStart"/>
      <w:r w:rsidRPr="001B5BBA">
        <w:t>за</w:t>
      </w:r>
      <w:proofErr w:type="spellEnd"/>
      <w:r w:rsidR="009B3204">
        <w:t xml:space="preserve"> </w:t>
      </w:r>
      <w:proofErr w:type="spellStart"/>
      <w:r w:rsidRPr="001B5BBA">
        <w:t>унапређење</w:t>
      </w:r>
      <w:proofErr w:type="spellEnd"/>
      <w:r w:rsidR="009B3204">
        <w:t xml:space="preserve"> </w:t>
      </w:r>
      <w:proofErr w:type="spellStart"/>
      <w:r w:rsidRPr="001B5BBA">
        <w:t>квалитета</w:t>
      </w:r>
      <w:proofErr w:type="spellEnd"/>
      <w:r w:rsidR="009B3204">
        <w:t xml:space="preserve"> </w:t>
      </w:r>
      <w:proofErr w:type="spellStart"/>
      <w:r w:rsidRPr="001B5BBA">
        <w:t>рада</w:t>
      </w:r>
      <w:proofErr w:type="spellEnd"/>
      <w:r w:rsidRPr="001B5BBA">
        <w:t xml:space="preserve">, </w:t>
      </w:r>
      <w:proofErr w:type="spellStart"/>
      <w:r w:rsidRPr="001B5BBA">
        <w:t>права</w:t>
      </w:r>
      <w:proofErr w:type="spellEnd"/>
      <w:r w:rsidRPr="001B5BBA">
        <w:t xml:space="preserve">, </w:t>
      </w:r>
      <w:proofErr w:type="spellStart"/>
      <w:r w:rsidRPr="001B5BBA">
        <w:t>дужности</w:t>
      </w:r>
      <w:proofErr w:type="spellEnd"/>
      <w:r w:rsidRPr="001B5BBA">
        <w:t xml:space="preserve"> и </w:t>
      </w:r>
      <w:proofErr w:type="spellStart"/>
      <w:r w:rsidRPr="001B5BBA">
        <w:t>овлашћења</w:t>
      </w:r>
      <w:proofErr w:type="spellEnd"/>
      <w:r w:rsidR="009B3204">
        <w:t xml:space="preserve"> </w:t>
      </w:r>
      <w:proofErr w:type="spellStart"/>
      <w:r w:rsidRPr="001B5BBA">
        <w:t>председника</w:t>
      </w:r>
      <w:proofErr w:type="spellEnd"/>
      <w:r w:rsidR="009B3204">
        <w:t xml:space="preserve"> </w:t>
      </w:r>
      <w:r w:rsidRPr="001B5BBA">
        <w:t xml:space="preserve">и </w:t>
      </w:r>
      <w:proofErr w:type="spellStart"/>
      <w:r w:rsidRPr="001B5BBA">
        <w:t>чланова</w:t>
      </w:r>
      <w:proofErr w:type="spellEnd"/>
      <w:r w:rsidR="009B3204">
        <w:t xml:space="preserve"> </w:t>
      </w:r>
      <w:proofErr w:type="spellStart"/>
      <w:r w:rsidRPr="001B5BBA">
        <w:t>ближе</w:t>
      </w:r>
      <w:proofErr w:type="spellEnd"/>
      <w:r w:rsidR="009B3204">
        <w:t xml:space="preserve"> </w:t>
      </w:r>
      <w:proofErr w:type="spellStart"/>
      <w:r w:rsidRPr="001B5BBA">
        <w:t>се</w:t>
      </w:r>
      <w:proofErr w:type="spellEnd"/>
      <w:r w:rsidR="009B3204">
        <w:t xml:space="preserve"> </w:t>
      </w:r>
      <w:proofErr w:type="spellStart"/>
      <w:r w:rsidRPr="001B5BBA">
        <w:t>уређују</w:t>
      </w:r>
      <w:proofErr w:type="spellEnd"/>
      <w:r w:rsidR="009B3204">
        <w:t xml:space="preserve"> </w:t>
      </w:r>
      <w:proofErr w:type="spellStart"/>
      <w:r w:rsidRPr="001B5BBA">
        <w:t>Пословником</w:t>
      </w:r>
      <w:proofErr w:type="spellEnd"/>
      <w:r w:rsidRPr="001B5BBA">
        <w:t xml:space="preserve"> о </w:t>
      </w:r>
      <w:proofErr w:type="spellStart"/>
      <w:r w:rsidRPr="001B5BBA">
        <w:t>раду</w:t>
      </w:r>
      <w:proofErr w:type="spellEnd"/>
      <w:r w:rsidR="009B3204">
        <w:t xml:space="preserve"> </w:t>
      </w:r>
      <w:proofErr w:type="spellStart"/>
      <w:r w:rsidRPr="001B5BBA">
        <w:t>Комисије</w:t>
      </w:r>
      <w:proofErr w:type="spellEnd"/>
      <w:r w:rsidR="009B3204">
        <w:t xml:space="preserve"> </w:t>
      </w:r>
      <w:proofErr w:type="spellStart"/>
      <w:r w:rsidRPr="001B5BBA">
        <w:t>за</w:t>
      </w:r>
      <w:proofErr w:type="spellEnd"/>
      <w:r w:rsidR="009B3204">
        <w:t xml:space="preserve"> </w:t>
      </w:r>
      <w:proofErr w:type="spellStart"/>
      <w:r w:rsidRPr="001B5BBA">
        <w:t>унапређење</w:t>
      </w:r>
      <w:proofErr w:type="spellEnd"/>
      <w:r w:rsidR="009B3204">
        <w:t xml:space="preserve">  </w:t>
      </w:r>
      <w:proofErr w:type="spellStart"/>
      <w:r w:rsidRPr="001B5BBA">
        <w:t>квалитета</w:t>
      </w:r>
      <w:proofErr w:type="spellEnd"/>
      <w:r w:rsidR="009B3204">
        <w:t xml:space="preserve"> </w:t>
      </w:r>
      <w:proofErr w:type="spellStart"/>
      <w:r w:rsidRPr="001B5BBA">
        <w:t>рада</w:t>
      </w:r>
      <w:proofErr w:type="spellEnd"/>
      <w:r w:rsidR="009B3204">
        <w:t xml:space="preserve"> </w:t>
      </w:r>
      <w:proofErr w:type="spellStart"/>
      <w:r w:rsidRPr="001B5BBA">
        <w:t>који</w:t>
      </w:r>
      <w:proofErr w:type="spellEnd"/>
      <w:r w:rsidR="009B3204">
        <w:t xml:space="preserve">  </w:t>
      </w:r>
      <w:proofErr w:type="spellStart"/>
      <w:r w:rsidRPr="001B5BBA">
        <w:t>доноси</w:t>
      </w:r>
      <w:proofErr w:type="spellEnd"/>
      <w:r w:rsidR="009B3204">
        <w:t xml:space="preserve"> </w:t>
      </w:r>
      <w:proofErr w:type="spellStart"/>
      <w:r w:rsidR="0030595C">
        <w:t>Комисија</w:t>
      </w:r>
      <w:proofErr w:type="spellEnd"/>
      <w:r w:rsidR="0030595C">
        <w:t>.</w:t>
      </w:r>
    </w:p>
    <w:p w14:paraId="3CD9B3D1" w14:textId="77777777" w:rsidR="0030595C" w:rsidRPr="0030595C" w:rsidRDefault="0030595C" w:rsidP="0030595C">
      <w:pPr>
        <w:autoSpaceDE w:val="0"/>
        <w:autoSpaceDN w:val="0"/>
        <w:adjustRightInd w:val="0"/>
        <w:ind w:firstLine="851"/>
        <w:jc w:val="both"/>
      </w:pPr>
    </w:p>
    <w:p w14:paraId="06D44055" w14:textId="77777777" w:rsidR="0030595C" w:rsidRDefault="0030595C" w:rsidP="0030595C">
      <w:pPr>
        <w:pStyle w:val="Pasussalistom"/>
        <w:spacing w:line="259" w:lineRule="auto"/>
        <w:ind w:left="0"/>
        <w:jc w:val="both"/>
        <w:rPr>
          <w:b/>
        </w:rPr>
      </w:pPr>
      <w:r>
        <w:rPr>
          <w:b/>
        </w:rPr>
        <w:lastRenderedPageBreak/>
        <w:t xml:space="preserve">3.3.4. </w:t>
      </w:r>
      <w:proofErr w:type="spellStart"/>
      <w:r w:rsidRPr="001B5BBA">
        <w:rPr>
          <w:b/>
        </w:rPr>
        <w:t>Комисија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за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унутрашњи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стручни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надзор</w:t>
      </w:r>
      <w:proofErr w:type="spellEnd"/>
    </w:p>
    <w:p w14:paraId="17B4A378" w14:textId="77777777" w:rsidR="0030595C" w:rsidRPr="001B5BBA" w:rsidRDefault="0030595C" w:rsidP="0030595C">
      <w:pPr>
        <w:pStyle w:val="Pasussalistom"/>
        <w:spacing w:line="259" w:lineRule="auto"/>
        <w:ind w:left="0"/>
        <w:jc w:val="both"/>
        <w:rPr>
          <w:b/>
        </w:rPr>
      </w:pPr>
    </w:p>
    <w:p w14:paraId="07EFFAFA" w14:textId="77777777" w:rsidR="0030595C" w:rsidRDefault="0030595C" w:rsidP="0030595C">
      <w:pPr>
        <w:ind w:firstLine="851"/>
        <w:jc w:val="both"/>
      </w:pPr>
      <w:proofErr w:type="spellStart"/>
      <w:r w:rsidRPr="001B5BBA">
        <w:t>Комисија</w:t>
      </w:r>
      <w:proofErr w:type="spellEnd"/>
      <w:r w:rsidRPr="001B5BBA">
        <w:t xml:space="preserve"> </w:t>
      </w:r>
      <w:proofErr w:type="spellStart"/>
      <w:r w:rsidRPr="001B5BBA">
        <w:t>за</w:t>
      </w:r>
      <w:proofErr w:type="spellEnd"/>
      <w:r w:rsidRPr="001B5BBA">
        <w:t xml:space="preserve"> </w:t>
      </w:r>
      <w:proofErr w:type="spellStart"/>
      <w:r w:rsidRPr="001B5BBA">
        <w:t>унутрашњи</w:t>
      </w:r>
      <w:proofErr w:type="spellEnd"/>
      <w:r w:rsidRPr="001B5BBA">
        <w:t xml:space="preserve"> </w:t>
      </w:r>
      <w:proofErr w:type="spellStart"/>
      <w:r w:rsidRPr="001B5BBA">
        <w:t>стручни</w:t>
      </w:r>
      <w:proofErr w:type="spellEnd"/>
      <w:r w:rsidRPr="001B5BBA">
        <w:t xml:space="preserve"> </w:t>
      </w:r>
      <w:proofErr w:type="spellStart"/>
      <w:r w:rsidRPr="001B5BBA">
        <w:t>надзор</w:t>
      </w:r>
      <w:proofErr w:type="spellEnd"/>
      <w:r w:rsidRPr="001B5BBA">
        <w:t xml:space="preserve"> о </w:t>
      </w:r>
      <w:proofErr w:type="spellStart"/>
      <w:r w:rsidRPr="001B5BBA">
        <w:t>извршеној</w:t>
      </w:r>
      <w:proofErr w:type="spellEnd"/>
      <w:r w:rsidRPr="001B5BBA">
        <w:t xml:space="preserve"> </w:t>
      </w:r>
      <w:proofErr w:type="spellStart"/>
      <w:r w:rsidRPr="001B5BBA">
        <w:t>унутрашњој</w:t>
      </w:r>
      <w:proofErr w:type="spellEnd"/>
      <w:r w:rsidRPr="001B5BBA">
        <w:t xml:space="preserve"> </w:t>
      </w:r>
      <w:proofErr w:type="spellStart"/>
      <w:r w:rsidRPr="001B5BBA">
        <w:t>провери</w:t>
      </w:r>
      <w:proofErr w:type="spellEnd"/>
      <w:r w:rsidRPr="001B5BBA">
        <w:t xml:space="preserve"> </w:t>
      </w:r>
      <w:proofErr w:type="spellStart"/>
      <w:r w:rsidRPr="001B5BBA">
        <w:t>квалитета</w:t>
      </w:r>
      <w:proofErr w:type="spellEnd"/>
      <w:r w:rsidRPr="001B5BBA">
        <w:t xml:space="preserve"> </w:t>
      </w:r>
      <w:proofErr w:type="spellStart"/>
      <w:r w:rsidRPr="001B5BBA">
        <w:t>стручног</w:t>
      </w:r>
      <w:proofErr w:type="spellEnd"/>
      <w:r w:rsidRPr="001B5BBA">
        <w:t xml:space="preserve"> </w:t>
      </w:r>
      <w:proofErr w:type="spellStart"/>
      <w:r w:rsidRPr="001B5BBA">
        <w:t>рада</w:t>
      </w:r>
      <w:proofErr w:type="spellEnd"/>
      <w:r w:rsidRPr="001B5BBA">
        <w:t xml:space="preserve"> </w:t>
      </w:r>
      <w:proofErr w:type="spellStart"/>
      <w:r w:rsidRPr="001B5BBA">
        <w:t>саставља</w:t>
      </w:r>
      <w:proofErr w:type="spellEnd"/>
      <w:r w:rsidRPr="001B5BBA">
        <w:t xml:space="preserve"> </w:t>
      </w:r>
      <w:proofErr w:type="spellStart"/>
      <w:r w:rsidRPr="001B5BBA">
        <w:t>записник</w:t>
      </w:r>
      <w:proofErr w:type="spellEnd"/>
      <w:r w:rsidRPr="001B5BBA">
        <w:t xml:space="preserve">. </w:t>
      </w:r>
      <w:proofErr w:type="spellStart"/>
      <w:r w:rsidRPr="001B5BBA">
        <w:t>Записник</w:t>
      </w:r>
      <w:proofErr w:type="spellEnd"/>
      <w:r w:rsidRPr="001B5BBA">
        <w:t xml:space="preserve"> </w:t>
      </w:r>
      <w:proofErr w:type="spellStart"/>
      <w:r w:rsidRPr="001B5BBA">
        <w:t>садржи</w:t>
      </w:r>
      <w:proofErr w:type="spellEnd"/>
      <w:r w:rsidRPr="001B5BBA">
        <w:t xml:space="preserve"> </w:t>
      </w:r>
      <w:proofErr w:type="spellStart"/>
      <w:r w:rsidRPr="001B5BBA">
        <w:t>имена</w:t>
      </w:r>
      <w:proofErr w:type="spellEnd"/>
      <w:r w:rsidRPr="001B5BBA">
        <w:t xml:space="preserve"> </w:t>
      </w:r>
      <w:proofErr w:type="spellStart"/>
      <w:r w:rsidRPr="001B5BBA">
        <w:t>лица</w:t>
      </w:r>
      <w:proofErr w:type="spellEnd"/>
      <w:r w:rsidRPr="001B5BBA">
        <w:t xml:space="preserve"> </w:t>
      </w:r>
      <w:proofErr w:type="spellStart"/>
      <w:r w:rsidRPr="001B5BBA">
        <w:t>која</w:t>
      </w:r>
      <w:proofErr w:type="spellEnd"/>
      <w:r w:rsidRPr="001B5BBA">
        <w:t xml:space="preserve"> </w:t>
      </w:r>
      <w:proofErr w:type="spellStart"/>
      <w:r w:rsidRPr="001B5BBA">
        <w:t>врше</w:t>
      </w:r>
      <w:proofErr w:type="spellEnd"/>
      <w:r w:rsidRPr="001B5BBA">
        <w:t xml:space="preserve"> </w:t>
      </w:r>
      <w:proofErr w:type="spellStart"/>
      <w:r w:rsidRPr="001B5BBA">
        <w:t>проверу</w:t>
      </w:r>
      <w:proofErr w:type="spellEnd"/>
      <w:r w:rsidRPr="001B5BBA">
        <w:t xml:space="preserve"> </w:t>
      </w:r>
      <w:proofErr w:type="spellStart"/>
      <w:r w:rsidRPr="001B5BBA">
        <w:t>квалитета</w:t>
      </w:r>
      <w:proofErr w:type="spellEnd"/>
      <w:r w:rsidRPr="001B5BBA">
        <w:t xml:space="preserve"> </w:t>
      </w:r>
      <w:proofErr w:type="spellStart"/>
      <w:r w:rsidRPr="001B5BBA">
        <w:t>стручног</w:t>
      </w:r>
      <w:proofErr w:type="spellEnd"/>
      <w:r w:rsidRPr="001B5BBA">
        <w:t xml:space="preserve"> </w:t>
      </w:r>
      <w:proofErr w:type="spellStart"/>
      <w:r w:rsidRPr="001B5BBA">
        <w:t>рада</w:t>
      </w:r>
      <w:proofErr w:type="spellEnd"/>
      <w:r w:rsidRPr="001B5BBA">
        <w:t xml:space="preserve">, </w:t>
      </w:r>
      <w:proofErr w:type="spellStart"/>
      <w:r w:rsidRPr="001B5BBA">
        <w:t>датум</w:t>
      </w:r>
      <w:proofErr w:type="spellEnd"/>
      <w:r w:rsidRPr="001B5BBA">
        <w:t xml:space="preserve"> </w:t>
      </w:r>
      <w:proofErr w:type="spellStart"/>
      <w:r w:rsidRPr="001B5BBA">
        <w:t>вршења</w:t>
      </w:r>
      <w:proofErr w:type="spellEnd"/>
      <w:r w:rsidRPr="001B5BBA">
        <w:t xml:space="preserve"> </w:t>
      </w:r>
      <w:proofErr w:type="spellStart"/>
      <w:r w:rsidRPr="001B5BBA">
        <w:t>провере</w:t>
      </w:r>
      <w:proofErr w:type="spellEnd"/>
      <w:r w:rsidRPr="001B5BBA">
        <w:t xml:space="preserve">, </w:t>
      </w:r>
      <w:proofErr w:type="spellStart"/>
      <w:r w:rsidRPr="001B5BBA">
        <w:t>медицинске</w:t>
      </w:r>
      <w:proofErr w:type="spellEnd"/>
      <w:r w:rsidRPr="001B5BBA">
        <w:t xml:space="preserve"> </w:t>
      </w:r>
      <w:proofErr w:type="spellStart"/>
      <w:r w:rsidRPr="001B5BBA">
        <w:t>мере</w:t>
      </w:r>
      <w:proofErr w:type="spellEnd"/>
      <w:r w:rsidRPr="001B5BBA">
        <w:t xml:space="preserve"> и </w:t>
      </w:r>
      <w:proofErr w:type="spellStart"/>
      <w:r w:rsidRPr="001B5BBA">
        <w:t>активности</w:t>
      </w:r>
      <w:proofErr w:type="spellEnd"/>
      <w:r w:rsidRPr="001B5BBA">
        <w:t xml:space="preserve"> </w:t>
      </w:r>
      <w:proofErr w:type="spellStart"/>
      <w:r w:rsidRPr="001B5BBA">
        <w:t>које</w:t>
      </w:r>
      <w:proofErr w:type="spellEnd"/>
      <w:r w:rsidRPr="001B5BBA">
        <w:t xml:space="preserve"> </w:t>
      </w:r>
      <w:proofErr w:type="spellStart"/>
      <w:r w:rsidRPr="001B5BBA">
        <w:t>су</w:t>
      </w:r>
      <w:proofErr w:type="spellEnd"/>
      <w:r w:rsidRPr="001B5BBA">
        <w:t xml:space="preserve"> </w:t>
      </w:r>
      <w:proofErr w:type="spellStart"/>
      <w:r w:rsidRPr="001B5BBA">
        <w:t>предмет</w:t>
      </w:r>
      <w:proofErr w:type="spellEnd"/>
      <w:r w:rsidRPr="001B5BBA">
        <w:t xml:space="preserve"> </w:t>
      </w:r>
      <w:proofErr w:type="spellStart"/>
      <w:r w:rsidRPr="001B5BBA">
        <w:t>провере</w:t>
      </w:r>
      <w:proofErr w:type="spellEnd"/>
      <w:r w:rsidRPr="001B5BBA">
        <w:t xml:space="preserve">, </w:t>
      </w:r>
      <w:proofErr w:type="spellStart"/>
      <w:r w:rsidRPr="001B5BBA">
        <w:t>запажања</w:t>
      </w:r>
      <w:proofErr w:type="spellEnd"/>
      <w:r w:rsidRPr="001B5BBA">
        <w:t xml:space="preserve"> </w:t>
      </w:r>
      <w:proofErr w:type="spellStart"/>
      <w:r w:rsidRPr="001B5BBA">
        <w:t>лица</w:t>
      </w:r>
      <w:proofErr w:type="spellEnd"/>
      <w:r w:rsidRPr="001B5BBA">
        <w:t xml:space="preserve"> </w:t>
      </w:r>
      <w:proofErr w:type="spellStart"/>
      <w:r w:rsidRPr="001B5BBA">
        <w:t>која</w:t>
      </w:r>
      <w:proofErr w:type="spellEnd"/>
      <w:r w:rsidRPr="001B5BBA">
        <w:t xml:space="preserve"> </w:t>
      </w:r>
      <w:proofErr w:type="spellStart"/>
      <w:r w:rsidRPr="001B5BBA">
        <w:t>врше</w:t>
      </w:r>
      <w:proofErr w:type="spellEnd"/>
      <w:r w:rsidRPr="001B5BBA">
        <w:t xml:space="preserve"> </w:t>
      </w:r>
      <w:proofErr w:type="spellStart"/>
      <w:r w:rsidRPr="001B5BBA">
        <w:t>проверу</w:t>
      </w:r>
      <w:proofErr w:type="spellEnd"/>
      <w:r w:rsidRPr="001B5BBA">
        <w:t xml:space="preserve">, </w:t>
      </w:r>
      <w:proofErr w:type="spellStart"/>
      <w:r w:rsidRPr="001B5BBA">
        <w:t>уочене</w:t>
      </w:r>
      <w:proofErr w:type="spellEnd"/>
      <w:r w:rsidRPr="001B5BBA">
        <w:t xml:space="preserve"> </w:t>
      </w:r>
      <w:proofErr w:type="spellStart"/>
      <w:r w:rsidRPr="001B5BBA">
        <w:t>недостатке</w:t>
      </w:r>
      <w:proofErr w:type="spellEnd"/>
      <w:r w:rsidRPr="001B5BBA">
        <w:t xml:space="preserve">, </w:t>
      </w:r>
      <w:proofErr w:type="spellStart"/>
      <w:r w:rsidRPr="001B5BBA">
        <w:t>као</w:t>
      </w:r>
      <w:proofErr w:type="spellEnd"/>
      <w:r w:rsidRPr="001B5BBA">
        <w:t xml:space="preserve"> и </w:t>
      </w:r>
      <w:proofErr w:type="spellStart"/>
      <w:r w:rsidRPr="001B5BBA">
        <w:t>мере</w:t>
      </w:r>
      <w:proofErr w:type="spellEnd"/>
      <w:r w:rsidRPr="001B5BBA">
        <w:t xml:space="preserve"> </w:t>
      </w:r>
      <w:proofErr w:type="spellStart"/>
      <w:r w:rsidRPr="001B5BBA">
        <w:t>које</w:t>
      </w:r>
      <w:proofErr w:type="spellEnd"/>
      <w:r w:rsidRPr="001B5BBA">
        <w:t xml:space="preserve"> </w:t>
      </w:r>
      <w:proofErr w:type="spellStart"/>
      <w:r w:rsidRPr="001B5BBA">
        <w:t>се</w:t>
      </w:r>
      <w:proofErr w:type="spellEnd"/>
      <w:r w:rsidRPr="001B5BBA">
        <w:t xml:space="preserve"> </w:t>
      </w:r>
      <w:proofErr w:type="spellStart"/>
      <w:r w:rsidRPr="001B5BBA">
        <w:t>предлажу</w:t>
      </w:r>
      <w:proofErr w:type="spellEnd"/>
      <w:r w:rsidRPr="001B5BBA">
        <w:t xml:space="preserve"> </w:t>
      </w:r>
      <w:proofErr w:type="spellStart"/>
      <w:r w:rsidRPr="001B5BBA">
        <w:t>ради</w:t>
      </w:r>
      <w:proofErr w:type="spellEnd"/>
      <w:r w:rsidRPr="001B5BBA">
        <w:t xml:space="preserve"> </w:t>
      </w:r>
      <w:proofErr w:type="spellStart"/>
      <w:r w:rsidRPr="001B5BBA">
        <w:t>отклањања</w:t>
      </w:r>
      <w:proofErr w:type="spellEnd"/>
      <w:r w:rsidRPr="001B5BBA">
        <w:t xml:space="preserve"> </w:t>
      </w:r>
      <w:proofErr w:type="spellStart"/>
      <w:r w:rsidRPr="001B5BBA">
        <w:t>уочених</w:t>
      </w:r>
      <w:proofErr w:type="spellEnd"/>
      <w:r w:rsidRPr="001B5BBA">
        <w:t xml:space="preserve"> </w:t>
      </w:r>
      <w:proofErr w:type="spellStart"/>
      <w:r w:rsidRPr="001B5BBA">
        <w:t>недостатака</w:t>
      </w:r>
      <w:proofErr w:type="spellEnd"/>
      <w:r w:rsidRPr="001B5BBA">
        <w:t>.</w:t>
      </w:r>
    </w:p>
    <w:p w14:paraId="1C7C0E22" w14:textId="77777777" w:rsidR="0030595C" w:rsidRDefault="0030595C" w:rsidP="0030595C">
      <w:pPr>
        <w:ind w:firstLine="851"/>
        <w:jc w:val="both"/>
      </w:pPr>
    </w:p>
    <w:p w14:paraId="5E36E280" w14:textId="77777777" w:rsidR="0030595C" w:rsidRPr="0030595C" w:rsidRDefault="0030595C" w:rsidP="0030595C">
      <w:pPr>
        <w:ind w:firstLine="851"/>
        <w:jc w:val="both"/>
      </w:pPr>
      <w:proofErr w:type="spellStart"/>
      <w:r w:rsidRPr="001B5BBA">
        <w:t>Услове</w:t>
      </w:r>
      <w:proofErr w:type="spellEnd"/>
      <w:r>
        <w:t xml:space="preserve"> </w:t>
      </w:r>
      <w:proofErr w:type="spellStart"/>
      <w:r w:rsidRPr="001B5BBA">
        <w:t>за</w:t>
      </w:r>
      <w:proofErr w:type="spellEnd"/>
      <w:r>
        <w:t xml:space="preserve"> </w:t>
      </w:r>
      <w:proofErr w:type="spellStart"/>
      <w:r w:rsidRPr="001B5BBA">
        <w:t>рад</w:t>
      </w:r>
      <w:proofErr w:type="spellEnd"/>
      <w:r>
        <w:t xml:space="preserve"> </w:t>
      </w:r>
      <w:proofErr w:type="spellStart"/>
      <w:r w:rsidRPr="001B5BBA">
        <w:t>стручних</w:t>
      </w:r>
      <w:proofErr w:type="spellEnd"/>
      <w:r>
        <w:t xml:space="preserve"> </w:t>
      </w:r>
      <w:proofErr w:type="spellStart"/>
      <w:r w:rsidRPr="001B5BBA">
        <w:t>органа</w:t>
      </w:r>
      <w:proofErr w:type="spellEnd"/>
      <w:r>
        <w:t xml:space="preserve"> </w:t>
      </w:r>
      <w:proofErr w:type="spellStart"/>
      <w:r w:rsidRPr="001B5BBA">
        <w:t>Дома</w:t>
      </w:r>
      <w:proofErr w:type="spellEnd"/>
      <w:r>
        <w:t xml:space="preserve"> </w:t>
      </w:r>
      <w:proofErr w:type="spellStart"/>
      <w:r w:rsidRPr="001B5BBA">
        <w:t>здравља</w:t>
      </w:r>
      <w:proofErr w:type="spellEnd"/>
      <w:r>
        <w:t xml:space="preserve"> </w:t>
      </w:r>
      <w:proofErr w:type="spellStart"/>
      <w:r w:rsidRPr="001B5BBA">
        <w:t>обезбеђује</w:t>
      </w:r>
      <w:proofErr w:type="spellEnd"/>
      <w:r>
        <w:t xml:space="preserve"> </w:t>
      </w:r>
      <w:proofErr w:type="spellStart"/>
      <w:r w:rsidRPr="001B5BBA">
        <w:t>директор</w:t>
      </w:r>
      <w:proofErr w:type="spellEnd"/>
      <w:r>
        <w:t xml:space="preserve"> </w:t>
      </w:r>
      <w:proofErr w:type="spellStart"/>
      <w:r w:rsidRPr="001B5BBA">
        <w:t>Дома</w:t>
      </w:r>
      <w:proofErr w:type="spellEnd"/>
      <w:r>
        <w:t xml:space="preserve"> </w:t>
      </w:r>
      <w:proofErr w:type="spellStart"/>
      <w:r w:rsidRPr="001B5BBA">
        <w:t>здравља</w:t>
      </w:r>
      <w:proofErr w:type="spellEnd"/>
      <w:r w:rsidRPr="001B5BBA">
        <w:t xml:space="preserve">. </w:t>
      </w:r>
      <w:proofErr w:type="spellStart"/>
      <w:r w:rsidRPr="001B5BBA">
        <w:t>Стручне</w:t>
      </w:r>
      <w:proofErr w:type="spellEnd"/>
      <w:r w:rsidRPr="001B5BBA">
        <w:t xml:space="preserve"> и</w:t>
      </w:r>
      <w:r>
        <w:t xml:space="preserve"> </w:t>
      </w:r>
      <w:proofErr w:type="spellStart"/>
      <w:r w:rsidRPr="001B5BBA">
        <w:t>административно-техничке</w:t>
      </w:r>
      <w:proofErr w:type="spellEnd"/>
      <w:r>
        <w:t xml:space="preserve"> </w:t>
      </w:r>
      <w:proofErr w:type="spellStart"/>
      <w:r w:rsidRPr="001B5BBA">
        <w:t>послове</w:t>
      </w:r>
      <w:proofErr w:type="spellEnd"/>
      <w:r>
        <w:t xml:space="preserve"> </w:t>
      </w:r>
      <w:proofErr w:type="spellStart"/>
      <w:r w:rsidRPr="001B5BBA">
        <w:t>за</w:t>
      </w:r>
      <w:proofErr w:type="spellEnd"/>
      <w:r>
        <w:t xml:space="preserve"> </w:t>
      </w:r>
      <w:proofErr w:type="spellStart"/>
      <w:r w:rsidRPr="001B5BBA">
        <w:t>потребе</w:t>
      </w:r>
      <w:proofErr w:type="spellEnd"/>
      <w:r>
        <w:t xml:space="preserve"> </w:t>
      </w:r>
      <w:proofErr w:type="spellStart"/>
      <w:r w:rsidRPr="001B5BBA">
        <w:t>стручних</w:t>
      </w:r>
      <w:proofErr w:type="spellEnd"/>
      <w:r>
        <w:t xml:space="preserve"> </w:t>
      </w:r>
      <w:proofErr w:type="spellStart"/>
      <w:r w:rsidRPr="001B5BBA">
        <w:t>органа</w:t>
      </w:r>
      <w:proofErr w:type="spellEnd"/>
      <w:r>
        <w:t xml:space="preserve"> </w:t>
      </w:r>
      <w:proofErr w:type="spellStart"/>
      <w:r w:rsidRPr="001B5BBA">
        <w:t>Дома</w:t>
      </w:r>
      <w:proofErr w:type="spellEnd"/>
      <w:r>
        <w:t xml:space="preserve"> </w:t>
      </w:r>
      <w:proofErr w:type="spellStart"/>
      <w:r w:rsidRPr="001B5BBA">
        <w:t>здравља</w:t>
      </w:r>
      <w:proofErr w:type="spellEnd"/>
      <w:r>
        <w:t xml:space="preserve"> </w:t>
      </w:r>
      <w:proofErr w:type="spellStart"/>
      <w:r w:rsidRPr="001B5BBA">
        <w:t>обавља</w:t>
      </w:r>
      <w:proofErr w:type="spellEnd"/>
      <w:r>
        <w:t xml:space="preserve"> </w:t>
      </w:r>
      <w:proofErr w:type="spellStart"/>
      <w:r w:rsidRPr="001B5BBA">
        <w:t>Служба</w:t>
      </w:r>
      <w:proofErr w:type="spellEnd"/>
      <w:r>
        <w:t xml:space="preserve"> </w:t>
      </w:r>
      <w:proofErr w:type="spellStart"/>
      <w:r w:rsidRPr="001B5BBA">
        <w:t>за</w:t>
      </w:r>
      <w:proofErr w:type="spellEnd"/>
      <w:r w:rsidR="008535AB">
        <w:t xml:space="preserve"> </w:t>
      </w:r>
      <w:proofErr w:type="spellStart"/>
      <w:r w:rsidRPr="001B5BBA">
        <w:t>правне</w:t>
      </w:r>
      <w:proofErr w:type="spellEnd"/>
      <w:r w:rsidRPr="001B5BBA">
        <w:t xml:space="preserve">, </w:t>
      </w:r>
      <w:proofErr w:type="spellStart"/>
      <w:r w:rsidRPr="001B5BBA">
        <w:t>економско-финансијске</w:t>
      </w:r>
      <w:proofErr w:type="spellEnd"/>
      <w:r w:rsidRPr="001B5BBA">
        <w:t xml:space="preserve">, </w:t>
      </w:r>
      <w:proofErr w:type="spellStart"/>
      <w:r w:rsidRPr="001B5BBA">
        <w:t>техничке</w:t>
      </w:r>
      <w:proofErr w:type="spellEnd"/>
      <w:r w:rsidRPr="001B5BBA">
        <w:t xml:space="preserve"> и </w:t>
      </w:r>
      <w:proofErr w:type="spellStart"/>
      <w:r w:rsidRPr="001B5BBA">
        <w:t>друге</w:t>
      </w:r>
      <w:proofErr w:type="spellEnd"/>
      <w:r>
        <w:t xml:space="preserve"> </w:t>
      </w:r>
      <w:proofErr w:type="spellStart"/>
      <w:r w:rsidRPr="001B5BBA">
        <w:t>послове</w:t>
      </w:r>
      <w:proofErr w:type="spellEnd"/>
      <w:r w:rsidRPr="001B5BBA">
        <w:t>.</w:t>
      </w:r>
    </w:p>
    <w:p w14:paraId="7A9C3285" w14:textId="77777777" w:rsidR="0030595C" w:rsidRDefault="0030595C" w:rsidP="0030595C">
      <w:pPr>
        <w:pStyle w:val="Pasussalistom"/>
        <w:spacing w:line="259" w:lineRule="auto"/>
        <w:ind w:left="0"/>
        <w:jc w:val="both"/>
        <w:rPr>
          <w:b/>
        </w:rPr>
      </w:pPr>
      <w:r>
        <w:rPr>
          <w:b/>
        </w:rPr>
        <w:t xml:space="preserve">3.3.5. </w:t>
      </w:r>
      <w:proofErr w:type="spellStart"/>
      <w:r w:rsidRPr="001B5BBA">
        <w:rPr>
          <w:b/>
        </w:rPr>
        <w:t>Комисија</w:t>
      </w:r>
      <w:proofErr w:type="spellEnd"/>
      <w:r w:rsidRPr="001B5BBA">
        <w:rPr>
          <w:b/>
        </w:rPr>
        <w:t xml:space="preserve"> </w:t>
      </w:r>
      <w:proofErr w:type="spellStart"/>
      <w:r w:rsidRPr="001B5BBA">
        <w:rPr>
          <w:b/>
        </w:rPr>
        <w:t>за</w:t>
      </w:r>
      <w:proofErr w:type="spellEnd"/>
      <w:r w:rsidRPr="001B5BBA">
        <w:rPr>
          <w:b/>
        </w:rPr>
        <w:t xml:space="preserve"> </w:t>
      </w:r>
      <w:proofErr w:type="spellStart"/>
      <w:r>
        <w:rPr>
          <w:b/>
        </w:rPr>
        <w:t>спречавање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рано</w:t>
      </w:r>
      <w:proofErr w:type="spellEnd"/>
      <w:r w:rsidR="001D3C0B">
        <w:rPr>
          <w:b/>
        </w:rPr>
        <w:t xml:space="preserve"> </w:t>
      </w:r>
      <w:proofErr w:type="spellStart"/>
      <w:r>
        <w:rPr>
          <w:b/>
        </w:rPr>
        <w:t>откривање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сузбијање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болничких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инфекција</w:t>
      </w:r>
      <w:proofErr w:type="spellEnd"/>
    </w:p>
    <w:p w14:paraId="554B1958" w14:textId="77777777" w:rsidR="006C0F92" w:rsidRPr="006C0F92" w:rsidRDefault="006C0F92" w:rsidP="006C0F92"/>
    <w:p w14:paraId="3D1816B7" w14:textId="77777777" w:rsidR="006C0F92" w:rsidRPr="006C0F92" w:rsidRDefault="006C0F92" w:rsidP="006C0F92"/>
    <w:p w14:paraId="602C4AD6" w14:textId="77777777" w:rsidR="0030595C" w:rsidRPr="009B6E27" w:rsidRDefault="0030595C" w:rsidP="0030595C">
      <w:pPr>
        <w:ind w:firstLine="851"/>
        <w:jc w:val="both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обавља</w:t>
      </w:r>
      <w:proofErr w:type="spellEnd"/>
      <w:r>
        <w:t xml:space="preserve"> </w:t>
      </w:r>
      <w:proofErr w:type="spellStart"/>
      <w:r>
        <w:t>послове</w:t>
      </w:r>
      <w:proofErr w:type="spellEnd"/>
      <w:r>
        <w:t xml:space="preserve"> </w:t>
      </w:r>
      <w:proofErr w:type="spellStart"/>
      <w:r>
        <w:t>припреме</w:t>
      </w:r>
      <w:proofErr w:type="spellEnd"/>
      <w:r>
        <w:t xml:space="preserve"> </w:t>
      </w:r>
      <w:proofErr w:type="spellStart"/>
      <w:r>
        <w:t>Програма</w:t>
      </w:r>
      <w:proofErr w:type="spellEnd"/>
      <w:r>
        <w:t xml:space="preserve">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превенцију</w:t>
      </w:r>
      <w:proofErr w:type="spellEnd"/>
      <w:r>
        <w:t xml:space="preserve">  и </w:t>
      </w:r>
      <w:proofErr w:type="spellStart"/>
      <w:r>
        <w:t>сузбијање</w:t>
      </w:r>
      <w:proofErr w:type="spellEnd"/>
      <w:r>
        <w:t xml:space="preserve"> </w:t>
      </w:r>
      <w:proofErr w:type="spellStart"/>
      <w:r>
        <w:t>болничких</w:t>
      </w:r>
      <w:proofErr w:type="spellEnd"/>
      <w:r>
        <w:t xml:space="preserve"> </w:t>
      </w:r>
      <w:proofErr w:type="spellStart"/>
      <w:r>
        <w:t>инфекција</w:t>
      </w:r>
      <w:proofErr w:type="spellEnd"/>
      <w:r>
        <w:t xml:space="preserve"> и </w:t>
      </w:r>
      <w:proofErr w:type="spellStart"/>
      <w:r>
        <w:t>обуке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анализу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 </w:t>
      </w:r>
      <w:proofErr w:type="spellStart"/>
      <w:r>
        <w:t>болничких</w:t>
      </w:r>
      <w:proofErr w:type="spellEnd"/>
      <w:r>
        <w:t xml:space="preserve"> </w:t>
      </w:r>
      <w:proofErr w:type="spellStart"/>
      <w:r>
        <w:t>инфекција</w:t>
      </w:r>
      <w:proofErr w:type="spellEnd"/>
      <w:r>
        <w:t xml:space="preserve"> и </w:t>
      </w:r>
      <w:proofErr w:type="spellStart"/>
      <w:r>
        <w:t>санитарно</w:t>
      </w:r>
      <w:proofErr w:type="spellEnd"/>
      <w:r>
        <w:t xml:space="preserve"> </w:t>
      </w:r>
      <w:proofErr w:type="spellStart"/>
      <w:r>
        <w:t>хигијенских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и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њихово</w:t>
      </w:r>
      <w:proofErr w:type="spellEnd"/>
      <w:r>
        <w:t xml:space="preserve"> </w:t>
      </w:r>
      <w:proofErr w:type="spellStart"/>
      <w:r>
        <w:t>спречавање</w:t>
      </w:r>
      <w:proofErr w:type="spellEnd"/>
      <w:r>
        <w:t xml:space="preserve"> и </w:t>
      </w:r>
      <w:proofErr w:type="spellStart"/>
      <w:r>
        <w:t>сузбијање</w:t>
      </w:r>
      <w:proofErr w:type="spellEnd"/>
      <w:r>
        <w:t xml:space="preserve">. </w:t>
      </w:r>
      <w:proofErr w:type="spellStart"/>
      <w:r w:rsidR="009B6E27" w:rsidRPr="009B6E27">
        <w:t>Комисија</w:t>
      </w:r>
      <w:proofErr w:type="spellEnd"/>
      <w:r w:rsidR="009B6E27" w:rsidRPr="009B6E27">
        <w:t xml:space="preserve"> </w:t>
      </w:r>
      <w:proofErr w:type="spellStart"/>
      <w:r w:rsidR="009B6E27" w:rsidRPr="009B6E27">
        <w:t>за</w:t>
      </w:r>
      <w:proofErr w:type="spellEnd"/>
      <w:r w:rsidR="009B6E27" w:rsidRPr="009B6E27">
        <w:t xml:space="preserve"> </w:t>
      </w:r>
      <w:proofErr w:type="spellStart"/>
      <w:r w:rsidR="009B6E27" w:rsidRPr="009B6E27">
        <w:t>спречавање</w:t>
      </w:r>
      <w:proofErr w:type="spellEnd"/>
      <w:r w:rsidR="009B6E27" w:rsidRPr="009B6E27">
        <w:t xml:space="preserve">, </w:t>
      </w:r>
      <w:proofErr w:type="spellStart"/>
      <w:r w:rsidR="009B6E27" w:rsidRPr="009B6E27">
        <w:t>рано</w:t>
      </w:r>
      <w:proofErr w:type="spellEnd"/>
      <w:r w:rsidR="009B6E27">
        <w:t xml:space="preserve"> </w:t>
      </w:r>
      <w:proofErr w:type="spellStart"/>
      <w:r w:rsidR="009B6E27" w:rsidRPr="009B6E27">
        <w:t>откривање</w:t>
      </w:r>
      <w:proofErr w:type="spellEnd"/>
      <w:r w:rsidR="009B6E27" w:rsidRPr="009B6E27">
        <w:t xml:space="preserve"> и </w:t>
      </w:r>
      <w:proofErr w:type="spellStart"/>
      <w:r w:rsidR="009B6E27" w:rsidRPr="009B6E27">
        <w:t>сузбијање</w:t>
      </w:r>
      <w:proofErr w:type="spellEnd"/>
      <w:r w:rsidR="009B6E27" w:rsidRPr="009B6E27">
        <w:t xml:space="preserve"> </w:t>
      </w:r>
      <w:proofErr w:type="spellStart"/>
      <w:r w:rsidR="009B6E27" w:rsidRPr="009B6E27">
        <w:t>болничких</w:t>
      </w:r>
      <w:proofErr w:type="spellEnd"/>
      <w:r w:rsidR="009B6E27" w:rsidRPr="009B6E27">
        <w:t xml:space="preserve"> </w:t>
      </w:r>
      <w:proofErr w:type="spellStart"/>
      <w:r w:rsidR="009B6E27" w:rsidRPr="009B6E27">
        <w:t>инфекција</w:t>
      </w:r>
      <w:proofErr w:type="spellEnd"/>
      <w:r w:rsidR="009B6E27" w:rsidRPr="009B6E27">
        <w:t xml:space="preserve"> </w:t>
      </w:r>
      <w:proofErr w:type="spellStart"/>
      <w:r w:rsidR="009B6E27" w:rsidRPr="009B6E27">
        <w:t>им</w:t>
      </w:r>
      <w:r w:rsidR="009B6E27" w:rsidRPr="001B5BBA">
        <w:t>а</w:t>
      </w:r>
      <w:proofErr w:type="spellEnd"/>
      <w:r w:rsidR="009B6E27">
        <w:t xml:space="preserve"> 8</w:t>
      </w:r>
      <w:r w:rsidR="009B6E27" w:rsidRPr="001B5BBA">
        <w:t xml:space="preserve"> </w:t>
      </w:r>
      <w:proofErr w:type="spellStart"/>
      <w:r w:rsidR="009B6E27" w:rsidRPr="001B5BBA">
        <w:t>члан</w:t>
      </w:r>
      <w:r w:rsidR="008535AB">
        <w:t>ов</w:t>
      </w:r>
      <w:r w:rsidR="009B6E27" w:rsidRPr="001B5BBA">
        <w:t>а</w:t>
      </w:r>
      <w:proofErr w:type="spellEnd"/>
      <w:r w:rsidR="009B6E27">
        <w:t>.</w:t>
      </w:r>
    </w:p>
    <w:p w14:paraId="1E3FE436" w14:textId="77777777" w:rsidR="006C0F92" w:rsidRPr="006C0F92" w:rsidRDefault="006C0F92" w:rsidP="006C0F92"/>
    <w:p w14:paraId="1422B7BF" w14:textId="77777777" w:rsidR="006C0F92" w:rsidRPr="006C0F92" w:rsidRDefault="006C0F92" w:rsidP="006C0F92"/>
    <w:p w14:paraId="12EFE2D8" w14:textId="77777777" w:rsidR="0030595C" w:rsidRPr="00657EC6" w:rsidRDefault="0030595C" w:rsidP="002D3D8E">
      <w:pPr>
        <w:pStyle w:val="NormalWeb"/>
        <w:shd w:val="clear" w:color="auto" w:fill="FFFFFF" w:themeFill="background1"/>
        <w:spacing w:before="0" w:beforeAutospacing="0" w:after="0" w:afterAutospacing="0" w:line="327" w:lineRule="atLeast"/>
        <w:textAlignment w:val="baseline"/>
        <w:rPr>
          <w:u w:val="single"/>
          <w:lang w:val="sr-Latn-CS"/>
        </w:rPr>
      </w:pPr>
      <w:proofErr w:type="spellStart"/>
      <w:r w:rsidRPr="00657EC6">
        <w:rPr>
          <w:u w:val="single"/>
          <w:lang w:val="sr-Latn-CS"/>
        </w:rPr>
        <w:t>Комисија</w:t>
      </w:r>
      <w:proofErr w:type="spellEnd"/>
      <w:r w:rsidRPr="00657EC6">
        <w:rPr>
          <w:u w:val="single"/>
          <w:lang w:val="sr-Latn-CS"/>
        </w:rPr>
        <w:t xml:space="preserve"> </w:t>
      </w:r>
      <w:proofErr w:type="spellStart"/>
      <w:r w:rsidRPr="00657EC6">
        <w:rPr>
          <w:u w:val="single"/>
          <w:lang w:val="sr-Latn-CS"/>
        </w:rPr>
        <w:t>обавља</w:t>
      </w:r>
      <w:proofErr w:type="spellEnd"/>
      <w:r w:rsidRPr="00657EC6">
        <w:rPr>
          <w:u w:val="single"/>
          <w:lang w:val="sr-Latn-CS"/>
        </w:rPr>
        <w:t xml:space="preserve"> и </w:t>
      </w:r>
      <w:proofErr w:type="spellStart"/>
      <w:r w:rsidRPr="00657EC6">
        <w:rPr>
          <w:u w:val="single"/>
          <w:lang w:val="sr-Latn-CS"/>
        </w:rPr>
        <w:t>следеће</w:t>
      </w:r>
      <w:proofErr w:type="spellEnd"/>
      <w:r w:rsidRPr="00657EC6">
        <w:rPr>
          <w:u w:val="single"/>
          <w:lang w:val="sr-Latn-CS"/>
        </w:rPr>
        <w:t xml:space="preserve"> </w:t>
      </w:r>
      <w:proofErr w:type="spellStart"/>
      <w:r w:rsidRPr="00657EC6">
        <w:rPr>
          <w:u w:val="single"/>
          <w:lang w:val="sr-Latn-CS"/>
        </w:rPr>
        <w:t>послове</w:t>
      </w:r>
      <w:proofErr w:type="spellEnd"/>
      <w:r w:rsidRPr="00657EC6">
        <w:rPr>
          <w:u w:val="single"/>
          <w:lang w:val="sr-Latn-CS"/>
        </w:rPr>
        <w:t>:</w:t>
      </w:r>
    </w:p>
    <w:p w14:paraId="17DE44C0" w14:textId="77777777" w:rsidR="0030595C" w:rsidRPr="002D3D8E" w:rsidRDefault="0030595C" w:rsidP="00D570F3">
      <w:pPr>
        <w:pStyle w:val="Pasussalistom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83" w:lineRule="atLeast"/>
        <w:jc w:val="both"/>
      </w:pPr>
      <w:proofErr w:type="spellStart"/>
      <w:r w:rsidRPr="002D3D8E">
        <w:t>Доноси</w:t>
      </w:r>
      <w:proofErr w:type="spellEnd"/>
      <w:r w:rsidRPr="002D3D8E">
        <w:t xml:space="preserve"> и </w:t>
      </w:r>
      <w:proofErr w:type="spellStart"/>
      <w:r w:rsidRPr="002D3D8E">
        <w:t>периодично</w:t>
      </w:r>
      <w:proofErr w:type="spellEnd"/>
      <w:r w:rsidRPr="002D3D8E">
        <w:t xml:space="preserve"> </w:t>
      </w:r>
      <w:proofErr w:type="spellStart"/>
      <w:r w:rsidRPr="002D3D8E">
        <w:t>ревидира</w:t>
      </w:r>
      <w:proofErr w:type="spellEnd"/>
      <w:r w:rsidRPr="002D3D8E">
        <w:t xml:space="preserve"> </w:t>
      </w:r>
      <w:proofErr w:type="spellStart"/>
      <w:r w:rsidRPr="002D3D8E">
        <w:t>Програм</w:t>
      </w:r>
      <w:proofErr w:type="spellEnd"/>
      <w:r w:rsidRPr="002D3D8E">
        <w:t xml:space="preserve"> и </w:t>
      </w:r>
      <w:proofErr w:type="spellStart"/>
      <w:r w:rsidRPr="002D3D8E">
        <w:t>стручно-методолошка</w:t>
      </w:r>
      <w:proofErr w:type="spellEnd"/>
      <w:r w:rsidRPr="002D3D8E">
        <w:t xml:space="preserve"> </w:t>
      </w:r>
      <w:proofErr w:type="spellStart"/>
      <w:r w:rsidRPr="002D3D8E">
        <w:t>упутства</w:t>
      </w:r>
      <w:proofErr w:type="spellEnd"/>
      <w:r w:rsidRPr="002D3D8E">
        <w:t xml:space="preserve"> </w:t>
      </w:r>
      <w:proofErr w:type="spellStart"/>
      <w:r w:rsidRPr="002D3D8E">
        <w:t>за</w:t>
      </w:r>
      <w:proofErr w:type="spellEnd"/>
      <w:r w:rsidRPr="002D3D8E">
        <w:t xml:space="preserve"> </w:t>
      </w:r>
      <w:proofErr w:type="spellStart"/>
      <w:r w:rsidRPr="002D3D8E">
        <w:t>Мере</w:t>
      </w:r>
      <w:proofErr w:type="spellEnd"/>
      <w:r w:rsidRPr="002D3D8E">
        <w:t xml:space="preserve"> </w:t>
      </w:r>
      <w:proofErr w:type="spellStart"/>
      <w:r w:rsidRPr="002D3D8E">
        <w:t>превенције</w:t>
      </w:r>
      <w:proofErr w:type="spellEnd"/>
      <w:r w:rsidRPr="002D3D8E">
        <w:t xml:space="preserve"> и </w:t>
      </w:r>
      <w:proofErr w:type="spellStart"/>
      <w:r w:rsidRPr="002D3D8E">
        <w:t>сузбијања</w:t>
      </w:r>
      <w:proofErr w:type="spellEnd"/>
      <w:r w:rsidRPr="002D3D8E">
        <w:t xml:space="preserve"> </w:t>
      </w:r>
      <w:proofErr w:type="spellStart"/>
      <w:r w:rsidRPr="002D3D8E">
        <w:t>болничких</w:t>
      </w:r>
      <w:proofErr w:type="spellEnd"/>
      <w:r w:rsidRPr="002D3D8E">
        <w:t xml:space="preserve"> </w:t>
      </w:r>
      <w:proofErr w:type="spellStart"/>
      <w:r w:rsidRPr="002D3D8E">
        <w:t>инфекција</w:t>
      </w:r>
      <w:proofErr w:type="spellEnd"/>
      <w:r w:rsidRPr="002D3D8E">
        <w:t>;</w:t>
      </w:r>
    </w:p>
    <w:p w14:paraId="450029C7" w14:textId="77777777" w:rsidR="0030595C" w:rsidRPr="002D3D8E" w:rsidRDefault="0030595C" w:rsidP="002D3D8E">
      <w:pPr>
        <w:pStyle w:val="Pasussalistom"/>
        <w:shd w:val="clear" w:color="auto" w:fill="FFFFFF" w:themeFill="background1"/>
        <w:spacing w:before="100" w:beforeAutospacing="1" w:after="100" w:afterAutospacing="1" w:line="283" w:lineRule="atLeast"/>
        <w:jc w:val="both"/>
      </w:pPr>
    </w:p>
    <w:p w14:paraId="324FA1B1" w14:textId="77777777" w:rsidR="0030595C" w:rsidRPr="002D3D8E" w:rsidRDefault="0030595C" w:rsidP="00D570F3">
      <w:pPr>
        <w:pStyle w:val="Pasussalistom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83" w:lineRule="atLeast"/>
        <w:jc w:val="both"/>
      </w:pPr>
      <w:proofErr w:type="spellStart"/>
      <w:r w:rsidRPr="002D3D8E">
        <w:t>Доставља</w:t>
      </w:r>
      <w:proofErr w:type="spellEnd"/>
      <w:r w:rsidRPr="002D3D8E">
        <w:t xml:space="preserve"> </w:t>
      </w:r>
      <w:proofErr w:type="spellStart"/>
      <w:r w:rsidRPr="002D3D8E">
        <w:t>упутства</w:t>
      </w:r>
      <w:proofErr w:type="spellEnd"/>
      <w:r w:rsidRPr="002D3D8E">
        <w:t xml:space="preserve"> у </w:t>
      </w:r>
      <w:proofErr w:type="spellStart"/>
      <w:r w:rsidRPr="002D3D8E">
        <w:t>писменој</w:t>
      </w:r>
      <w:proofErr w:type="spellEnd"/>
      <w:r w:rsidRPr="002D3D8E">
        <w:t xml:space="preserve"> </w:t>
      </w:r>
      <w:proofErr w:type="spellStart"/>
      <w:r w:rsidRPr="002D3D8E">
        <w:t>или</w:t>
      </w:r>
      <w:proofErr w:type="spellEnd"/>
      <w:r w:rsidRPr="002D3D8E">
        <w:t xml:space="preserve"> </w:t>
      </w:r>
      <w:proofErr w:type="spellStart"/>
      <w:r w:rsidRPr="002D3D8E">
        <w:t>електронској</w:t>
      </w:r>
      <w:proofErr w:type="spellEnd"/>
      <w:r w:rsidRPr="002D3D8E">
        <w:t xml:space="preserve"> </w:t>
      </w:r>
      <w:proofErr w:type="spellStart"/>
      <w:r w:rsidRPr="002D3D8E">
        <w:t>форми</w:t>
      </w:r>
      <w:proofErr w:type="spellEnd"/>
      <w:r w:rsidRPr="002D3D8E">
        <w:t xml:space="preserve"> </w:t>
      </w:r>
      <w:proofErr w:type="spellStart"/>
      <w:r w:rsidRPr="002D3D8E">
        <w:t>свим</w:t>
      </w:r>
      <w:proofErr w:type="spellEnd"/>
      <w:r w:rsidRPr="002D3D8E">
        <w:t xml:space="preserve"> </w:t>
      </w:r>
      <w:proofErr w:type="spellStart"/>
      <w:r w:rsidRPr="002D3D8E">
        <w:t>организационим</w:t>
      </w:r>
      <w:proofErr w:type="spellEnd"/>
      <w:r w:rsidRPr="002D3D8E">
        <w:t xml:space="preserve"> </w:t>
      </w:r>
      <w:proofErr w:type="spellStart"/>
      <w:r w:rsidRPr="002D3D8E">
        <w:t>јединицама</w:t>
      </w:r>
      <w:proofErr w:type="spellEnd"/>
      <w:r w:rsidRPr="002D3D8E">
        <w:t>;</w:t>
      </w:r>
    </w:p>
    <w:p w14:paraId="33FADA72" w14:textId="77777777" w:rsidR="0030595C" w:rsidRPr="002D3D8E" w:rsidRDefault="0030595C" w:rsidP="002D3D8E">
      <w:pPr>
        <w:pStyle w:val="Pasussalistom"/>
        <w:shd w:val="clear" w:color="auto" w:fill="FFFFFF" w:themeFill="background1"/>
      </w:pPr>
    </w:p>
    <w:p w14:paraId="399B0468" w14:textId="77777777" w:rsidR="0030595C" w:rsidRPr="002D3D8E" w:rsidRDefault="0030595C" w:rsidP="00D570F3">
      <w:pPr>
        <w:pStyle w:val="Pasussalistom"/>
        <w:numPr>
          <w:ilvl w:val="0"/>
          <w:numId w:val="13"/>
        </w:numPr>
        <w:shd w:val="clear" w:color="auto" w:fill="FFFFFF" w:themeFill="background1"/>
        <w:spacing w:before="100" w:beforeAutospacing="1" w:after="100" w:afterAutospacing="1" w:line="283" w:lineRule="atLeast"/>
        <w:jc w:val="both"/>
      </w:pPr>
      <w:proofErr w:type="spellStart"/>
      <w:r w:rsidRPr="002D3D8E">
        <w:t>Доноси</w:t>
      </w:r>
      <w:proofErr w:type="spellEnd"/>
      <w:r w:rsidRPr="002D3D8E">
        <w:t xml:space="preserve"> </w:t>
      </w:r>
      <w:proofErr w:type="spellStart"/>
      <w:r w:rsidRPr="002D3D8E">
        <w:t>годишњи</w:t>
      </w:r>
      <w:proofErr w:type="spellEnd"/>
      <w:r w:rsidRPr="002D3D8E">
        <w:t xml:space="preserve"> </w:t>
      </w:r>
      <w:proofErr w:type="spellStart"/>
      <w:r w:rsidRPr="002D3D8E">
        <w:t>План</w:t>
      </w:r>
      <w:proofErr w:type="spellEnd"/>
      <w:r w:rsidRPr="002D3D8E">
        <w:t xml:space="preserve"> </w:t>
      </w:r>
      <w:proofErr w:type="spellStart"/>
      <w:r w:rsidRPr="002D3D8E">
        <w:t>рада</w:t>
      </w:r>
      <w:proofErr w:type="spellEnd"/>
      <w:r w:rsidRPr="002D3D8E">
        <w:t xml:space="preserve"> </w:t>
      </w:r>
      <w:proofErr w:type="spellStart"/>
      <w:r w:rsidRPr="002D3D8E">
        <w:t>Комисије</w:t>
      </w:r>
      <w:proofErr w:type="spellEnd"/>
      <w:r w:rsidRPr="002D3D8E">
        <w:t xml:space="preserve"> </w:t>
      </w:r>
      <w:proofErr w:type="spellStart"/>
      <w:r w:rsidRPr="002D3D8E">
        <w:t>којим</w:t>
      </w:r>
      <w:proofErr w:type="spellEnd"/>
      <w:r w:rsidRPr="002D3D8E">
        <w:t>:</w:t>
      </w:r>
    </w:p>
    <w:p w14:paraId="0B04DE14" w14:textId="77777777" w:rsidR="0030595C" w:rsidRPr="002D3D8E" w:rsidRDefault="0030595C" w:rsidP="002D3D8E">
      <w:pPr>
        <w:pStyle w:val="Pasussalistom"/>
        <w:shd w:val="clear" w:color="auto" w:fill="FFFFFF" w:themeFill="background1"/>
        <w:spacing w:before="100" w:beforeAutospacing="1" w:after="100" w:afterAutospacing="1" w:line="283" w:lineRule="atLeast"/>
        <w:jc w:val="both"/>
      </w:pPr>
    </w:p>
    <w:p w14:paraId="54C86601" w14:textId="77777777" w:rsidR="0030595C" w:rsidRPr="002D3D8E" w:rsidRDefault="0030595C" w:rsidP="00D570F3">
      <w:pPr>
        <w:pStyle w:val="Pasussalisto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83" w:lineRule="atLeast"/>
        <w:jc w:val="both"/>
      </w:pPr>
      <w:proofErr w:type="spellStart"/>
      <w:r w:rsidRPr="002D3D8E">
        <w:t>Одређује</w:t>
      </w:r>
      <w:proofErr w:type="spellEnd"/>
      <w:r w:rsidRPr="002D3D8E">
        <w:t xml:space="preserve"> </w:t>
      </w:r>
      <w:proofErr w:type="spellStart"/>
      <w:r w:rsidRPr="002D3D8E">
        <w:t>стручне</w:t>
      </w:r>
      <w:proofErr w:type="spellEnd"/>
      <w:r w:rsidRPr="002D3D8E">
        <w:t xml:space="preserve"> </w:t>
      </w:r>
      <w:proofErr w:type="spellStart"/>
      <w:r w:rsidRPr="002D3D8E">
        <w:t>приоритете</w:t>
      </w:r>
      <w:proofErr w:type="spellEnd"/>
      <w:r w:rsidRPr="002D3D8E">
        <w:t xml:space="preserve"> у </w:t>
      </w:r>
      <w:proofErr w:type="spellStart"/>
      <w:r w:rsidRPr="002D3D8E">
        <w:t>сузбијању</w:t>
      </w:r>
      <w:proofErr w:type="spellEnd"/>
      <w:r w:rsidRPr="002D3D8E">
        <w:t xml:space="preserve"> </w:t>
      </w:r>
      <w:proofErr w:type="spellStart"/>
      <w:r w:rsidRPr="002D3D8E">
        <w:t>болничких</w:t>
      </w:r>
      <w:proofErr w:type="spellEnd"/>
      <w:r w:rsidRPr="002D3D8E">
        <w:t xml:space="preserve"> </w:t>
      </w:r>
      <w:proofErr w:type="spellStart"/>
      <w:r w:rsidRPr="002D3D8E">
        <w:t>инфекција</w:t>
      </w:r>
      <w:proofErr w:type="spellEnd"/>
      <w:r w:rsidRPr="002D3D8E">
        <w:t xml:space="preserve"> </w:t>
      </w:r>
      <w:proofErr w:type="spellStart"/>
      <w:r w:rsidRPr="002D3D8E">
        <w:t>према</w:t>
      </w:r>
      <w:proofErr w:type="spellEnd"/>
      <w:r w:rsidRPr="002D3D8E">
        <w:t xml:space="preserve"> </w:t>
      </w:r>
      <w:proofErr w:type="spellStart"/>
      <w:r w:rsidRPr="002D3D8E">
        <w:t>епидемиолошкој</w:t>
      </w:r>
      <w:proofErr w:type="spellEnd"/>
      <w:r w:rsidRPr="002D3D8E">
        <w:t xml:space="preserve"> </w:t>
      </w:r>
      <w:proofErr w:type="spellStart"/>
      <w:r w:rsidRPr="002D3D8E">
        <w:t>ситуацији</w:t>
      </w:r>
      <w:proofErr w:type="spellEnd"/>
      <w:r w:rsidRPr="002D3D8E">
        <w:t xml:space="preserve">, </w:t>
      </w:r>
      <w:proofErr w:type="spellStart"/>
      <w:r w:rsidRPr="002D3D8E">
        <w:t>као</w:t>
      </w:r>
      <w:proofErr w:type="spellEnd"/>
      <w:r w:rsidRPr="002D3D8E">
        <w:t xml:space="preserve"> и </w:t>
      </w:r>
      <w:proofErr w:type="spellStart"/>
      <w:r w:rsidRPr="002D3D8E">
        <w:t>поступке</w:t>
      </w:r>
      <w:proofErr w:type="spellEnd"/>
      <w:r w:rsidRPr="002D3D8E">
        <w:t xml:space="preserve"> у </w:t>
      </w:r>
      <w:proofErr w:type="spellStart"/>
      <w:r w:rsidRPr="002D3D8E">
        <w:t>оквиру</w:t>
      </w:r>
      <w:proofErr w:type="spellEnd"/>
      <w:r w:rsidRPr="002D3D8E">
        <w:t xml:space="preserve"> </w:t>
      </w:r>
      <w:proofErr w:type="spellStart"/>
      <w:r w:rsidRPr="002D3D8E">
        <w:t>мера</w:t>
      </w:r>
      <w:proofErr w:type="spellEnd"/>
      <w:r w:rsidRPr="002D3D8E">
        <w:t xml:space="preserve"> </w:t>
      </w:r>
      <w:proofErr w:type="spellStart"/>
      <w:r w:rsidRPr="002D3D8E">
        <w:t>за</w:t>
      </w:r>
      <w:proofErr w:type="spellEnd"/>
      <w:r w:rsidRPr="002D3D8E">
        <w:t xml:space="preserve"> </w:t>
      </w:r>
      <w:proofErr w:type="spellStart"/>
      <w:r w:rsidRPr="002D3D8E">
        <w:t>превенцију</w:t>
      </w:r>
      <w:proofErr w:type="spellEnd"/>
      <w:r w:rsidRPr="002D3D8E">
        <w:t xml:space="preserve"> и </w:t>
      </w:r>
      <w:proofErr w:type="spellStart"/>
      <w:r w:rsidRPr="002D3D8E">
        <w:t>сузбијање</w:t>
      </w:r>
      <w:proofErr w:type="spellEnd"/>
      <w:r w:rsidRPr="002D3D8E">
        <w:t xml:space="preserve"> </w:t>
      </w:r>
      <w:proofErr w:type="spellStart"/>
      <w:r w:rsidRPr="002D3D8E">
        <w:t>болничких</w:t>
      </w:r>
      <w:proofErr w:type="spellEnd"/>
      <w:r w:rsidRPr="002D3D8E">
        <w:t xml:space="preserve"> </w:t>
      </w:r>
      <w:proofErr w:type="spellStart"/>
      <w:r w:rsidRPr="002D3D8E">
        <w:t>инфекција</w:t>
      </w:r>
      <w:proofErr w:type="spellEnd"/>
      <w:r w:rsidRPr="002D3D8E">
        <w:t xml:space="preserve"> у </w:t>
      </w:r>
      <w:proofErr w:type="spellStart"/>
      <w:r w:rsidRPr="002D3D8E">
        <w:t>складу</w:t>
      </w:r>
      <w:proofErr w:type="spellEnd"/>
      <w:r w:rsidRPr="002D3D8E">
        <w:t xml:space="preserve"> </w:t>
      </w:r>
      <w:proofErr w:type="spellStart"/>
      <w:r w:rsidRPr="002D3D8E">
        <w:t>са</w:t>
      </w:r>
      <w:proofErr w:type="spellEnd"/>
      <w:r w:rsidRPr="002D3D8E">
        <w:t xml:space="preserve"> </w:t>
      </w:r>
      <w:proofErr w:type="spellStart"/>
      <w:r w:rsidRPr="002D3D8E">
        <w:t>препорукама</w:t>
      </w:r>
      <w:proofErr w:type="spellEnd"/>
      <w:r w:rsidRPr="002D3D8E">
        <w:t xml:space="preserve"> и </w:t>
      </w:r>
      <w:proofErr w:type="spellStart"/>
      <w:r w:rsidRPr="002D3D8E">
        <w:t>упутствима</w:t>
      </w:r>
      <w:proofErr w:type="spellEnd"/>
      <w:r w:rsidRPr="002D3D8E">
        <w:t xml:space="preserve"> </w:t>
      </w:r>
      <w:proofErr w:type="spellStart"/>
      <w:r w:rsidRPr="002D3D8E">
        <w:t>републичке</w:t>
      </w:r>
      <w:proofErr w:type="spellEnd"/>
      <w:r w:rsidRPr="002D3D8E">
        <w:t xml:space="preserve"> </w:t>
      </w:r>
      <w:proofErr w:type="spellStart"/>
      <w:r w:rsidRPr="002D3D8E">
        <w:t>Стручне</w:t>
      </w:r>
      <w:proofErr w:type="spellEnd"/>
      <w:r w:rsidRPr="002D3D8E">
        <w:t xml:space="preserve"> </w:t>
      </w:r>
      <w:proofErr w:type="spellStart"/>
      <w:r w:rsidRPr="002D3D8E">
        <w:t>комисије</w:t>
      </w:r>
      <w:proofErr w:type="spellEnd"/>
      <w:r w:rsidRPr="002D3D8E">
        <w:t xml:space="preserve"> </w:t>
      </w:r>
      <w:proofErr w:type="spellStart"/>
      <w:r w:rsidRPr="002D3D8E">
        <w:t>за</w:t>
      </w:r>
      <w:proofErr w:type="spellEnd"/>
      <w:r w:rsidRPr="002D3D8E">
        <w:t xml:space="preserve"> </w:t>
      </w:r>
      <w:proofErr w:type="spellStart"/>
      <w:r w:rsidRPr="002D3D8E">
        <w:t>надзор</w:t>
      </w:r>
      <w:proofErr w:type="spellEnd"/>
      <w:r w:rsidRPr="002D3D8E">
        <w:t xml:space="preserve"> </w:t>
      </w:r>
      <w:proofErr w:type="spellStart"/>
      <w:r w:rsidRPr="002D3D8E">
        <w:t>над</w:t>
      </w:r>
      <w:proofErr w:type="spellEnd"/>
      <w:r w:rsidRPr="002D3D8E">
        <w:t xml:space="preserve"> </w:t>
      </w:r>
      <w:proofErr w:type="spellStart"/>
      <w:r w:rsidRPr="002D3D8E">
        <w:t>болничким</w:t>
      </w:r>
      <w:proofErr w:type="spellEnd"/>
      <w:r w:rsidRPr="002D3D8E">
        <w:t xml:space="preserve"> </w:t>
      </w:r>
      <w:proofErr w:type="spellStart"/>
      <w:r w:rsidRPr="002D3D8E">
        <w:t>инфекцијама</w:t>
      </w:r>
      <w:proofErr w:type="spellEnd"/>
      <w:r w:rsidRPr="002D3D8E">
        <w:t>;</w:t>
      </w:r>
    </w:p>
    <w:p w14:paraId="26FE0BCE" w14:textId="77777777" w:rsidR="0030595C" w:rsidRPr="002D3D8E" w:rsidRDefault="0030595C" w:rsidP="002D3D8E">
      <w:pPr>
        <w:pStyle w:val="Pasussalistom"/>
        <w:shd w:val="clear" w:color="auto" w:fill="FFFFFF" w:themeFill="background1"/>
        <w:spacing w:before="100" w:beforeAutospacing="1" w:after="100" w:afterAutospacing="1" w:line="283" w:lineRule="atLeast"/>
        <w:ind w:left="1440"/>
        <w:jc w:val="both"/>
      </w:pPr>
    </w:p>
    <w:p w14:paraId="7B17B6B3" w14:textId="77777777" w:rsidR="0030595C" w:rsidRPr="002D3D8E" w:rsidRDefault="0030595C" w:rsidP="00D570F3">
      <w:pPr>
        <w:pStyle w:val="Pasussalisto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83" w:lineRule="atLeast"/>
        <w:jc w:val="both"/>
      </w:pPr>
      <w:proofErr w:type="spellStart"/>
      <w:r w:rsidRPr="002D3D8E">
        <w:t>Одређује</w:t>
      </w:r>
      <w:proofErr w:type="spellEnd"/>
      <w:r w:rsidRPr="002D3D8E">
        <w:t xml:space="preserve"> </w:t>
      </w:r>
      <w:proofErr w:type="spellStart"/>
      <w:r w:rsidRPr="002D3D8E">
        <w:t>метод</w:t>
      </w:r>
      <w:proofErr w:type="spellEnd"/>
      <w:r w:rsidRPr="002D3D8E">
        <w:t xml:space="preserve"> у </w:t>
      </w:r>
      <w:proofErr w:type="spellStart"/>
      <w:r w:rsidRPr="002D3D8E">
        <w:t>праћењу</w:t>
      </w:r>
      <w:proofErr w:type="spellEnd"/>
      <w:r w:rsidRPr="002D3D8E">
        <w:t xml:space="preserve"> </w:t>
      </w:r>
      <w:proofErr w:type="spellStart"/>
      <w:r w:rsidRPr="002D3D8E">
        <w:t>болничких</w:t>
      </w:r>
      <w:proofErr w:type="spellEnd"/>
      <w:r w:rsidRPr="002D3D8E">
        <w:t xml:space="preserve"> </w:t>
      </w:r>
      <w:proofErr w:type="spellStart"/>
      <w:r w:rsidRPr="002D3D8E">
        <w:t>инфекција</w:t>
      </w:r>
      <w:proofErr w:type="spellEnd"/>
      <w:r w:rsidRPr="002D3D8E">
        <w:t xml:space="preserve"> </w:t>
      </w:r>
      <w:proofErr w:type="spellStart"/>
      <w:r w:rsidRPr="002D3D8E">
        <w:t>према</w:t>
      </w:r>
      <w:proofErr w:type="spellEnd"/>
      <w:r w:rsidRPr="002D3D8E">
        <w:t xml:space="preserve"> </w:t>
      </w:r>
      <w:proofErr w:type="spellStart"/>
      <w:r w:rsidRPr="002D3D8E">
        <w:t>препоруци</w:t>
      </w:r>
      <w:proofErr w:type="spellEnd"/>
      <w:r w:rsidRPr="002D3D8E">
        <w:t xml:space="preserve"> </w:t>
      </w:r>
      <w:proofErr w:type="spellStart"/>
      <w:r w:rsidRPr="002D3D8E">
        <w:t>доктора</w:t>
      </w:r>
      <w:proofErr w:type="spellEnd"/>
      <w:r w:rsidRPr="002D3D8E">
        <w:t xml:space="preserve"> </w:t>
      </w:r>
      <w:proofErr w:type="spellStart"/>
      <w:r w:rsidRPr="002D3D8E">
        <w:t>медицине</w:t>
      </w:r>
      <w:proofErr w:type="spellEnd"/>
      <w:r w:rsidRPr="002D3D8E">
        <w:t xml:space="preserve">, </w:t>
      </w:r>
      <w:proofErr w:type="spellStart"/>
      <w:r w:rsidRPr="002D3D8E">
        <w:t>специјалисте</w:t>
      </w:r>
      <w:proofErr w:type="spellEnd"/>
      <w:r w:rsidRPr="002D3D8E">
        <w:t xml:space="preserve"> </w:t>
      </w:r>
      <w:proofErr w:type="spellStart"/>
      <w:r w:rsidRPr="002D3D8E">
        <w:t>епидемиологије</w:t>
      </w:r>
      <w:proofErr w:type="spellEnd"/>
      <w:r w:rsidRPr="002D3D8E">
        <w:t>;</w:t>
      </w:r>
    </w:p>
    <w:p w14:paraId="57C8DB33" w14:textId="77777777" w:rsidR="0030595C" w:rsidRPr="002D3D8E" w:rsidRDefault="0030595C" w:rsidP="002D3D8E">
      <w:pPr>
        <w:pStyle w:val="Pasussalistom"/>
        <w:shd w:val="clear" w:color="auto" w:fill="FFFFFF" w:themeFill="background1"/>
      </w:pPr>
    </w:p>
    <w:p w14:paraId="4F8E1C34" w14:textId="77777777" w:rsidR="0030595C" w:rsidRPr="002D3D8E" w:rsidRDefault="0030595C" w:rsidP="00D570F3">
      <w:pPr>
        <w:pStyle w:val="Pasussalistom"/>
        <w:numPr>
          <w:ilvl w:val="0"/>
          <w:numId w:val="14"/>
        </w:numPr>
        <w:shd w:val="clear" w:color="auto" w:fill="FFFFFF" w:themeFill="background1"/>
        <w:spacing w:before="100" w:beforeAutospacing="1" w:after="100" w:afterAutospacing="1" w:line="283" w:lineRule="atLeast"/>
        <w:jc w:val="both"/>
      </w:pPr>
      <w:proofErr w:type="spellStart"/>
      <w:r w:rsidRPr="002D3D8E">
        <w:t>Прати</w:t>
      </w:r>
      <w:proofErr w:type="spellEnd"/>
      <w:r w:rsidRPr="002D3D8E">
        <w:t xml:space="preserve"> </w:t>
      </w:r>
      <w:proofErr w:type="spellStart"/>
      <w:r w:rsidRPr="002D3D8E">
        <w:t>примену</w:t>
      </w:r>
      <w:proofErr w:type="spellEnd"/>
      <w:r w:rsidRPr="002D3D8E">
        <w:t xml:space="preserve"> </w:t>
      </w:r>
      <w:proofErr w:type="spellStart"/>
      <w:r w:rsidRPr="002D3D8E">
        <w:t>препорука</w:t>
      </w:r>
      <w:proofErr w:type="spellEnd"/>
      <w:r w:rsidRPr="002D3D8E">
        <w:t xml:space="preserve"> и </w:t>
      </w:r>
      <w:proofErr w:type="spellStart"/>
      <w:r w:rsidRPr="002D3D8E">
        <w:t>мера</w:t>
      </w:r>
      <w:proofErr w:type="spellEnd"/>
      <w:r w:rsidRPr="002D3D8E">
        <w:t xml:space="preserve"> </w:t>
      </w:r>
      <w:proofErr w:type="spellStart"/>
      <w:r w:rsidRPr="002D3D8E">
        <w:t>за</w:t>
      </w:r>
      <w:proofErr w:type="spellEnd"/>
      <w:r w:rsidRPr="002D3D8E">
        <w:t xml:space="preserve"> </w:t>
      </w:r>
      <w:proofErr w:type="spellStart"/>
      <w:r w:rsidRPr="002D3D8E">
        <w:t>превенцију</w:t>
      </w:r>
      <w:proofErr w:type="spellEnd"/>
      <w:r w:rsidRPr="002D3D8E">
        <w:t xml:space="preserve"> и </w:t>
      </w:r>
      <w:proofErr w:type="spellStart"/>
      <w:r w:rsidRPr="002D3D8E">
        <w:t>сузбијање</w:t>
      </w:r>
      <w:proofErr w:type="spellEnd"/>
      <w:r w:rsidRPr="002D3D8E">
        <w:t xml:space="preserve"> </w:t>
      </w:r>
      <w:proofErr w:type="spellStart"/>
      <w:r w:rsidRPr="002D3D8E">
        <w:t>болничких</w:t>
      </w:r>
      <w:proofErr w:type="spellEnd"/>
      <w:r w:rsidRPr="002D3D8E">
        <w:t xml:space="preserve"> </w:t>
      </w:r>
      <w:proofErr w:type="spellStart"/>
      <w:r w:rsidRPr="002D3D8E">
        <w:t>инфекција</w:t>
      </w:r>
      <w:proofErr w:type="spellEnd"/>
      <w:r w:rsidRPr="002D3D8E">
        <w:t>;</w:t>
      </w:r>
    </w:p>
    <w:p w14:paraId="19DCC737" w14:textId="77777777" w:rsidR="0030595C" w:rsidRPr="002D3D8E" w:rsidRDefault="0030595C" w:rsidP="002D3D8E">
      <w:pPr>
        <w:shd w:val="clear" w:color="auto" w:fill="FFFFFF" w:themeFill="background1"/>
        <w:spacing w:before="100" w:beforeAutospacing="1" w:after="100" w:afterAutospacing="1" w:line="283" w:lineRule="atLeast"/>
        <w:ind w:firstLine="851"/>
        <w:jc w:val="both"/>
      </w:pPr>
      <w:proofErr w:type="spellStart"/>
      <w:r w:rsidRPr="002D3D8E">
        <w:lastRenderedPageBreak/>
        <w:t>Анализира</w:t>
      </w:r>
      <w:proofErr w:type="spellEnd"/>
      <w:r w:rsidRPr="002D3D8E">
        <w:t xml:space="preserve"> </w:t>
      </w:r>
      <w:proofErr w:type="spellStart"/>
      <w:r w:rsidRPr="002D3D8E">
        <w:t>кретање</w:t>
      </w:r>
      <w:proofErr w:type="spellEnd"/>
      <w:r w:rsidRPr="002D3D8E">
        <w:t xml:space="preserve"> </w:t>
      </w:r>
      <w:proofErr w:type="spellStart"/>
      <w:r w:rsidRPr="002D3D8E">
        <w:t>болничких</w:t>
      </w:r>
      <w:proofErr w:type="spellEnd"/>
      <w:r w:rsidRPr="002D3D8E">
        <w:t xml:space="preserve"> </w:t>
      </w:r>
      <w:proofErr w:type="spellStart"/>
      <w:r w:rsidRPr="002D3D8E">
        <w:t>инфекција</w:t>
      </w:r>
      <w:proofErr w:type="spellEnd"/>
      <w:r w:rsidRPr="002D3D8E">
        <w:t xml:space="preserve"> и </w:t>
      </w:r>
      <w:proofErr w:type="spellStart"/>
      <w:r w:rsidRPr="002D3D8E">
        <w:t>утврђује</w:t>
      </w:r>
      <w:proofErr w:type="spellEnd"/>
      <w:r w:rsidRPr="002D3D8E">
        <w:t xml:space="preserve"> </w:t>
      </w:r>
      <w:proofErr w:type="spellStart"/>
      <w:r w:rsidRPr="002D3D8E">
        <w:t>приоритете</w:t>
      </w:r>
      <w:proofErr w:type="spellEnd"/>
      <w:r w:rsidRPr="002D3D8E">
        <w:t xml:space="preserve"> у </w:t>
      </w:r>
      <w:proofErr w:type="spellStart"/>
      <w:r w:rsidRPr="002D3D8E">
        <w:t>епидемиолошком</w:t>
      </w:r>
      <w:proofErr w:type="spellEnd"/>
      <w:r w:rsidRPr="002D3D8E">
        <w:t xml:space="preserve"> </w:t>
      </w:r>
      <w:proofErr w:type="spellStart"/>
      <w:r w:rsidRPr="002D3D8E">
        <w:t>надзору</w:t>
      </w:r>
      <w:proofErr w:type="spellEnd"/>
      <w:r w:rsidRPr="002D3D8E">
        <w:t>;</w:t>
      </w:r>
    </w:p>
    <w:p w14:paraId="45D35808" w14:textId="77777777" w:rsidR="006C0F92" w:rsidRPr="002D3D8E" w:rsidRDefault="006C0F92" w:rsidP="002D3D8E">
      <w:pPr>
        <w:shd w:val="clear" w:color="auto" w:fill="FFFFFF" w:themeFill="background1"/>
      </w:pPr>
    </w:p>
    <w:p w14:paraId="57E4F695" w14:textId="77777777" w:rsidR="009B6E27" w:rsidRPr="0039160A" w:rsidRDefault="009B6E27" w:rsidP="00D570F3">
      <w:pPr>
        <w:pStyle w:val="Pasussalistom"/>
        <w:numPr>
          <w:ilvl w:val="1"/>
          <w:numId w:val="13"/>
        </w:numPr>
        <w:autoSpaceDE w:val="0"/>
        <w:autoSpaceDN w:val="0"/>
        <w:adjustRightInd w:val="0"/>
        <w:jc w:val="both"/>
      </w:pPr>
      <w:r>
        <w:rPr>
          <w:b/>
        </w:rPr>
        <w:t xml:space="preserve"> </w:t>
      </w:r>
      <w:r w:rsidRPr="009B6E27">
        <w:rPr>
          <w:b/>
        </w:rPr>
        <w:t xml:space="preserve">РАДНО ВРЕМЕ </w:t>
      </w:r>
    </w:p>
    <w:p w14:paraId="05D49D81" w14:textId="77777777" w:rsidR="006C0F92" w:rsidRPr="006C0F92" w:rsidRDefault="006C0F92" w:rsidP="009B6E27">
      <w:pPr>
        <w:tabs>
          <w:tab w:val="left" w:pos="1050"/>
        </w:tabs>
      </w:pPr>
    </w:p>
    <w:p w14:paraId="48AB1C81" w14:textId="77777777" w:rsidR="006C0F92" w:rsidRDefault="006C0F92" w:rsidP="006C0F92"/>
    <w:p w14:paraId="67715501" w14:textId="77777777" w:rsidR="007C3E5D" w:rsidRDefault="007C3E5D" w:rsidP="007C3E5D">
      <w:pPr>
        <w:ind w:firstLine="851"/>
        <w:jc w:val="both"/>
      </w:pPr>
      <w:proofErr w:type="spellStart"/>
      <w:r w:rsidRPr="00F31F04">
        <w:t>Одлуком</w:t>
      </w:r>
      <w:proofErr w:type="spellEnd"/>
      <w:r w:rsidRPr="00F31F04">
        <w:t xml:space="preserve"> о </w:t>
      </w:r>
      <w:proofErr w:type="spellStart"/>
      <w:r w:rsidRPr="00F31F04">
        <w:t>рад</w:t>
      </w:r>
      <w:r w:rsidR="008535AB">
        <w:t>ном</w:t>
      </w:r>
      <w:proofErr w:type="spellEnd"/>
      <w:r w:rsidR="008535AB">
        <w:t xml:space="preserve"> </w:t>
      </w:r>
      <w:proofErr w:type="spellStart"/>
      <w:r w:rsidR="008535AB">
        <w:t>времену</w:t>
      </w:r>
      <w:proofErr w:type="spellEnd"/>
      <w:r w:rsidR="008535AB">
        <w:t xml:space="preserve"> </w:t>
      </w:r>
      <w:proofErr w:type="spellStart"/>
      <w:r w:rsidR="008535AB">
        <w:t>запослених</w:t>
      </w:r>
      <w:proofErr w:type="spellEnd"/>
      <w:r w:rsidR="008535AB">
        <w:t xml:space="preserve"> у </w:t>
      </w:r>
      <w:proofErr w:type="spellStart"/>
      <w:r w:rsidR="008535AB">
        <w:t>Дому</w:t>
      </w:r>
      <w:proofErr w:type="spellEnd"/>
      <w:r w:rsidR="008535AB">
        <w:t xml:space="preserve"> </w:t>
      </w:r>
      <w:proofErr w:type="spellStart"/>
      <w:r w:rsidR="008535AB">
        <w:t>з</w:t>
      </w:r>
      <w:r w:rsidRPr="00F31F04">
        <w:t>дравља</w:t>
      </w:r>
      <w:proofErr w:type="spellEnd"/>
      <w:r w:rsidRPr="00F31F04">
        <w:t xml:space="preserve"> </w:t>
      </w:r>
      <w:r>
        <w:t>„</w:t>
      </w:r>
      <w:proofErr w:type="spellStart"/>
      <w:r>
        <w:t>Алибунар</w:t>
      </w:r>
      <w:proofErr w:type="spellEnd"/>
      <w:r>
        <w:t>“</w:t>
      </w:r>
      <w:r w:rsidRPr="00F31F04">
        <w:t xml:space="preserve"> </w:t>
      </w:r>
      <w:proofErr w:type="spellStart"/>
      <w:r w:rsidRPr="00F31F04">
        <w:t>организован</w:t>
      </w:r>
      <w:proofErr w:type="spellEnd"/>
      <w:r w:rsidRPr="00F31F04">
        <w:t xml:space="preserve"> </w:t>
      </w:r>
      <w:proofErr w:type="spellStart"/>
      <w:r w:rsidRPr="00F31F04">
        <w:t>је</w:t>
      </w:r>
      <w:proofErr w:type="spellEnd"/>
      <w:r w:rsidRPr="00F31F04">
        <w:t xml:space="preserve"> </w:t>
      </w:r>
      <w:proofErr w:type="spellStart"/>
      <w:r w:rsidRPr="00F31F04">
        <w:t>рад</w:t>
      </w:r>
      <w:proofErr w:type="spellEnd"/>
      <w:r w:rsidRPr="00F31F04">
        <w:t xml:space="preserve"> и </w:t>
      </w:r>
      <w:proofErr w:type="spellStart"/>
      <w:r w:rsidRPr="00F31F04">
        <w:t>време</w:t>
      </w:r>
      <w:proofErr w:type="spellEnd"/>
      <w:r w:rsidRPr="00F31F04">
        <w:t xml:space="preserve"> </w:t>
      </w:r>
      <w:proofErr w:type="spellStart"/>
      <w:r w:rsidRPr="00F31F04">
        <w:t>пружања</w:t>
      </w:r>
      <w:proofErr w:type="spellEnd"/>
      <w:r w:rsidRPr="00F31F04">
        <w:t xml:space="preserve"> </w:t>
      </w:r>
      <w:proofErr w:type="spellStart"/>
      <w:r w:rsidRPr="00F31F04">
        <w:t>здравствене</w:t>
      </w:r>
      <w:proofErr w:type="spellEnd"/>
      <w:r w:rsidRPr="00F31F04">
        <w:t xml:space="preserve"> </w:t>
      </w:r>
      <w:proofErr w:type="spellStart"/>
      <w:r w:rsidRPr="00F31F04">
        <w:t>заштите</w:t>
      </w:r>
      <w:proofErr w:type="spellEnd"/>
      <w:r w:rsidRPr="00F31F04">
        <w:t xml:space="preserve"> </w:t>
      </w:r>
      <w:proofErr w:type="spellStart"/>
      <w:r w:rsidRPr="00F31F04">
        <w:t>својим</w:t>
      </w:r>
      <w:proofErr w:type="spellEnd"/>
      <w:r w:rsidRPr="00F31F04">
        <w:t xml:space="preserve"> </w:t>
      </w:r>
      <w:proofErr w:type="spellStart"/>
      <w:r w:rsidRPr="00F31F04">
        <w:t>корисницима</w:t>
      </w:r>
      <w:proofErr w:type="spellEnd"/>
      <w:r>
        <w:t>:</w:t>
      </w:r>
    </w:p>
    <w:p w14:paraId="01D706E5" w14:textId="77777777" w:rsidR="006C0F92" w:rsidRPr="006C0F92" w:rsidRDefault="006C0F92" w:rsidP="006C0F92"/>
    <w:p w14:paraId="31303883" w14:textId="77777777" w:rsidR="006C0F92" w:rsidRDefault="006C0F92" w:rsidP="006C0F92"/>
    <w:p w14:paraId="21F4D1B6" w14:textId="77777777" w:rsidR="007C3E5D" w:rsidRPr="007C3E5D" w:rsidRDefault="007C3E5D" w:rsidP="007C3E5D">
      <w:pPr>
        <w:tabs>
          <w:tab w:val="left" w:pos="5910"/>
        </w:tabs>
        <w:ind w:firstLine="851"/>
        <w:jc w:val="both"/>
      </w:pPr>
      <w:proofErr w:type="spellStart"/>
      <w:r w:rsidRPr="007C3E5D">
        <w:t>На</w:t>
      </w:r>
      <w:proofErr w:type="spellEnd"/>
      <w:r w:rsidRPr="007C3E5D">
        <w:t xml:space="preserve"> </w:t>
      </w:r>
      <w:proofErr w:type="spellStart"/>
      <w:r w:rsidRPr="007C3E5D">
        <w:t>основу</w:t>
      </w:r>
      <w:proofErr w:type="spellEnd"/>
      <w:r w:rsidRPr="007C3E5D">
        <w:t xml:space="preserve"> </w:t>
      </w:r>
      <w:proofErr w:type="spellStart"/>
      <w:r w:rsidRPr="007C3E5D">
        <w:t>члана</w:t>
      </w:r>
      <w:proofErr w:type="spellEnd"/>
    </w:p>
    <w:p w14:paraId="481DEE9C" w14:textId="77777777" w:rsidR="007C3E5D" w:rsidRDefault="007C3E5D" w:rsidP="007C3E5D">
      <w:pPr>
        <w:tabs>
          <w:tab w:val="left" w:pos="5910"/>
        </w:tabs>
        <w:jc w:val="center"/>
        <w:rPr>
          <w:b/>
        </w:rPr>
      </w:pPr>
    </w:p>
    <w:p w14:paraId="3F57B90E" w14:textId="77777777" w:rsidR="001870EF" w:rsidRDefault="001870EF" w:rsidP="003B4E3F">
      <w:pPr>
        <w:tabs>
          <w:tab w:val="left" w:pos="5910"/>
        </w:tabs>
        <w:rPr>
          <w:b/>
        </w:rPr>
      </w:pPr>
    </w:p>
    <w:p w14:paraId="23631485" w14:textId="77777777" w:rsidR="00903B50" w:rsidRPr="003B4E3F" w:rsidRDefault="00903B50" w:rsidP="003B4E3F">
      <w:pPr>
        <w:tabs>
          <w:tab w:val="left" w:pos="5910"/>
        </w:tabs>
        <w:rPr>
          <w:b/>
        </w:rPr>
      </w:pPr>
    </w:p>
    <w:p w14:paraId="2B170244" w14:textId="77777777" w:rsidR="007C3E5D" w:rsidRDefault="007C3E5D" w:rsidP="007C3E5D">
      <w:pPr>
        <w:tabs>
          <w:tab w:val="left" w:pos="5910"/>
        </w:tabs>
        <w:jc w:val="center"/>
        <w:rPr>
          <w:b/>
        </w:rPr>
      </w:pPr>
    </w:p>
    <w:p w14:paraId="2CBEBD47" w14:textId="77777777" w:rsidR="0006166B" w:rsidRDefault="007C3E5D" w:rsidP="007C3E5D">
      <w:pPr>
        <w:tabs>
          <w:tab w:val="left" w:pos="5910"/>
        </w:tabs>
        <w:jc w:val="center"/>
        <w:rPr>
          <w:b/>
        </w:rPr>
      </w:pPr>
      <w:r w:rsidRPr="007C3E5D">
        <w:rPr>
          <w:b/>
        </w:rPr>
        <w:t>ОДЛУКУ</w:t>
      </w:r>
    </w:p>
    <w:p w14:paraId="2C7006B7" w14:textId="0F749B8A" w:rsidR="007C3E5D" w:rsidRPr="007C3E5D" w:rsidRDefault="007C3E5D" w:rsidP="007C3E5D">
      <w:pPr>
        <w:tabs>
          <w:tab w:val="left" w:pos="5910"/>
        </w:tabs>
        <w:jc w:val="center"/>
        <w:rPr>
          <w:b/>
        </w:rPr>
      </w:pPr>
      <w:r>
        <w:rPr>
          <w:b/>
        </w:rPr>
        <w:t xml:space="preserve">о </w:t>
      </w:r>
      <w:proofErr w:type="spellStart"/>
      <w:r>
        <w:rPr>
          <w:b/>
        </w:rPr>
        <w:t>утврђивању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неде</w:t>
      </w:r>
      <w:proofErr w:type="spellEnd"/>
      <w:r w:rsidR="00A9156C">
        <w:rPr>
          <w:b/>
          <w:lang w:val="sr-Cyrl-RS"/>
        </w:rPr>
        <w:t>љ</w:t>
      </w:r>
      <w:proofErr w:type="spellStart"/>
      <w:r>
        <w:rPr>
          <w:b/>
        </w:rPr>
        <w:t>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распореда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рада,почетка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завршетка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радног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времена</w:t>
      </w:r>
      <w:proofErr w:type="spellEnd"/>
      <w:r>
        <w:rPr>
          <w:b/>
        </w:rPr>
        <w:t xml:space="preserve"> у </w:t>
      </w:r>
      <w:proofErr w:type="spellStart"/>
      <w:r>
        <w:rPr>
          <w:b/>
        </w:rPr>
        <w:t>Дому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здравља</w:t>
      </w:r>
      <w:proofErr w:type="spellEnd"/>
      <w:r>
        <w:rPr>
          <w:b/>
        </w:rPr>
        <w:t xml:space="preserve"> „</w:t>
      </w:r>
      <w:proofErr w:type="spellStart"/>
      <w:r>
        <w:rPr>
          <w:b/>
        </w:rPr>
        <w:t>Алибунар</w:t>
      </w:r>
      <w:proofErr w:type="spellEnd"/>
      <w:r>
        <w:rPr>
          <w:b/>
        </w:rPr>
        <w:t>“</w:t>
      </w:r>
    </w:p>
    <w:p w14:paraId="60BE5D9D" w14:textId="77777777" w:rsidR="00EF6E4D" w:rsidRPr="003B4E3F" w:rsidRDefault="00EF6E4D" w:rsidP="003B4E3F">
      <w:pPr>
        <w:tabs>
          <w:tab w:val="left" w:pos="5910"/>
        </w:tabs>
      </w:pPr>
    </w:p>
    <w:tbl>
      <w:tblPr>
        <w:tblStyle w:val="Koordinatnamreatabele"/>
        <w:tblW w:w="9464" w:type="dxa"/>
        <w:jc w:val="center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4A0" w:firstRow="1" w:lastRow="0" w:firstColumn="1" w:lastColumn="0" w:noHBand="0" w:noVBand="1"/>
      </w:tblPr>
      <w:tblGrid>
        <w:gridCol w:w="1334"/>
        <w:gridCol w:w="1824"/>
        <w:gridCol w:w="1551"/>
        <w:gridCol w:w="1767"/>
        <w:gridCol w:w="1552"/>
        <w:gridCol w:w="1436"/>
      </w:tblGrid>
      <w:tr w:rsidR="00B30101" w14:paraId="776B88C1" w14:textId="77777777" w:rsidTr="00903B50">
        <w:trPr>
          <w:jc w:val="center"/>
        </w:trPr>
        <w:tc>
          <w:tcPr>
            <w:tcW w:w="1403" w:type="dxa"/>
            <w:vAlign w:val="center"/>
          </w:tcPr>
          <w:p w14:paraId="021A46A7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Редни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број</w:t>
            </w:r>
            <w:proofErr w:type="spellEnd"/>
          </w:p>
        </w:tc>
        <w:tc>
          <w:tcPr>
            <w:tcW w:w="1690" w:type="dxa"/>
            <w:vAlign w:val="center"/>
          </w:tcPr>
          <w:p w14:paraId="45151663" w14:textId="77777777" w:rsidR="00B30101" w:rsidRPr="008535AB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Служба</w:t>
            </w:r>
            <w:proofErr w:type="spellEnd"/>
          </w:p>
        </w:tc>
        <w:tc>
          <w:tcPr>
            <w:tcW w:w="1584" w:type="dxa"/>
            <w:vAlign w:val="center"/>
          </w:tcPr>
          <w:p w14:paraId="5508A3C4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 у </w:t>
            </w:r>
            <w:proofErr w:type="spellStart"/>
            <w:r>
              <w:rPr>
                <w:b/>
              </w:rPr>
              <w:t>часовима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радним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даном</w:t>
            </w:r>
            <w:proofErr w:type="spellEnd"/>
          </w:p>
        </w:tc>
        <w:tc>
          <w:tcPr>
            <w:tcW w:w="1756" w:type="dxa"/>
            <w:vAlign w:val="center"/>
          </w:tcPr>
          <w:p w14:paraId="477F71D7" w14:textId="77777777" w:rsidR="00B30101" w:rsidRPr="008535AB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 у </w:t>
            </w:r>
            <w:proofErr w:type="spellStart"/>
            <w:r>
              <w:rPr>
                <w:b/>
              </w:rPr>
              <w:t>часовима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субота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недеља</w:t>
            </w:r>
            <w:proofErr w:type="spellEnd"/>
          </w:p>
        </w:tc>
        <w:tc>
          <w:tcPr>
            <w:tcW w:w="1585" w:type="dxa"/>
            <w:vAlign w:val="center"/>
          </w:tcPr>
          <w:p w14:paraId="7F3F2490" w14:textId="77777777" w:rsidR="00B30101" w:rsidRPr="008535AB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( у </w:t>
            </w:r>
            <w:proofErr w:type="spellStart"/>
            <w:r>
              <w:rPr>
                <w:b/>
              </w:rPr>
              <w:t>часовима</w:t>
            </w:r>
            <w:proofErr w:type="spellEnd"/>
            <w:r>
              <w:rPr>
                <w:b/>
              </w:rPr>
              <w:t xml:space="preserve">) </w:t>
            </w:r>
            <w:proofErr w:type="spellStart"/>
            <w:r>
              <w:rPr>
                <w:b/>
              </w:rPr>
              <w:t>Дан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Ноћ</w:t>
            </w:r>
            <w:proofErr w:type="spellEnd"/>
          </w:p>
        </w:tc>
        <w:tc>
          <w:tcPr>
            <w:tcW w:w="1446" w:type="dxa"/>
            <w:vAlign w:val="center"/>
          </w:tcPr>
          <w:p w14:paraId="346A91E3" w14:textId="77777777" w:rsidR="00B30101" w:rsidRPr="00B30101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Напомена</w:t>
            </w:r>
            <w:proofErr w:type="spellEnd"/>
          </w:p>
        </w:tc>
      </w:tr>
      <w:tr w:rsidR="00B30101" w14:paraId="094B8CCB" w14:textId="77777777" w:rsidTr="00903B50">
        <w:trPr>
          <w:jc w:val="center"/>
        </w:trPr>
        <w:tc>
          <w:tcPr>
            <w:tcW w:w="1403" w:type="dxa"/>
            <w:vAlign w:val="center"/>
          </w:tcPr>
          <w:p w14:paraId="736A4567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1</w:t>
            </w:r>
          </w:p>
        </w:tc>
        <w:tc>
          <w:tcPr>
            <w:tcW w:w="1690" w:type="dxa"/>
            <w:vAlign w:val="center"/>
          </w:tcPr>
          <w:p w14:paraId="4EF572D5" w14:textId="77777777" w:rsidR="00B30101" w:rsidRPr="008535AB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здравствену</w:t>
            </w:r>
            <w:proofErr w:type="spellEnd"/>
            <w:r>
              <w:t xml:space="preserve"> </w:t>
            </w:r>
            <w:proofErr w:type="spellStart"/>
            <w:r>
              <w:t>зашиту</w:t>
            </w:r>
            <w:proofErr w:type="spellEnd"/>
            <w:r>
              <w:t xml:space="preserve"> </w:t>
            </w:r>
            <w:proofErr w:type="spellStart"/>
            <w:r>
              <w:t>одраслих</w:t>
            </w:r>
            <w:proofErr w:type="spellEnd"/>
          </w:p>
        </w:tc>
        <w:tc>
          <w:tcPr>
            <w:tcW w:w="1584" w:type="dxa"/>
            <w:vAlign w:val="center"/>
          </w:tcPr>
          <w:p w14:paraId="39433D4E" w14:textId="77777777" w:rsidR="00B30101" w:rsidRPr="008535AB" w:rsidRDefault="00B30101" w:rsidP="00B30101">
            <w:pPr>
              <w:tabs>
                <w:tab w:val="left" w:pos="5910"/>
              </w:tabs>
              <w:jc w:val="center"/>
              <w:rPr>
                <w:vertAlign w:val="superscript"/>
              </w:rPr>
            </w:pPr>
            <w:r>
              <w:t>06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-20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6393B0B3" w14:textId="77777777" w:rsidR="00B30101" w:rsidRPr="008535AB" w:rsidRDefault="00B30101" w:rsidP="00B30101">
            <w:pPr>
              <w:tabs>
                <w:tab w:val="left" w:pos="5910"/>
              </w:tabs>
              <w:jc w:val="center"/>
              <w:rPr>
                <w:vertAlign w:val="superscript"/>
              </w:rPr>
            </w:pPr>
            <w:r w:rsidRPr="00792C7F">
              <w:t>6</w:t>
            </w:r>
            <w:r w:rsidR="00792C7F">
              <w:t>:30</w:t>
            </w:r>
            <w:r w:rsidRPr="00792C7F">
              <w:t>h</w:t>
            </w:r>
            <w:r>
              <w:t>-20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585" w:type="dxa"/>
            <w:vAlign w:val="center"/>
          </w:tcPr>
          <w:p w14:paraId="33EEBB4A" w14:textId="77777777" w:rsidR="00B30101" w:rsidRPr="008535AB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6893CDD0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</w:tr>
      <w:tr w:rsidR="00B30101" w14:paraId="2CF3D4AA" w14:textId="77777777" w:rsidTr="00903B50">
        <w:trPr>
          <w:jc w:val="center"/>
        </w:trPr>
        <w:tc>
          <w:tcPr>
            <w:tcW w:w="1403" w:type="dxa"/>
            <w:vAlign w:val="center"/>
          </w:tcPr>
          <w:p w14:paraId="3264EE43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2</w:t>
            </w:r>
          </w:p>
        </w:tc>
        <w:tc>
          <w:tcPr>
            <w:tcW w:w="1690" w:type="dxa"/>
            <w:vAlign w:val="center"/>
          </w:tcPr>
          <w:p w14:paraId="651541C0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СХП</w:t>
            </w:r>
          </w:p>
          <w:p w14:paraId="7B88528A" w14:textId="77777777" w:rsidR="00B30101" w:rsidRPr="008535AB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Алибунар</w:t>
            </w:r>
            <w:proofErr w:type="spellEnd"/>
          </w:p>
        </w:tc>
        <w:tc>
          <w:tcPr>
            <w:tcW w:w="1584" w:type="dxa"/>
            <w:vAlign w:val="center"/>
          </w:tcPr>
          <w:p w14:paraId="37D378A3" w14:textId="77777777" w:rsidR="00B30101" w:rsidRPr="008535AB" w:rsidRDefault="00B30101" w:rsidP="00792C7F">
            <w:pPr>
              <w:tabs>
                <w:tab w:val="left" w:pos="5910"/>
              </w:tabs>
              <w:jc w:val="center"/>
            </w:pPr>
            <w:r>
              <w:t>20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-06</w:t>
            </w:r>
            <w:r w:rsidR="00792C7F">
              <w:t>:30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46C7CC79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79FC0DD4" w14:textId="77777777" w:rsidR="00B30101" w:rsidRPr="008535AB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Ноћ</w:t>
            </w:r>
            <w:proofErr w:type="spellEnd"/>
          </w:p>
        </w:tc>
        <w:tc>
          <w:tcPr>
            <w:tcW w:w="1446" w:type="dxa"/>
            <w:vAlign w:val="center"/>
          </w:tcPr>
          <w:p w14:paraId="55AB6FFB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</w:tr>
      <w:tr w:rsidR="00B30101" w14:paraId="5F6F707E" w14:textId="77777777" w:rsidTr="00903B50">
        <w:trPr>
          <w:jc w:val="center"/>
        </w:trPr>
        <w:tc>
          <w:tcPr>
            <w:tcW w:w="1403" w:type="dxa"/>
            <w:vAlign w:val="center"/>
          </w:tcPr>
          <w:p w14:paraId="2132477D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3</w:t>
            </w:r>
          </w:p>
        </w:tc>
        <w:tc>
          <w:tcPr>
            <w:tcW w:w="1690" w:type="dxa"/>
            <w:vAlign w:val="center"/>
          </w:tcPr>
          <w:p w14:paraId="20ED5610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здравствену</w:t>
            </w:r>
            <w:proofErr w:type="spellEnd"/>
            <w:r>
              <w:t xml:space="preserve"> </w:t>
            </w:r>
            <w:proofErr w:type="spellStart"/>
            <w:r>
              <w:t>зашиту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  <w:r>
              <w:t xml:space="preserve"> и </w:t>
            </w:r>
            <w:proofErr w:type="spellStart"/>
            <w:r>
              <w:t>школске</w:t>
            </w:r>
            <w:proofErr w:type="spellEnd"/>
            <w:r>
              <w:t xml:space="preserve"> </w:t>
            </w:r>
            <w:proofErr w:type="spellStart"/>
            <w:r>
              <w:t>деце</w:t>
            </w:r>
            <w:proofErr w:type="spellEnd"/>
          </w:p>
        </w:tc>
        <w:tc>
          <w:tcPr>
            <w:tcW w:w="1584" w:type="dxa"/>
            <w:vAlign w:val="center"/>
          </w:tcPr>
          <w:p w14:paraId="4C0B5A82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r>
              <w:t>07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-14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6A9C1DFE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02378147" w14:textId="77777777" w:rsidR="00B30101" w:rsidRPr="00B30101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266738C4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Четвртак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</w:p>
          <w:p w14:paraId="60F984FB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r>
              <w:t>13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-20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</w:tr>
      <w:tr w:rsidR="00B30101" w14:paraId="5DA161C1" w14:textId="77777777" w:rsidTr="00903B50">
        <w:trPr>
          <w:jc w:val="center"/>
        </w:trPr>
        <w:tc>
          <w:tcPr>
            <w:tcW w:w="1403" w:type="dxa"/>
            <w:vAlign w:val="center"/>
          </w:tcPr>
          <w:p w14:paraId="513B6D69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4</w:t>
            </w:r>
          </w:p>
        </w:tc>
        <w:tc>
          <w:tcPr>
            <w:tcW w:w="1690" w:type="dxa"/>
            <w:vAlign w:val="center"/>
          </w:tcPr>
          <w:p w14:paraId="6FE1349A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здравствену</w:t>
            </w:r>
            <w:proofErr w:type="spellEnd"/>
            <w:r>
              <w:t xml:space="preserve"> </w:t>
            </w:r>
            <w:proofErr w:type="spellStart"/>
            <w:r>
              <w:t>зашиту</w:t>
            </w:r>
            <w:proofErr w:type="spellEnd"/>
            <w:r>
              <w:t xml:space="preserve"> </w:t>
            </w:r>
            <w:proofErr w:type="spellStart"/>
            <w:r>
              <w:t>жена</w:t>
            </w:r>
            <w:proofErr w:type="spellEnd"/>
          </w:p>
        </w:tc>
        <w:tc>
          <w:tcPr>
            <w:tcW w:w="1584" w:type="dxa"/>
            <w:vAlign w:val="center"/>
          </w:tcPr>
          <w:p w14:paraId="2DABE185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r>
              <w:t>07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-14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35F7829C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735A6599" w14:textId="77777777" w:rsidR="00B30101" w:rsidRPr="002179DD" w:rsidRDefault="002179DD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6DF890FF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Понедељак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</w:p>
          <w:p w14:paraId="73DF6E8F" w14:textId="77777777" w:rsidR="00B30101" w:rsidRDefault="00B30101" w:rsidP="00B30101">
            <w:pPr>
              <w:tabs>
                <w:tab w:val="left" w:pos="5910"/>
              </w:tabs>
              <w:jc w:val="center"/>
            </w:pPr>
            <w:r>
              <w:t>13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-20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</w:tr>
      <w:tr w:rsidR="00B30101" w14:paraId="41B77017" w14:textId="77777777" w:rsidTr="00903B50">
        <w:trPr>
          <w:jc w:val="center"/>
        </w:trPr>
        <w:tc>
          <w:tcPr>
            <w:tcW w:w="1403" w:type="dxa"/>
            <w:vAlign w:val="center"/>
          </w:tcPr>
          <w:p w14:paraId="1330020E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5</w:t>
            </w:r>
          </w:p>
        </w:tc>
        <w:tc>
          <w:tcPr>
            <w:tcW w:w="1690" w:type="dxa"/>
            <w:vAlign w:val="center"/>
          </w:tcPr>
          <w:p w14:paraId="33CB9DDE" w14:textId="77777777" w:rsidR="00B30101" w:rsidRDefault="002179DD" w:rsidP="002179DD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стоматолошке</w:t>
            </w:r>
            <w:proofErr w:type="spellEnd"/>
            <w:r>
              <w:t xml:space="preserve"> </w:t>
            </w:r>
            <w:proofErr w:type="spellStart"/>
            <w:r>
              <w:t>заштите</w:t>
            </w:r>
            <w:proofErr w:type="spellEnd"/>
          </w:p>
        </w:tc>
        <w:tc>
          <w:tcPr>
            <w:tcW w:w="1584" w:type="dxa"/>
            <w:vAlign w:val="center"/>
          </w:tcPr>
          <w:p w14:paraId="25740BC4" w14:textId="77777777" w:rsidR="00B30101" w:rsidRDefault="002179DD" w:rsidP="00B30101">
            <w:pPr>
              <w:tabs>
                <w:tab w:val="left" w:pos="5910"/>
              </w:tabs>
              <w:jc w:val="center"/>
            </w:pPr>
            <w:r>
              <w:t>07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-14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6FF427EE" w14:textId="77777777" w:rsidR="00B30101" w:rsidRDefault="002179DD" w:rsidP="002179DD">
            <w:pPr>
              <w:tabs>
                <w:tab w:val="left" w:pos="5910"/>
              </w:tabs>
              <w:jc w:val="center"/>
            </w:pPr>
            <w:r>
              <w:t>09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  <w:r>
              <w:t>-17</w:t>
            </w:r>
            <w:r w:rsidR="00792C7F">
              <w:t>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585" w:type="dxa"/>
            <w:vAlign w:val="center"/>
          </w:tcPr>
          <w:p w14:paraId="04ACCB7A" w14:textId="77777777" w:rsidR="00B30101" w:rsidRPr="002179DD" w:rsidRDefault="002179DD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7406BE17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</w:tr>
      <w:tr w:rsidR="00B30101" w14:paraId="5084F819" w14:textId="77777777" w:rsidTr="00903B50">
        <w:trPr>
          <w:jc w:val="center"/>
        </w:trPr>
        <w:tc>
          <w:tcPr>
            <w:tcW w:w="1403" w:type="dxa"/>
            <w:vAlign w:val="center"/>
          </w:tcPr>
          <w:p w14:paraId="35540663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lastRenderedPageBreak/>
              <w:t>6</w:t>
            </w:r>
          </w:p>
        </w:tc>
        <w:tc>
          <w:tcPr>
            <w:tcW w:w="1690" w:type="dxa"/>
            <w:vAlign w:val="center"/>
          </w:tcPr>
          <w:p w14:paraId="7385CA3F" w14:textId="77777777" w:rsidR="00B30101" w:rsidRDefault="00792C7F" w:rsidP="00792C7F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поливалентне</w:t>
            </w:r>
            <w:proofErr w:type="spellEnd"/>
            <w:r>
              <w:t xml:space="preserve"> </w:t>
            </w:r>
            <w:proofErr w:type="spellStart"/>
            <w:r>
              <w:t>патронаже</w:t>
            </w:r>
            <w:proofErr w:type="spellEnd"/>
          </w:p>
        </w:tc>
        <w:tc>
          <w:tcPr>
            <w:tcW w:w="1584" w:type="dxa"/>
            <w:vAlign w:val="center"/>
          </w:tcPr>
          <w:p w14:paraId="6EACBB42" w14:textId="77777777" w:rsidR="00B30101" w:rsidRDefault="00792C7F" w:rsidP="00B30101">
            <w:pPr>
              <w:tabs>
                <w:tab w:val="left" w:pos="5910"/>
              </w:tabs>
              <w:jc w:val="center"/>
            </w:pPr>
            <w:r>
              <w:t>07:00</w:t>
            </w:r>
            <w:r>
              <w:rPr>
                <w:vertAlign w:val="superscript"/>
              </w:rPr>
              <w:t>h</w:t>
            </w:r>
            <w:r>
              <w:t>-14:00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7398D43A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49129BA6" w14:textId="77777777" w:rsidR="00B30101" w:rsidRPr="00792C7F" w:rsidRDefault="00792C7F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69E9FC67" w14:textId="77777777" w:rsidR="00B30101" w:rsidRPr="00792C7F" w:rsidRDefault="00792C7F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потреби</w:t>
            </w:r>
            <w:proofErr w:type="spellEnd"/>
            <w:r>
              <w:t xml:space="preserve"> и </w:t>
            </w:r>
            <w:proofErr w:type="spellStart"/>
            <w:r>
              <w:t>поподне</w:t>
            </w:r>
            <w:proofErr w:type="spellEnd"/>
          </w:p>
        </w:tc>
      </w:tr>
      <w:tr w:rsidR="00B30101" w14:paraId="7D1E230F" w14:textId="77777777" w:rsidTr="00903B50">
        <w:trPr>
          <w:jc w:val="center"/>
        </w:trPr>
        <w:tc>
          <w:tcPr>
            <w:tcW w:w="1403" w:type="dxa"/>
            <w:vAlign w:val="center"/>
          </w:tcPr>
          <w:p w14:paraId="182EBA84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7</w:t>
            </w:r>
          </w:p>
        </w:tc>
        <w:tc>
          <w:tcPr>
            <w:tcW w:w="1690" w:type="dxa"/>
            <w:vAlign w:val="center"/>
          </w:tcPr>
          <w:p w14:paraId="53B60EDA" w14:textId="77777777" w:rsidR="00B30101" w:rsidRPr="00F3331A" w:rsidRDefault="00F3331A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Лабораторијска</w:t>
            </w:r>
            <w:proofErr w:type="spellEnd"/>
            <w:r>
              <w:t xml:space="preserve"> </w:t>
            </w:r>
            <w:proofErr w:type="spellStart"/>
            <w:r>
              <w:t>дијагностика</w:t>
            </w:r>
            <w:proofErr w:type="spellEnd"/>
          </w:p>
        </w:tc>
        <w:tc>
          <w:tcPr>
            <w:tcW w:w="1584" w:type="dxa"/>
            <w:vAlign w:val="center"/>
          </w:tcPr>
          <w:p w14:paraId="0A64A42E" w14:textId="77777777" w:rsidR="00B30101" w:rsidRDefault="00F3331A" w:rsidP="00F3331A">
            <w:pPr>
              <w:tabs>
                <w:tab w:val="left" w:pos="5910"/>
              </w:tabs>
              <w:jc w:val="center"/>
            </w:pPr>
            <w:r>
              <w:t>06:00</w:t>
            </w:r>
            <w:r>
              <w:rPr>
                <w:vertAlign w:val="superscript"/>
              </w:rPr>
              <w:t>h</w:t>
            </w:r>
            <w:r>
              <w:t>-13:00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51FB2A2A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2B8D629A" w14:textId="77777777" w:rsidR="00B30101" w:rsidRDefault="00F3331A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6A0C8383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</w:tr>
      <w:tr w:rsidR="00B30101" w14:paraId="3FF8E11F" w14:textId="77777777" w:rsidTr="00903B50">
        <w:trPr>
          <w:jc w:val="center"/>
        </w:trPr>
        <w:tc>
          <w:tcPr>
            <w:tcW w:w="1403" w:type="dxa"/>
            <w:vAlign w:val="center"/>
          </w:tcPr>
          <w:p w14:paraId="0833FAED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8</w:t>
            </w:r>
          </w:p>
        </w:tc>
        <w:tc>
          <w:tcPr>
            <w:tcW w:w="1690" w:type="dxa"/>
            <w:vAlign w:val="center"/>
          </w:tcPr>
          <w:p w14:paraId="4D2E0EF8" w14:textId="77777777" w:rsidR="00B30101" w:rsidRPr="00F3331A" w:rsidRDefault="00F3331A" w:rsidP="00B30101">
            <w:pPr>
              <w:tabs>
                <w:tab w:val="left" w:pos="5910"/>
              </w:tabs>
              <w:jc w:val="center"/>
            </w:pPr>
            <w:r>
              <w:t xml:space="preserve">РТГ </w:t>
            </w:r>
            <w:proofErr w:type="spellStart"/>
            <w:r>
              <w:t>дојагностика</w:t>
            </w:r>
            <w:proofErr w:type="spellEnd"/>
          </w:p>
        </w:tc>
        <w:tc>
          <w:tcPr>
            <w:tcW w:w="1584" w:type="dxa"/>
            <w:vAlign w:val="center"/>
          </w:tcPr>
          <w:p w14:paraId="7B0114C2" w14:textId="77777777" w:rsidR="00B30101" w:rsidRDefault="00F3331A" w:rsidP="00123F39">
            <w:pPr>
              <w:tabs>
                <w:tab w:val="left" w:pos="5910"/>
              </w:tabs>
              <w:jc w:val="center"/>
            </w:pPr>
            <w:r>
              <w:t>0</w:t>
            </w:r>
            <w:r w:rsidR="00123F39">
              <w:t>7</w:t>
            </w:r>
            <w:r>
              <w:t>:00</w:t>
            </w:r>
            <w:r>
              <w:rPr>
                <w:vertAlign w:val="superscript"/>
              </w:rPr>
              <w:t>h</w:t>
            </w:r>
            <w:r>
              <w:t>-13:00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7386606B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052DD226" w14:textId="77777777" w:rsidR="00B30101" w:rsidRDefault="00123F39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49E3B739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</w:tr>
      <w:tr w:rsidR="00B30101" w14:paraId="409FE747" w14:textId="77777777" w:rsidTr="00903B50">
        <w:trPr>
          <w:jc w:val="center"/>
        </w:trPr>
        <w:tc>
          <w:tcPr>
            <w:tcW w:w="1403" w:type="dxa"/>
            <w:vAlign w:val="center"/>
          </w:tcPr>
          <w:p w14:paraId="49E12CD1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9</w:t>
            </w:r>
          </w:p>
        </w:tc>
        <w:tc>
          <w:tcPr>
            <w:tcW w:w="1690" w:type="dxa"/>
            <w:vAlign w:val="center"/>
          </w:tcPr>
          <w:p w14:paraId="5E811D80" w14:textId="77777777" w:rsidR="00B30101" w:rsidRPr="003B4E3F" w:rsidRDefault="003B4E3F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правне</w:t>
            </w:r>
            <w:proofErr w:type="spellEnd"/>
            <w:r>
              <w:t xml:space="preserve">, </w:t>
            </w:r>
            <w:proofErr w:type="spellStart"/>
            <w:r>
              <w:t>економско-финансијске</w:t>
            </w:r>
            <w:proofErr w:type="spellEnd"/>
            <w:r>
              <w:t xml:space="preserve"> </w:t>
            </w:r>
          </w:p>
        </w:tc>
        <w:tc>
          <w:tcPr>
            <w:tcW w:w="1584" w:type="dxa"/>
            <w:vAlign w:val="center"/>
          </w:tcPr>
          <w:p w14:paraId="1A558D98" w14:textId="77777777" w:rsidR="00B30101" w:rsidRDefault="003B4E3F" w:rsidP="003B4E3F">
            <w:pPr>
              <w:tabs>
                <w:tab w:val="left" w:pos="5910"/>
              </w:tabs>
              <w:jc w:val="center"/>
            </w:pPr>
            <w:r>
              <w:t>06:00</w:t>
            </w:r>
            <w:r>
              <w:rPr>
                <w:vertAlign w:val="superscript"/>
              </w:rPr>
              <w:t>h</w:t>
            </w:r>
            <w:r>
              <w:t>-14:00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5F25CEBE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487936A6" w14:textId="77777777" w:rsidR="00B30101" w:rsidRDefault="003B4E3F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6D326029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</w:tr>
      <w:tr w:rsidR="00B30101" w14:paraId="5ED94F4B" w14:textId="77777777" w:rsidTr="00903B50">
        <w:trPr>
          <w:jc w:val="center"/>
        </w:trPr>
        <w:tc>
          <w:tcPr>
            <w:tcW w:w="1403" w:type="dxa"/>
            <w:vAlign w:val="center"/>
          </w:tcPr>
          <w:p w14:paraId="5178554D" w14:textId="77777777" w:rsidR="00B30101" w:rsidRPr="007C3E5D" w:rsidRDefault="00B30101" w:rsidP="00B30101">
            <w:pPr>
              <w:tabs>
                <w:tab w:val="left" w:pos="5910"/>
              </w:tabs>
              <w:jc w:val="center"/>
              <w:rPr>
                <w:b/>
              </w:rPr>
            </w:pPr>
            <w:r w:rsidRPr="007C3E5D">
              <w:rPr>
                <w:b/>
              </w:rPr>
              <w:t>10</w:t>
            </w:r>
          </w:p>
        </w:tc>
        <w:tc>
          <w:tcPr>
            <w:tcW w:w="1690" w:type="dxa"/>
            <w:vAlign w:val="center"/>
          </w:tcPr>
          <w:p w14:paraId="106D41E5" w14:textId="77777777" w:rsidR="00B30101" w:rsidRDefault="003B4E3F" w:rsidP="003B4E3F">
            <w:pPr>
              <w:tabs>
                <w:tab w:val="left" w:pos="5910"/>
              </w:tabs>
              <w:jc w:val="center"/>
            </w:pPr>
            <w:proofErr w:type="spellStart"/>
            <w:r>
              <w:t>Служба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техничке</w:t>
            </w:r>
            <w:proofErr w:type="spellEnd"/>
            <w:r>
              <w:t xml:space="preserve"> и </w:t>
            </w:r>
            <w:proofErr w:type="spellStart"/>
            <w:r>
              <w:t>друге</w:t>
            </w:r>
            <w:proofErr w:type="spellEnd"/>
            <w:r>
              <w:t xml:space="preserve"> </w:t>
            </w:r>
            <w:proofErr w:type="spellStart"/>
            <w:r>
              <w:t>послове</w:t>
            </w:r>
            <w:proofErr w:type="spellEnd"/>
          </w:p>
        </w:tc>
        <w:tc>
          <w:tcPr>
            <w:tcW w:w="1584" w:type="dxa"/>
            <w:vAlign w:val="center"/>
          </w:tcPr>
          <w:p w14:paraId="4A859647" w14:textId="77777777" w:rsidR="00B30101" w:rsidRDefault="003B4E3F" w:rsidP="003B4E3F">
            <w:pPr>
              <w:tabs>
                <w:tab w:val="left" w:pos="5910"/>
              </w:tabs>
              <w:jc w:val="center"/>
            </w:pPr>
            <w:r>
              <w:t>05:00</w:t>
            </w:r>
            <w:r>
              <w:rPr>
                <w:vertAlign w:val="superscript"/>
              </w:rPr>
              <w:t>h</w:t>
            </w:r>
            <w:r>
              <w:t>-21:00</w:t>
            </w:r>
            <w:r>
              <w:rPr>
                <w:vertAlign w:val="superscript"/>
              </w:rPr>
              <w:t>h</w:t>
            </w:r>
          </w:p>
        </w:tc>
        <w:tc>
          <w:tcPr>
            <w:tcW w:w="1756" w:type="dxa"/>
            <w:vAlign w:val="center"/>
          </w:tcPr>
          <w:p w14:paraId="01E30274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  <w:tc>
          <w:tcPr>
            <w:tcW w:w="1585" w:type="dxa"/>
            <w:vAlign w:val="center"/>
          </w:tcPr>
          <w:p w14:paraId="7CE1DBC0" w14:textId="77777777" w:rsidR="00B30101" w:rsidRDefault="003B4E3F" w:rsidP="00B30101">
            <w:pPr>
              <w:tabs>
                <w:tab w:val="left" w:pos="5910"/>
              </w:tabs>
              <w:jc w:val="center"/>
            </w:pPr>
            <w:proofErr w:type="spellStart"/>
            <w:r>
              <w:t>Дан</w:t>
            </w:r>
            <w:proofErr w:type="spellEnd"/>
          </w:p>
        </w:tc>
        <w:tc>
          <w:tcPr>
            <w:tcW w:w="1446" w:type="dxa"/>
            <w:vAlign w:val="center"/>
          </w:tcPr>
          <w:p w14:paraId="7FB85D1E" w14:textId="77777777" w:rsidR="00B30101" w:rsidRDefault="00B30101" w:rsidP="00B30101">
            <w:pPr>
              <w:tabs>
                <w:tab w:val="left" w:pos="5910"/>
              </w:tabs>
              <w:jc w:val="center"/>
            </w:pPr>
          </w:p>
        </w:tc>
      </w:tr>
    </w:tbl>
    <w:p w14:paraId="51C3D2C7" w14:textId="77777777" w:rsidR="002D3D8E" w:rsidRDefault="002D3D8E" w:rsidP="006C0F92">
      <w:pPr>
        <w:tabs>
          <w:tab w:val="left" w:pos="5910"/>
        </w:tabs>
      </w:pPr>
    </w:p>
    <w:p w14:paraId="6079F0A9" w14:textId="77777777" w:rsidR="003670BD" w:rsidRDefault="003670BD" w:rsidP="006C0F92">
      <w:pPr>
        <w:tabs>
          <w:tab w:val="left" w:pos="5910"/>
        </w:tabs>
      </w:pPr>
    </w:p>
    <w:p w14:paraId="41127177" w14:textId="77777777" w:rsidR="003670BD" w:rsidRPr="006E198A" w:rsidRDefault="006E198A" w:rsidP="00D570F3">
      <w:pPr>
        <w:pStyle w:val="Pasussalistom"/>
        <w:numPr>
          <w:ilvl w:val="0"/>
          <w:numId w:val="13"/>
        </w:numPr>
        <w:tabs>
          <w:tab w:val="left" w:pos="5910"/>
        </w:tabs>
        <w:jc w:val="center"/>
        <w:rPr>
          <w:b/>
        </w:rPr>
      </w:pPr>
      <w:r w:rsidRPr="006E198A">
        <w:rPr>
          <w:b/>
        </w:rPr>
        <w:t>СТРАТЕШКИ ПЛАН</w:t>
      </w:r>
    </w:p>
    <w:p w14:paraId="7B97B58C" w14:textId="77777777" w:rsidR="006E198A" w:rsidRDefault="006E198A" w:rsidP="006C0F92">
      <w:pPr>
        <w:tabs>
          <w:tab w:val="left" w:pos="5910"/>
        </w:tabs>
      </w:pPr>
    </w:p>
    <w:p w14:paraId="061CBB77" w14:textId="77777777" w:rsidR="006E198A" w:rsidRPr="006E198A" w:rsidRDefault="006E198A" w:rsidP="006E198A"/>
    <w:p w14:paraId="17508499" w14:textId="77777777" w:rsidR="003804AC" w:rsidRDefault="003804AC" w:rsidP="003804AC">
      <w:pPr>
        <w:ind w:firstLine="851"/>
        <w:jc w:val="both"/>
      </w:pPr>
      <w:proofErr w:type="spellStart"/>
      <w:r w:rsidRPr="005A78EC">
        <w:t>Стратешки</w:t>
      </w:r>
      <w:proofErr w:type="spellEnd"/>
      <w:r w:rsidRPr="005A78EC">
        <w:t xml:space="preserve"> </w:t>
      </w:r>
      <w:proofErr w:type="spellStart"/>
      <w:r w:rsidRPr="005A78EC">
        <w:t>план</w:t>
      </w:r>
      <w:proofErr w:type="spellEnd"/>
      <w:r w:rsidRPr="005A78EC">
        <w:t xml:space="preserve"> </w:t>
      </w:r>
      <w:proofErr w:type="spellStart"/>
      <w:r w:rsidRPr="005A78EC">
        <w:t>Дома</w:t>
      </w:r>
      <w:proofErr w:type="spellEnd"/>
      <w:r w:rsidRPr="005A78EC">
        <w:t xml:space="preserve"> </w:t>
      </w:r>
      <w:proofErr w:type="spellStart"/>
      <w:r w:rsidRPr="005A78EC">
        <w:t>здравља</w:t>
      </w:r>
      <w:proofErr w:type="spellEnd"/>
      <w:r w:rsidRPr="005A78EC">
        <w:t xml:space="preserve"> „</w:t>
      </w:r>
      <w:proofErr w:type="spellStart"/>
      <w:r w:rsidRPr="005A78EC">
        <w:t>Алибунар</w:t>
      </w:r>
      <w:proofErr w:type="spellEnd"/>
      <w:r w:rsidRPr="005A78EC">
        <w:t xml:space="preserve">“ </w:t>
      </w:r>
      <w:proofErr w:type="spellStart"/>
      <w:r w:rsidRPr="005A78EC">
        <w:t>је</w:t>
      </w:r>
      <w:proofErr w:type="spellEnd"/>
      <w:r w:rsidRPr="005A78EC">
        <w:t xml:space="preserve"> </w:t>
      </w:r>
      <w:proofErr w:type="spellStart"/>
      <w:r w:rsidRPr="005A78EC">
        <w:t>продукт</w:t>
      </w:r>
      <w:proofErr w:type="spellEnd"/>
      <w:r w:rsidRPr="005A78EC">
        <w:t xml:space="preserve"> </w:t>
      </w:r>
      <w:proofErr w:type="spellStart"/>
      <w:r w:rsidRPr="005A78EC">
        <w:t>добре</w:t>
      </w:r>
      <w:proofErr w:type="spellEnd"/>
      <w:r w:rsidRPr="005A78EC">
        <w:t xml:space="preserve"> </w:t>
      </w:r>
      <w:proofErr w:type="spellStart"/>
      <w:r w:rsidRPr="005A78EC">
        <w:t>сарадње</w:t>
      </w:r>
      <w:proofErr w:type="spellEnd"/>
      <w:r w:rsidRPr="005A78EC">
        <w:t xml:space="preserve"> </w:t>
      </w:r>
      <w:proofErr w:type="spellStart"/>
      <w:r w:rsidRPr="005A78EC">
        <w:t>свих</w:t>
      </w:r>
      <w:proofErr w:type="spellEnd"/>
      <w:r w:rsidRPr="005A78EC">
        <w:t xml:space="preserve"> </w:t>
      </w:r>
      <w:proofErr w:type="spellStart"/>
      <w:r w:rsidRPr="005A78EC">
        <w:t>служби</w:t>
      </w:r>
      <w:proofErr w:type="spellEnd"/>
      <w:r w:rsidRPr="005A78EC">
        <w:t xml:space="preserve">, </w:t>
      </w:r>
      <w:proofErr w:type="spellStart"/>
      <w:r w:rsidRPr="005A78EC">
        <w:t>свакако</w:t>
      </w:r>
      <w:proofErr w:type="spellEnd"/>
      <w:r w:rsidRPr="005A78EC">
        <w:t xml:space="preserve"> </w:t>
      </w:r>
      <w:proofErr w:type="spellStart"/>
      <w:r w:rsidRPr="005A78EC">
        <w:t>координисан</w:t>
      </w:r>
      <w:proofErr w:type="spellEnd"/>
      <w:r w:rsidRPr="005A78EC">
        <w:t xml:space="preserve"> </w:t>
      </w:r>
      <w:proofErr w:type="spellStart"/>
      <w:r w:rsidRPr="005A78EC">
        <w:t>менаџерским</w:t>
      </w:r>
      <w:proofErr w:type="spellEnd"/>
      <w:r w:rsidRPr="005A78EC">
        <w:t xml:space="preserve"> </w:t>
      </w:r>
      <w:proofErr w:type="spellStart"/>
      <w:r w:rsidRPr="005A78EC">
        <w:t>тимом</w:t>
      </w:r>
      <w:proofErr w:type="spellEnd"/>
      <w:r w:rsidRPr="005A78EC">
        <w:t xml:space="preserve"> </w:t>
      </w:r>
      <w:proofErr w:type="spellStart"/>
      <w:r w:rsidRPr="005A78EC">
        <w:t>што</w:t>
      </w:r>
      <w:proofErr w:type="spellEnd"/>
      <w:r w:rsidRPr="005A78EC">
        <w:t xml:space="preserve"> </w:t>
      </w:r>
      <w:proofErr w:type="spellStart"/>
      <w:r w:rsidRPr="005A78EC">
        <w:t>ће</w:t>
      </w:r>
      <w:proofErr w:type="spellEnd"/>
      <w:r w:rsidRPr="005A78EC">
        <w:t xml:space="preserve"> </w:t>
      </w:r>
      <w:proofErr w:type="spellStart"/>
      <w:r w:rsidRPr="005A78EC">
        <w:t>за</w:t>
      </w:r>
      <w:proofErr w:type="spellEnd"/>
      <w:r w:rsidRPr="005A78EC">
        <w:t xml:space="preserve"> </w:t>
      </w:r>
      <w:proofErr w:type="spellStart"/>
      <w:r w:rsidRPr="005A78EC">
        <w:t>циљ</w:t>
      </w:r>
      <w:proofErr w:type="spellEnd"/>
      <w:r w:rsidRPr="005A78EC">
        <w:t xml:space="preserve"> </w:t>
      </w:r>
      <w:proofErr w:type="spellStart"/>
      <w:r w:rsidRPr="005A78EC">
        <w:t>имати</w:t>
      </w:r>
      <w:proofErr w:type="spellEnd"/>
      <w:r w:rsidRPr="005A78EC">
        <w:t xml:space="preserve"> </w:t>
      </w:r>
      <w:proofErr w:type="spellStart"/>
      <w:r w:rsidRPr="005A78EC">
        <w:t>достизање</w:t>
      </w:r>
      <w:proofErr w:type="spellEnd"/>
      <w:r w:rsidRPr="005A78EC">
        <w:t xml:space="preserve"> </w:t>
      </w:r>
      <w:proofErr w:type="spellStart"/>
      <w:r w:rsidRPr="005A78EC">
        <w:t>највиших</w:t>
      </w:r>
      <w:proofErr w:type="spellEnd"/>
      <w:r w:rsidRPr="005A78EC">
        <w:t xml:space="preserve"> </w:t>
      </w:r>
      <w:proofErr w:type="spellStart"/>
      <w:r w:rsidRPr="005A78EC">
        <w:t>стандарда</w:t>
      </w:r>
      <w:proofErr w:type="spellEnd"/>
      <w:r w:rsidRPr="005A78EC">
        <w:t xml:space="preserve"> у </w:t>
      </w:r>
      <w:proofErr w:type="spellStart"/>
      <w:r w:rsidRPr="005A78EC">
        <w:t>примарној</w:t>
      </w:r>
      <w:proofErr w:type="spellEnd"/>
      <w:r w:rsidRPr="005A78EC">
        <w:t xml:space="preserve"> </w:t>
      </w:r>
      <w:proofErr w:type="spellStart"/>
      <w:r w:rsidRPr="005A78EC">
        <w:t>здравственој</w:t>
      </w:r>
      <w:proofErr w:type="spellEnd"/>
      <w:r w:rsidRPr="005A78EC">
        <w:t xml:space="preserve"> </w:t>
      </w:r>
      <w:proofErr w:type="spellStart"/>
      <w:r w:rsidRPr="005A78EC">
        <w:t>заштити</w:t>
      </w:r>
      <w:proofErr w:type="spellEnd"/>
      <w:r w:rsidRPr="005A78EC">
        <w:t xml:space="preserve"> </w:t>
      </w:r>
      <w:proofErr w:type="spellStart"/>
      <w:r w:rsidRPr="005A78EC">
        <w:t>на</w:t>
      </w:r>
      <w:proofErr w:type="spellEnd"/>
      <w:r w:rsidRPr="005A78EC">
        <w:t xml:space="preserve"> </w:t>
      </w:r>
      <w:proofErr w:type="spellStart"/>
      <w:r w:rsidRPr="005A78EC">
        <w:t>територији</w:t>
      </w:r>
      <w:proofErr w:type="spellEnd"/>
      <w:r w:rsidRPr="005A78EC">
        <w:t xml:space="preserve"> </w:t>
      </w:r>
      <w:proofErr w:type="spellStart"/>
      <w:r w:rsidRPr="005A78EC">
        <w:t>Јужно-Банатског</w:t>
      </w:r>
      <w:proofErr w:type="spellEnd"/>
      <w:r w:rsidRPr="005A78EC">
        <w:t xml:space="preserve"> </w:t>
      </w:r>
      <w:proofErr w:type="spellStart"/>
      <w:r w:rsidRPr="005A78EC">
        <w:t>округа</w:t>
      </w:r>
      <w:proofErr w:type="spellEnd"/>
      <w:r w:rsidRPr="005A78EC">
        <w:t>.</w:t>
      </w:r>
    </w:p>
    <w:p w14:paraId="06FB962F" w14:textId="77777777" w:rsidR="003804AC" w:rsidRDefault="003804AC" w:rsidP="003804AC">
      <w:pPr>
        <w:ind w:firstLine="851"/>
        <w:jc w:val="both"/>
      </w:pPr>
    </w:p>
    <w:p w14:paraId="7CBD502E" w14:textId="77777777" w:rsidR="003804AC" w:rsidRDefault="003804AC" w:rsidP="003804AC">
      <w:pPr>
        <w:ind w:firstLine="851"/>
        <w:jc w:val="both"/>
      </w:pPr>
      <w:proofErr w:type="spellStart"/>
      <w:r w:rsidRPr="005A78EC">
        <w:t>Утврдивши</w:t>
      </w:r>
      <w:proofErr w:type="spellEnd"/>
      <w:r w:rsidRPr="005A78EC">
        <w:t xml:space="preserve"> </w:t>
      </w:r>
      <w:proofErr w:type="spellStart"/>
      <w:r w:rsidRPr="005A78EC">
        <w:t>Мисију</w:t>
      </w:r>
      <w:proofErr w:type="spellEnd"/>
      <w:r w:rsidRPr="005A78EC">
        <w:t xml:space="preserve"> и </w:t>
      </w:r>
      <w:proofErr w:type="spellStart"/>
      <w:r w:rsidRPr="005A78EC">
        <w:t>Визију</w:t>
      </w:r>
      <w:proofErr w:type="spellEnd"/>
      <w:r w:rsidRPr="005A78EC">
        <w:t xml:space="preserve"> </w:t>
      </w:r>
      <w:proofErr w:type="spellStart"/>
      <w:r w:rsidRPr="005A78EC">
        <w:t>установе</w:t>
      </w:r>
      <w:proofErr w:type="spellEnd"/>
      <w:r w:rsidRPr="005A78EC">
        <w:t xml:space="preserve">, </w:t>
      </w:r>
      <w:proofErr w:type="spellStart"/>
      <w:r w:rsidRPr="005A78EC">
        <w:t>основне</w:t>
      </w:r>
      <w:proofErr w:type="spellEnd"/>
      <w:r w:rsidRPr="005A78EC">
        <w:t xml:space="preserve"> </w:t>
      </w:r>
      <w:proofErr w:type="spellStart"/>
      <w:r w:rsidRPr="005A78EC">
        <w:t>принципе</w:t>
      </w:r>
      <w:proofErr w:type="spellEnd"/>
      <w:r w:rsidRPr="005A78EC">
        <w:t xml:space="preserve">, </w:t>
      </w:r>
      <w:proofErr w:type="spellStart"/>
      <w:r w:rsidRPr="005A78EC">
        <w:t>вредности</w:t>
      </w:r>
      <w:proofErr w:type="spellEnd"/>
      <w:r w:rsidRPr="005A78EC">
        <w:t xml:space="preserve"> и </w:t>
      </w:r>
      <w:proofErr w:type="spellStart"/>
      <w:r w:rsidRPr="005A78EC">
        <w:t>индентификовањем</w:t>
      </w:r>
      <w:proofErr w:type="spellEnd"/>
      <w:r w:rsidRPr="005A78EC">
        <w:t xml:space="preserve"> </w:t>
      </w:r>
      <w:proofErr w:type="spellStart"/>
      <w:r w:rsidRPr="005A78EC">
        <w:t>стратешких</w:t>
      </w:r>
      <w:proofErr w:type="spellEnd"/>
      <w:r w:rsidRPr="005A78EC">
        <w:t xml:space="preserve"> </w:t>
      </w:r>
      <w:proofErr w:type="spellStart"/>
      <w:r w:rsidRPr="005A78EC">
        <w:t>области</w:t>
      </w:r>
      <w:proofErr w:type="spellEnd"/>
      <w:r w:rsidRPr="005A78EC">
        <w:t xml:space="preserve">, </w:t>
      </w:r>
      <w:proofErr w:type="spellStart"/>
      <w:r w:rsidRPr="005A78EC">
        <w:t>постављени</w:t>
      </w:r>
      <w:proofErr w:type="spellEnd"/>
      <w:r w:rsidRPr="005A78EC">
        <w:t xml:space="preserve"> </w:t>
      </w:r>
      <w:proofErr w:type="spellStart"/>
      <w:r w:rsidRPr="005A78EC">
        <w:t>су</w:t>
      </w:r>
      <w:proofErr w:type="spellEnd"/>
      <w:r w:rsidRPr="005A78EC">
        <w:t xml:space="preserve"> </w:t>
      </w:r>
      <w:proofErr w:type="spellStart"/>
      <w:r w:rsidRPr="005A78EC">
        <w:t>стратешки</w:t>
      </w:r>
      <w:proofErr w:type="spellEnd"/>
      <w:r w:rsidRPr="005A78EC">
        <w:t xml:space="preserve"> </w:t>
      </w:r>
      <w:proofErr w:type="spellStart"/>
      <w:r w:rsidRPr="005A78EC">
        <w:t>циљеви</w:t>
      </w:r>
      <w:proofErr w:type="spellEnd"/>
      <w:r w:rsidRPr="005A78EC">
        <w:t xml:space="preserve"> </w:t>
      </w:r>
      <w:proofErr w:type="spellStart"/>
      <w:r w:rsidRPr="005A78EC">
        <w:t>који</w:t>
      </w:r>
      <w:proofErr w:type="spellEnd"/>
      <w:r w:rsidRPr="005A78EC">
        <w:t xml:space="preserve"> </w:t>
      </w:r>
      <w:proofErr w:type="spellStart"/>
      <w:r w:rsidRPr="005A78EC">
        <w:t>ће</w:t>
      </w:r>
      <w:proofErr w:type="spellEnd"/>
      <w:r w:rsidRPr="005A78EC">
        <w:t xml:space="preserve"> </w:t>
      </w:r>
      <w:proofErr w:type="spellStart"/>
      <w:r w:rsidRPr="005A78EC">
        <w:t>заједно</w:t>
      </w:r>
      <w:proofErr w:type="spellEnd"/>
      <w:r w:rsidRPr="005A78EC">
        <w:t xml:space="preserve"> </w:t>
      </w:r>
      <w:proofErr w:type="spellStart"/>
      <w:r w:rsidRPr="005A78EC">
        <w:t>са</w:t>
      </w:r>
      <w:proofErr w:type="spellEnd"/>
      <w:r w:rsidRPr="005A78EC">
        <w:t xml:space="preserve"> </w:t>
      </w:r>
      <w:proofErr w:type="spellStart"/>
      <w:r w:rsidRPr="005A78EC">
        <w:t>планом</w:t>
      </w:r>
      <w:proofErr w:type="spellEnd"/>
      <w:r w:rsidRPr="005A78EC">
        <w:t xml:space="preserve"> </w:t>
      </w:r>
      <w:proofErr w:type="spellStart"/>
      <w:r w:rsidRPr="005A78EC">
        <w:t>извршења</w:t>
      </w:r>
      <w:proofErr w:type="spellEnd"/>
      <w:r w:rsidRPr="005A78EC">
        <w:t xml:space="preserve"> </w:t>
      </w:r>
      <w:proofErr w:type="spellStart"/>
      <w:r w:rsidRPr="005A78EC">
        <w:t>представљати</w:t>
      </w:r>
      <w:proofErr w:type="spellEnd"/>
      <w:r w:rsidRPr="005A78EC">
        <w:t xml:space="preserve"> </w:t>
      </w:r>
      <w:proofErr w:type="spellStart"/>
      <w:r w:rsidRPr="005A78EC">
        <w:t>пут</w:t>
      </w:r>
      <w:proofErr w:type="spellEnd"/>
      <w:r w:rsidRPr="005A78EC">
        <w:t xml:space="preserve"> </w:t>
      </w:r>
      <w:proofErr w:type="spellStart"/>
      <w:r w:rsidRPr="005A78EC">
        <w:t>до</w:t>
      </w:r>
      <w:proofErr w:type="spellEnd"/>
      <w:r w:rsidRPr="005A78EC">
        <w:t xml:space="preserve"> </w:t>
      </w:r>
      <w:proofErr w:type="spellStart"/>
      <w:r w:rsidRPr="005A78EC">
        <w:t>реализације</w:t>
      </w:r>
      <w:proofErr w:type="spellEnd"/>
      <w:r w:rsidRPr="005A78EC">
        <w:t xml:space="preserve"> </w:t>
      </w:r>
      <w:proofErr w:type="spellStart"/>
      <w:r w:rsidRPr="005A78EC">
        <w:t>предвиђених</w:t>
      </w:r>
      <w:proofErr w:type="spellEnd"/>
      <w:r w:rsidRPr="005A78EC">
        <w:t xml:space="preserve"> </w:t>
      </w:r>
      <w:proofErr w:type="spellStart"/>
      <w:r w:rsidRPr="005A78EC">
        <w:t>циљева</w:t>
      </w:r>
      <w:proofErr w:type="spellEnd"/>
      <w:r w:rsidRPr="005A78EC">
        <w:t>.</w:t>
      </w:r>
    </w:p>
    <w:p w14:paraId="05B9DD04" w14:textId="77777777" w:rsidR="003804AC" w:rsidRDefault="003804AC" w:rsidP="003804AC">
      <w:pPr>
        <w:ind w:firstLine="851"/>
        <w:jc w:val="both"/>
      </w:pPr>
    </w:p>
    <w:p w14:paraId="46608FEF" w14:textId="77777777" w:rsidR="003804AC" w:rsidRDefault="003804AC" w:rsidP="003804AC">
      <w:pPr>
        <w:ind w:firstLine="851"/>
        <w:jc w:val="both"/>
      </w:pPr>
      <w:proofErr w:type="spellStart"/>
      <w:r w:rsidRPr="005A78EC">
        <w:t>Промовисаћемо</w:t>
      </w:r>
      <w:proofErr w:type="spellEnd"/>
      <w:r w:rsidRPr="005A78EC">
        <w:t xml:space="preserve"> </w:t>
      </w:r>
      <w:proofErr w:type="spellStart"/>
      <w:r w:rsidRPr="005A78EC">
        <w:t>здраве</w:t>
      </w:r>
      <w:proofErr w:type="spellEnd"/>
      <w:r w:rsidRPr="005A78EC">
        <w:t xml:space="preserve"> </w:t>
      </w:r>
      <w:proofErr w:type="spellStart"/>
      <w:r w:rsidRPr="005A78EC">
        <w:t>стилове</w:t>
      </w:r>
      <w:proofErr w:type="spellEnd"/>
      <w:r w:rsidRPr="005A78EC">
        <w:t xml:space="preserve"> </w:t>
      </w:r>
      <w:proofErr w:type="spellStart"/>
      <w:r w:rsidRPr="005A78EC">
        <w:t>живота</w:t>
      </w:r>
      <w:proofErr w:type="spellEnd"/>
      <w:r w:rsidRPr="005A78EC">
        <w:t xml:space="preserve">, </w:t>
      </w:r>
      <w:proofErr w:type="spellStart"/>
      <w:r w:rsidRPr="005A78EC">
        <w:t>створићемо</w:t>
      </w:r>
      <w:proofErr w:type="spellEnd"/>
      <w:r w:rsidRPr="005A78EC">
        <w:t xml:space="preserve"> </w:t>
      </w:r>
      <w:proofErr w:type="spellStart"/>
      <w:r w:rsidRPr="005A78EC">
        <w:t>услове</w:t>
      </w:r>
      <w:proofErr w:type="spellEnd"/>
      <w:r w:rsidRPr="005A78EC">
        <w:t xml:space="preserve"> </w:t>
      </w:r>
      <w:proofErr w:type="spellStart"/>
      <w:r w:rsidRPr="005A78EC">
        <w:t>за</w:t>
      </w:r>
      <w:proofErr w:type="spellEnd"/>
      <w:r w:rsidRPr="005A78EC">
        <w:t xml:space="preserve"> </w:t>
      </w:r>
      <w:proofErr w:type="spellStart"/>
      <w:r w:rsidRPr="005A78EC">
        <w:t>континуирану</w:t>
      </w:r>
      <w:proofErr w:type="spellEnd"/>
      <w:r w:rsidRPr="005A78EC">
        <w:t xml:space="preserve"> </w:t>
      </w:r>
      <w:proofErr w:type="spellStart"/>
      <w:r w:rsidRPr="005A78EC">
        <w:t>едукацију</w:t>
      </w:r>
      <w:proofErr w:type="spellEnd"/>
      <w:r w:rsidRPr="005A78EC">
        <w:t xml:space="preserve"> и </w:t>
      </w:r>
      <w:proofErr w:type="spellStart"/>
      <w:r w:rsidRPr="005A78EC">
        <w:t>усавршавање</w:t>
      </w:r>
      <w:proofErr w:type="spellEnd"/>
      <w:r w:rsidRPr="005A78EC">
        <w:t xml:space="preserve"> </w:t>
      </w:r>
      <w:proofErr w:type="spellStart"/>
      <w:r w:rsidRPr="005A78EC">
        <w:t>запослених</w:t>
      </w:r>
      <w:proofErr w:type="spellEnd"/>
      <w:r w:rsidRPr="005A78EC">
        <w:t xml:space="preserve">. </w:t>
      </w:r>
      <w:proofErr w:type="spellStart"/>
      <w:r w:rsidRPr="005A78EC">
        <w:t>Подстицаћемо</w:t>
      </w:r>
      <w:proofErr w:type="spellEnd"/>
      <w:r w:rsidRPr="005A78EC">
        <w:t xml:space="preserve"> </w:t>
      </w:r>
      <w:proofErr w:type="spellStart"/>
      <w:r w:rsidRPr="005A78EC">
        <w:t>запослене</w:t>
      </w:r>
      <w:proofErr w:type="spellEnd"/>
      <w:r w:rsidRPr="005A78EC">
        <w:t xml:space="preserve"> </w:t>
      </w:r>
      <w:proofErr w:type="spellStart"/>
      <w:r w:rsidRPr="005A78EC">
        <w:t>да</w:t>
      </w:r>
      <w:proofErr w:type="spellEnd"/>
      <w:r w:rsidRPr="005A78EC">
        <w:t xml:space="preserve"> </w:t>
      </w:r>
      <w:proofErr w:type="spellStart"/>
      <w:r w:rsidRPr="005A78EC">
        <w:t>тимски</w:t>
      </w:r>
      <w:proofErr w:type="spellEnd"/>
      <w:r w:rsidRPr="005A78EC">
        <w:t xml:space="preserve"> </w:t>
      </w:r>
      <w:proofErr w:type="spellStart"/>
      <w:r w:rsidRPr="005A78EC">
        <w:t>раде</w:t>
      </w:r>
      <w:proofErr w:type="spellEnd"/>
      <w:r w:rsidRPr="005A78EC">
        <w:t xml:space="preserve">, </w:t>
      </w:r>
      <w:proofErr w:type="spellStart"/>
      <w:r w:rsidRPr="005A78EC">
        <w:t>да</w:t>
      </w:r>
      <w:proofErr w:type="spellEnd"/>
      <w:r w:rsidRPr="005A78EC">
        <w:t xml:space="preserve"> </w:t>
      </w:r>
      <w:proofErr w:type="spellStart"/>
      <w:r w:rsidRPr="005A78EC">
        <w:t>лакше</w:t>
      </w:r>
      <w:proofErr w:type="spellEnd"/>
      <w:r w:rsidRPr="005A78EC">
        <w:t xml:space="preserve"> </w:t>
      </w:r>
      <w:proofErr w:type="spellStart"/>
      <w:r w:rsidRPr="005A78EC">
        <w:t>прихватају</w:t>
      </w:r>
      <w:proofErr w:type="spellEnd"/>
      <w:r w:rsidRPr="005A78EC">
        <w:t xml:space="preserve"> </w:t>
      </w:r>
      <w:proofErr w:type="spellStart"/>
      <w:r w:rsidRPr="005A78EC">
        <w:t>иновације</w:t>
      </w:r>
      <w:proofErr w:type="spellEnd"/>
      <w:r w:rsidRPr="005A78EC">
        <w:t xml:space="preserve"> </w:t>
      </w:r>
      <w:proofErr w:type="spellStart"/>
      <w:r w:rsidRPr="005A78EC">
        <w:t>као</w:t>
      </w:r>
      <w:proofErr w:type="spellEnd"/>
      <w:r w:rsidRPr="005A78EC">
        <w:t xml:space="preserve"> и </w:t>
      </w:r>
      <w:proofErr w:type="spellStart"/>
      <w:r w:rsidRPr="005A78EC">
        <w:t>да</w:t>
      </w:r>
      <w:proofErr w:type="spellEnd"/>
      <w:r w:rsidRPr="005A78EC">
        <w:t xml:space="preserve"> </w:t>
      </w:r>
      <w:proofErr w:type="spellStart"/>
      <w:r w:rsidRPr="005A78EC">
        <w:t>буду</w:t>
      </w:r>
      <w:proofErr w:type="spellEnd"/>
      <w:r w:rsidRPr="005A78EC">
        <w:t xml:space="preserve"> </w:t>
      </w:r>
      <w:proofErr w:type="spellStart"/>
      <w:r w:rsidRPr="005A78EC">
        <w:t>отворени</w:t>
      </w:r>
      <w:proofErr w:type="spellEnd"/>
      <w:r w:rsidRPr="005A78EC">
        <w:t xml:space="preserve"> </w:t>
      </w:r>
      <w:proofErr w:type="spellStart"/>
      <w:r w:rsidRPr="005A78EC">
        <w:t>за</w:t>
      </w:r>
      <w:proofErr w:type="spellEnd"/>
      <w:r w:rsidRPr="005A78EC">
        <w:t xml:space="preserve"> </w:t>
      </w:r>
      <w:proofErr w:type="spellStart"/>
      <w:r w:rsidRPr="005A78EC">
        <w:t>увођење</w:t>
      </w:r>
      <w:proofErr w:type="spellEnd"/>
      <w:r w:rsidRPr="005A78EC">
        <w:t xml:space="preserve"> </w:t>
      </w:r>
      <w:proofErr w:type="spellStart"/>
      <w:r w:rsidRPr="005A78EC">
        <w:t>нових</w:t>
      </w:r>
      <w:proofErr w:type="spellEnd"/>
      <w:r w:rsidRPr="005A78EC">
        <w:t xml:space="preserve"> </w:t>
      </w:r>
      <w:proofErr w:type="spellStart"/>
      <w:r w:rsidRPr="005A78EC">
        <w:t>стандарда</w:t>
      </w:r>
      <w:proofErr w:type="spellEnd"/>
      <w:r w:rsidRPr="005A78EC">
        <w:t xml:space="preserve">. </w:t>
      </w:r>
    </w:p>
    <w:p w14:paraId="017EA77C" w14:textId="77777777" w:rsidR="003804AC" w:rsidRDefault="003804AC" w:rsidP="003804AC">
      <w:pPr>
        <w:ind w:firstLine="851"/>
        <w:jc w:val="both"/>
      </w:pPr>
    </w:p>
    <w:p w14:paraId="72EBE37C" w14:textId="77777777" w:rsidR="003804AC" w:rsidRDefault="003804AC" w:rsidP="003804AC">
      <w:pPr>
        <w:ind w:firstLine="851"/>
        <w:jc w:val="both"/>
      </w:pPr>
      <w:proofErr w:type="spellStart"/>
      <w:r w:rsidRPr="005A78EC">
        <w:t>Дефинисањем</w:t>
      </w:r>
      <w:proofErr w:type="spellEnd"/>
      <w:r w:rsidRPr="005A78EC">
        <w:t xml:space="preserve"> </w:t>
      </w:r>
      <w:proofErr w:type="spellStart"/>
      <w:r w:rsidRPr="005A78EC">
        <w:t>стратешких</w:t>
      </w:r>
      <w:proofErr w:type="spellEnd"/>
      <w:r w:rsidRPr="005A78EC">
        <w:t xml:space="preserve"> </w:t>
      </w:r>
      <w:proofErr w:type="spellStart"/>
      <w:r w:rsidRPr="005A78EC">
        <w:t>циљева</w:t>
      </w:r>
      <w:proofErr w:type="spellEnd"/>
      <w:r w:rsidRPr="005A78EC">
        <w:t xml:space="preserve"> </w:t>
      </w:r>
      <w:proofErr w:type="spellStart"/>
      <w:r w:rsidRPr="005A78EC">
        <w:t>определили</w:t>
      </w:r>
      <w:proofErr w:type="spellEnd"/>
      <w:r w:rsidRPr="005A78EC">
        <w:t xml:space="preserve"> </w:t>
      </w:r>
      <w:proofErr w:type="spellStart"/>
      <w:r w:rsidRPr="005A78EC">
        <w:t>смо</w:t>
      </w:r>
      <w:proofErr w:type="spellEnd"/>
      <w:r w:rsidRPr="005A78EC">
        <w:t xml:space="preserve"> </w:t>
      </w:r>
      <w:proofErr w:type="spellStart"/>
      <w:r w:rsidRPr="005A78EC">
        <w:t>се</w:t>
      </w:r>
      <w:proofErr w:type="spellEnd"/>
      <w:r w:rsidRPr="005A78EC">
        <w:t xml:space="preserve"> </w:t>
      </w:r>
      <w:proofErr w:type="spellStart"/>
      <w:r w:rsidRPr="005A78EC">
        <w:t>да</w:t>
      </w:r>
      <w:proofErr w:type="spellEnd"/>
      <w:r w:rsidRPr="005A78EC">
        <w:t xml:space="preserve"> </w:t>
      </w:r>
      <w:proofErr w:type="spellStart"/>
      <w:r w:rsidRPr="005A78EC">
        <w:t>нам</w:t>
      </w:r>
      <w:proofErr w:type="spellEnd"/>
      <w:r w:rsidRPr="005A78EC">
        <w:t xml:space="preserve"> </w:t>
      </w:r>
      <w:proofErr w:type="spellStart"/>
      <w:r w:rsidRPr="005A78EC">
        <w:t>пажња</w:t>
      </w:r>
      <w:proofErr w:type="spellEnd"/>
      <w:r w:rsidRPr="005A78EC">
        <w:t xml:space="preserve"> </w:t>
      </w:r>
      <w:proofErr w:type="spellStart"/>
      <w:r w:rsidRPr="005A78EC">
        <w:t>буде</w:t>
      </w:r>
      <w:proofErr w:type="spellEnd"/>
      <w:r w:rsidRPr="005A78EC">
        <w:t xml:space="preserve"> </w:t>
      </w:r>
      <w:proofErr w:type="spellStart"/>
      <w:r w:rsidRPr="005A78EC">
        <w:t>фокусирана</w:t>
      </w:r>
      <w:proofErr w:type="spellEnd"/>
      <w:r w:rsidRPr="005A78EC">
        <w:t xml:space="preserve"> </w:t>
      </w:r>
      <w:proofErr w:type="spellStart"/>
      <w:r w:rsidRPr="005A78EC">
        <w:t>на</w:t>
      </w:r>
      <w:proofErr w:type="spellEnd"/>
      <w:r w:rsidRPr="005A78EC">
        <w:t xml:space="preserve"> </w:t>
      </w:r>
      <w:proofErr w:type="spellStart"/>
      <w:r w:rsidRPr="005A78EC">
        <w:t>пацијента</w:t>
      </w:r>
      <w:proofErr w:type="spellEnd"/>
      <w:r w:rsidRPr="005A78EC">
        <w:t xml:space="preserve"> </w:t>
      </w:r>
      <w:proofErr w:type="spellStart"/>
      <w:r w:rsidRPr="005A78EC">
        <w:t>јер</w:t>
      </w:r>
      <w:proofErr w:type="spellEnd"/>
      <w:r w:rsidRPr="005A78EC">
        <w:t xml:space="preserve"> </w:t>
      </w:r>
      <w:proofErr w:type="spellStart"/>
      <w:r w:rsidRPr="005A78EC">
        <w:t>он</w:t>
      </w:r>
      <w:proofErr w:type="spellEnd"/>
      <w:r w:rsidRPr="005A78EC">
        <w:t xml:space="preserve"> </w:t>
      </w:r>
      <w:proofErr w:type="spellStart"/>
      <w:r w:rsidRPr="005A78EC">
        <w:t>представља</w:t>
      </w:r>
      <w:proofErr w:type="spellEnd"/>
      <w:r w:rsidRPr="005A78EC">
        <w:t xml:space="preserve"> </w:t>
      </w:r>
      <w:proofErr w:type="spellStart"/>
      <w:r w:rsidRPr="005A78EC">
        <w:t>кључну</w:t>
      </w:r>
      <w:proofErr w:type="spellEnd"/>
      <w:r w:rsidRPr="005A78EC">
        <w:t xml:space="preserve"> </w:t>
      </w:r>
      <w:proofErr w:type="spellStart"/>
      <w:r w:rsidRPr="005A78EC">
        <w:t>карику</w:t>
      </w:r>
      <w:proofErr w:type="spellEnd"/>
      <w:r w:rsidRPr="005A78EC">
        <w:t xml:space="preserve"> </w:t>
      </w:r>
      <w:proofErr w:type="spellStart"/>
      <w:r w:rsidRPr="005A78EC">
        <w:t>на</w:t>
      </w:r>
      <w:proofErr w:type="spellEnd"/>
      <w:r w:rsidRPr="005A78EC">
        <w:t xml:space="preserve"> </w:t>
      </w:r>
      <w:proofErr w:type="spellStart"/>
      <w:r w:rsidRPr="005A78EC">
        <w:t>реализацији</w:t>
      </w:r>
      <w:proofErr w:type="spellEnd"/>
      <w:r w:rsidRPr="005A78EC">
        <w:t xml:space="preserve"> </w:t>
      </w:r>
      <w:proofErr w:type="spellStart"/>
      <w:r w:rsidRPr="005A78EC">
        <w:t>свих</w:t>
      </w:r>
      <w:proofErr w:type="spellEnd"/>
      <w:r w:rsidRPr="005A78EC">
        <w:t xml:space="preserve"> </w:t>
      </w:r>
      <w:proofErr w:type="spellStart"/>
      <w:r w:rsidRPr="005A78EC">
        <w:t>наших</w:t>
      </w:r>
      <w:proofErr w:type="spellEnd"/>
      <w:r w:rsidRPr="005A78EC">
        <w:t xml:space="preserve"> </w:t>
      </w:r>
      <w:proofErr w:type="spellStart"/>
      <w:r w:rsidRPr="005A78EC">
        <w:t>активности</w:t>
      </w:r>
      <w:proofErr w:type="spellEnd"/>
      <w:r w:rsidRPr="005A78EC">
        <w:t xml:space="preserve">, </w:t>
      </w:r>
      <w:proofErr w:type="spellStart"/>
      <w:r w:rsidRPr="005A78EC">
        <w:t>како</w:t>
      </w:r>
      <w:proofErr w:type="spellEnd"/>
      <w:r w:rsidRPr="005A78EC">
        <w:t xml:space="preserve"> </w:t>
      </w:r>
      <w:proofErr w:type="spellStart"/>
      <w:r w:rsidRPr="005A78EC">
        <w:t>би</w:t>
      </w:r>
      <w:proofErr w:type="spellEnd"/>
      <w:r w:rsidRPr="005A78EC">
        <w:t xml:space="preserve"> </w:t>
      </w:r>
      <w:proofErr w:type="spellStart"/>
      <w:r w:rsidRPr="005A78EC">
        <w:t>смо</w:t>
      </w:r>
      <w:proofErr w:type="spellEnd"/>
      <w:r w:rsidRPr="005A78EC">
        <w:t xml:space="preserve"> </w:t>
      </w:r>
      <w:proofErr w:type="spellStart"/>
      <w:r w:rsidRPr="005A78EC">
        <w:t>омогућили</w:t>
      </w:r>
      <w:proofErr w:type="spellEnd"/>
      <w:r w:rsidRPr="005A78EC">
        <w:t xml:space="preserve"> </w:t>
      </w:r>
      <w:proofErr w:type="spellStart"/>
      <w:r w:rsidRPr="005A78EC">
        <w:t>што</w:t>
      </w:r>
      <w:proofErr w:type="spellEnd"/>
      <w:r w:rsidRPr="005A78EC">
        <w:t xml:space="preserve"> </w:t>
      </w:r>
      <w:proofErr w:type="spellStart"/>
      <w:r w:rsidRPr="005A78EC">
        <w:t>квалитетнију</w:t>
      </w:r>
      <w:proofErr w:type="spellEnd"/>
      <w:r w:rsidRPr="005A78EC">
        <w:t xml:space="preserve"> </w:t>
      </w:r>
      <w:proofErr w:type="spellStart"/>
      <w:r w:rsidRPr="005A78EC">
        <w:t>здравствену</w:t>
      </w:r>
      <w:proofErr w:type="spellEnd"/>
      <w:r w:rsidRPr="005A78EC">
        <w:t xml:space="preserve"> </w:t>
      </w:r>
      <w:proofErr w:type="spellStart"/>
      <w:r w:rsidRPr="005A78EC">
        <w:t>заштиту</w:t>
      </w:r>
      <w:proofErr w:type="spellEnd"/>
      <w:r w:rsidRPr="005A78EC">
        <w:t xml:space="preserve"> и </w:t>
      </w:r>
      <w:proofErr w:type="spellStart"/>
      <w:r w:rsidRPr="005A78EC">
        <w:t>задовољили</w:t>
      </w:r>
      <w:proofErr w:type="spellEnd"/>
      <w:r w:rsidRPr="005A78EC">
        <w:t xml:space="preserve"> </w:t>
      </w:r>
      <w:proofErr w:type="spellStart"/>
      <w:r w:rsidRPr="005A78EC">
        <w:t>њихове</w:t>
      </w:r>
      <w:proofErr w:type="spellEnd"/>
      <w:r w:rsidRPr="005A78EC">
        <w:t xml:space="preserve"> </w:t>
      </w:r>
      <w:proofErr w:type="spellStart"/>
      <w:r w:rsidRPr="005A78EC">
        <w:t>потребе</w:t>
      </w:r>
      <w:proofErr w:type="spellEnd"/>
      <w:r w:rsidRPr="005A78EC">
        <w:t xml:space="preserve"> и </w:t>
      </w:r>
      <w:proofErr w:type="spellStart"/>
      <w:r w:rsidRPr="005A78EC">
        <w:t>очекивања</w:t>
      </w:r>
      <w:proofErr w:type="spellEnd"/>
      <w:r w:rsidRPr="005A78EC">
        <w:t>.</w:t>
      </w:r>
    </w:p>
    <w:p w14:paraId="5E830907" w14:textId="77777777" w:rsidR="003804AC" w:rsidRDefault="003804AC" w:rsidP="003804AC">
      <w:pPr>
        <w:ind w:firstLine="851"/>
        <w:jc w:val="both"/>
      </w:pPr>
    </w:p>
    <w:p w14:paraId="63FE3605" w14:textId="77777777" w:rsidR="003804AC" w:rsidRPr="005A78EC" w:rsidRDefault="003804AC" w:rsidP="003804AC">
      <w:pPr>
        <w:ind w:firstLine="851"/>
        <w:jc w:val="both"/>
      </w:pPr>
      <w:proofErr w:type="spellStart"/>
      <w:r w:rsidRPr="005A78EC">
        <w:t>Постизање</w:t>
      </w:r>
      <w:proofErr w:type="spellEnd"/>
      <w:r w:rsidRPr="005A78EC">
        <w:t xml:space="preserve"> </w:t>
      </w:r>
      <w:proofErr w:type="spellStart"/>
      <w:r w:rsidRPr="005A78EC">
        <w:t>веће</w:t>
      </w:r>
      <w:proofErr w:type="spellEnd"/>
      <w:r w:rsidRPr="005A78EC">
        <w:t xml:space="preserve"> </w:t>
      </w:r>
      <w:proofErr w:type="spellStart"/>
      <w:r w:rsidRPr="005A78EC">
        <w:t>ефиксности</w:t>
      </w:r>
      <w:proofErr w:type="spellEnd"/>
      <w:r w:rsidRPr="005A78EC">
        <w:t xml:space="preserve"> и </w:t>
      </w:r>
      <w:proofErr w:type="spellStart"/>
      <w:r w:rsidRPr="005A78EC">
        <w:t>рационалнији</w:t>
      </w:r>
      <w:proofErr w:type="spellEnd"/>
      <w:r w:rsidRPr="005A78EC">
        <w:t xml:space="preserve"> </w:t>
      </w:r>
      <w:proofErr w:type="spellStart"/>
      <w:r w:rsidRPr="005A78EC">
        <w:t>приступ</w:t>
      </w:r>
      <w:proofErr w:type="spellEnd"/>
      <w:r w:rsidRPr="005A78EC">
        <w:t xml:space="preserve"> у </w:t>
      </w:r>
      <w:proofErr w:type="spellStart"/>
      <w:r w:rsidRPr="005A78EC">
        <w:t>коришћењу</w:t>
      </w:r>
      <w:proofErr w:type="spellEnd"/>
      <w:r w:rsidRPr="005A78EC">
        <w:t xml:space="preserve"> </w:t>
      </w:r>
      <w:proofErr w:type="spellStart"/>
      <w:r w:rsidRPr="005A78EC">
        <w:t>средстава</w:t>
      </w:r>
      <w:proofErr w:type="spellEnd"/>
      <w:r w:rsidRPr="005A78EC">
        <w:t xml:space="preserve"> </w:t>
      </w:r>
      <w:proofErr w:type="spellStart"/>
      <w:r w:rsidRPr="005A78EC">
        <w:t>биће</w:t>
      </w:r>
      <w:proofErr w:type="spellEnd"/>
      <w:r w:rsidRPr="005A78EC">
        <w:t xml:space="preserve"> </w:t>
      </w:r>
      <w:proofErr w:type="spellStart"/>
      <w:r w:rsidRPr="005A78EC">
        <w:t>један</w:t>
      </w:r>
      <w:proofErr w:type="spellEnd"/>
      <w:r w:rsidRPr="005A78EC">
        <w:t xml:space="preserve"> </w:t>
      </w:r>
      <w:proofErr w:type="spellStart"/>
      <w:r w:rsidRPr="005A78EC">
        <w:t>од</w:t>
      </w:r>
      <w:proofErr w:type="spellEnd"/>
      <w:r w:rsidRPr="005A78EC">
        <w:t xml:space="preserve"> </w:t>
      </w:r>
      <w:proofErr w:type="spellStart"/>
      <w:r w:rsidRPr="005A78EC">
        <w:t>главних</w:t>
      </w:r>
      <w:proofErr w:type="spellEnd"/>
      <w:r w:rsidRPr="005A78EC">
        <w:t xml:space="preserve"> </w:t>
      </w:r>
      <w:proofErr w:type="spellStart"/>
      <w:r w:rsidRPr="005A78EC">
        <w:t>задатака</w:t>
      </w:r>
      <w:proofErr w:type="spellEnd"/>
      <w:r w:rsidRPr="005A78EC">
        <w:t xml:space="preserve"> </w:t>
      </w:r>
      <w:proofErr w:type="spellStart"/>
      <w:r w:rsidRPr="005A78EC">
        <w:t>менаџмента</w:t>
      </w:r>
      <w:proofErr w:type="spellEnd"/>
      <w:r w:rsidRPr="005A78EC">
        <w:t xml:space="preserve"> </w:t>
      </w:r>
      <w:proofErr w:type="spellStart"/>
      <w:r w:rsidRPr="005A78EC">
        <w:t>установе</w:t>
      </w:r>
      <w:proofErr w:type="spellEnd"/>
      <w:r w:rsidRPr="005A78EC">
        <w:t xml:space="preserve">. </w:t>
      </w:r>
    </w:p>
    <w:p w14:paraId="2A6B4DE9" w14:textId="77777777" w:rsidR="006E198A" w:rsidRDefault="006E198A" w:rsidP="006E198A"/>
    <w:p w14:paraId="7198B34A" w14:textId="77777777" w:rsidR="006E198A" w:rsidRDefault="006E198A" w:rsidP="006E198A">
      <w:pPr>
        <w:ind w:firstLine="851"/>
        <w:jc w:val="both"/>
      </w:pPr>
    </w:p>
    <w:p w14:paraId="0A232150" w14:textId="77777777" w:rsidR="006E198A" w:rsidRDefault="006E198A" w:rsidP="006E198A"/>
    <w:p w14:paraId="00C19E42" w14:textId="77777777" w:rsidR="003670BD" w:rsidRPr="006E198A" w:rsidRDefault="003670BD" w:rsidP="006E198A">
      <w:pPr>
        <w:sectPr w:rsidR="003670BD" w:rsidRPr="006E198A" w:rsidSect="00F15446">
          <w:headerReference w:type="even" r:id="rId11"/>
          <w:headerReference w:type="default" r:id="rId12"/>
          <w:footerReference w:type="default" r:id="rId13"/>
          <w:pgSz w:w="11906" w:h="16838"/>
          <w:pgMar w:top="1417" w:right="1417" w:bottom="1417" w:left="1417" w:header="0" w:footer="0" w:gutter="0"/>
          <w:cols w:space="708"/>
          <w:docGrid w:linePitch="360"/>
        </w:sectPr>
      </w:pPr>
    </w:p>
    <w:p w14:paraId="1EE0F331" w14:textId="7F4159C6" w:rsidR="006C0F92" w:rsidRDefault="000F0D3E" w:rsidP="006C0F92">
      <w:pPr>
        <w:tabs>
          <w:tab w:val="left" w:pos="5910"/>
        </w:tabs>
      </w:pPr>
      <w:r>
        <w:rPr>
          <w:noProof/>
          <w:lang w:eastAsia="sr-Latn-CS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4E663A" wp14:editId="0023FA2E">
                <wp:simplePos x="0" y="0"/>
                <wp:positionH relativeFrom="column">
                  <wp:posOffset>1908810</wp:posOffset>
                </wp:positionH>
                <wp:positionV relativeFrom="paragraph">
                  <wp:posOffset>2540</wp:posOffset>
                </wp:positionV>
                <wp:extent cx="4786630" cy="334010"/>
                <wp:effectExtent l="8890" t="0" r="5080" b="88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6630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52E53" w14:textId="77777777" w:rsidR="003670BD" w:rsidRPr="003670BD" w:rsidRDefault="003670BD" w:rsidP="003670B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ШЕМА СТРАТЕШКОГ ПЛАНА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E66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0.3pt;margin-top:.2pt;width:376.9pt;height:2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" strokecolor="white [3212]">
                <v:textbox>
                  <w:txbxContent>
                    <w:p w14:paraId="18B52E53" w14:textId="77777777" w:rsidR="003670BD" w:rsidRPr="003670BD" w:rsidRDefault="003670BD" w:rsidP="003670B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ШЕМА СТРАТЕШКОГ ПЛАНА</w:t>
                      </w:r>
                    </w:p>
                  </w:txbxContent>
                </v:textbox>
              </v:shape>
            </w:pict>
          </mc:Fallback>
        </mc:AlternateContent>
      </w:r>
      <w:r w:rsidR="002D3D8E" w:rsidRPr="002D3D8E">
        <w:rPr>
          <w:noProof/>
          <w:lang w:eastAsia="sr-Latn-CS"/>
        </w:rPr>
        <w:drawing>
          <wp:inline distT="0" distB="0" distL="0" distR="0" wp14:anchorId="60B493D0" wp14:editId="0A977D1D">
            <wp:extent cx="8886825" cy="4362450"/>
            <wp:effectExtent l="38100" t="0" r="85725" b="392430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36DE4E88" w14:textId="77777777" w:rsidR="002D3D8E" w:rsidRDefault="002D3D8E" w:rsidP="006C0F92">
      <w:pPr>
        <w:tabs>
          <w:tab w:val="left" w:pos="5910"/>
        </w:tabs>
        <w:sectPr w:rsidR="002D3D8E" w:rsidSect="002D3D8E">
          <w:pgSz w:w="16838" w:h="11906" w:orient="landscape"/>
          <w:pgMar w:top="1418" w:right="1418" w:bottom="1418" w:left="1418" w:header="0" w:footer="0" w:gutter="0"/>
          <w:cols w:space="708"/>
          <w:docGrid w:linePitch="360"/>
        </w:sectPr>
      </w:pPr>
    </w:p>
    <w:p w14:paraId="09779170" w14:textId="77777777" w:rsidR="006C0F92" w:rsidRPr="00247C3F" w:rsidRDefault="00247C3F" w:rsidP="00D570F3">
      <w:pPr>
        <w:pStyle w:val="Pasussalistom"/>
        <w:numPr>
          <w:ilvl w:val="0"/>
          <w:numId w:val="13"/>
        </w:numPr>
        <w:tabs>
          <w:tab w:val="left" w:pos="5910"/>
        </w:tabs>
        <w:jc w:val="center"/>
      </w:pPr>
      <w:r w:rsidRPr="00247C3F">
        <w:rPr>
          <w:b/>
          <w:bCs/>
        </w:rPr>
        <w:lastRenderedPageBreak/>
        <w:t xml:space="preserve">ПРОЦЕС </w:t>
      </w:r>
      <w:r w:rsidR="00697145">
        <w:rPr>
          <w:b/>
          <w:bCs/>
        </w:rPr>
        <w:t>РЕ</w:t>
      </w:r>
      <w:r w:rsidRPr="00247C3F">
        <w:rPr>
          <w:b/>
          <w:bCs/>
        </w:rPr>
        <w:t>АКРЕДИТАЦИЈЕ У 2022. ГОДИНИ</w:t>
      </w:r>
    </w:p>
    <w:p w14:paraId="4B131F33" w14:textId="77777777" w:rsidR="00247C3F" w:rsidRDefault="00247C3F" w:rsidP="006C0F92">
      <w:pPr>
        <w:tabs>
          <w:tab w:val="left" w:pos="5910"/>
        </w:tabs>
      </w:pPr>
    </w:p>
    <w:p w14:paraId="37A0B321" w14:textId="77777777" w:rsidR="00247C3F" w:rsidRDefault="00247C3F" w:rsidP="006C0F92">
      <w:pPr>
        <w:tabs>
          <w:tab w:val="left" w:pos="5910"/>
        </w:tabs>
      </w:pPr>
    </w:p>
    <w:p w14:paraId="2B04DD65" w14:textId="77777777" w:rsidR="00620A15" w:rsidRDefault="00620A15" w:rsidP="006C0F92">
      <w:pPr>
        <w:tabs>
          <w:tab w:val="left" w:pos="5910"/>
        </w:tabs>
      </w:pPr>
    </w:p>
    <w:p w14:paraId="74AE2E73" w14:textId="77777777" w:rsidR="00247C3F" w:rsidRDefault="00247C3F" w:rsidP="00247C3F">
      <w:pPr>
        <w:ind w:firstLine="851"/>
        <w:jc w:val="both"/>
      </w:pPr>
      <w:proofErr w:type="spellStart"/>
      <w:r w:rsidRPr="006E198A">
        <w:t>Дом</w:t>
      </w:r>
      <w:proofErr w:type="spellEnd"/>
      <w:r w:rsidRPr="006E198A">
        <w:t xml:space="preserve"> </w:t>
      </w:r>
      <w:proofErr w:type="spellStart"/>
      <w:r w:rsidRPr="006E198A">
        <w:t>здравља</w:t>
      </w:r>
      <w:proofErr w:type="spellEnd"/>
      <w:r w:rsidRPr="006E198A">
        <w:t xml:space="preserve"> “</w:t>
      </w:r>
      <w:proofErr w:type="spellStart"/>
      <w:r w:rsidRPr="006E198A">
        <w:t>Алибунар</w:t>
      </w:r>
      <w:proofErr w:type="spellEnd"/>
      <w:r w:rsidRPr="006E198A">
        <w:t xml:space="preserve">” и </w:t>
      </w:r>
      <w:proofErr w:type="spellStart"/>
      <w:r w:rsidRPr="006E198A">
        <w:t>Агенција</w:t>
      </w:r>
      <w:proofErr w:type="spellEnd"/>
      <w:r w:rsidRPr="006E198A">
        <w:t xml:space="preserve"> </w:t>
      </w:r>
      <w:proofErr w:type="spellStart"/>
      <w:r w:rsidRPr="006E198A">
        <w:t>за</w:t>
      </w:r>
      <w:proofErr w:type="spellEnd"/>
      <w:r w:rsidRPr="006E198A">
        <w:t xml:space="preserve"> </w:t>
      </w:r>
      <w:proofErr w:type="spellStart"/>
      <w:r w:rsidRPr="006E198A">
        <w:t>акредитацију</w:t>
      </w:r>
      <w:proofErr w:type="spellEnd"/>
      <w:r w:rsidRPr="006E198A">
        <w:t xml:space="preserve"> </w:t>
      </w:r>
      <w:proofErr w:type="spellStart"/>
      <w:r w:rsidRPr="006E198A">
        <w:t>здравствених</w:t>
      </w:r>
      <w:proofErr w:type="spellEnd"/>
      <w:r w:rsidRPr="006E198A">
        <w:t xml:space="preserve"> </w:t>
      </w:r>
      <w:proofErr w:type="spellStart"/>
      <w:r w:rsidRPr="006E198A">
        <w:t>установа</w:t>
      </w:r>
      <w:proofErr w:type="spellEnd"/>
      <w:r w:rsidRPr="006E198A">
        <w:t xml:space="preserve"> </w:t>
      </w:r>
      <w:proofErr w:type="spellStart"/>
      <w:r w:rsidRPr="006E198A">
        <w:t>Србије</w:t>
      </w:r>
      <w:proofErr w:type="spellEnd"/>
      <w:r w:rsidRPr="006E198A">
        <w:t xml:space="preserve"> </w:t>
      </w:r>
      <w:proofErr w:type="spellStart"/>
      <w:r w:rsidRPr="006E198A">
        <w:t>закључиле</w:t>
      </w:r>
      <w:proofErr w:type="spellEnd"/>
      <w:r w:rsidRPr="006E198A">
        <w:t xml:space="preserve"> </w:t>
      </w:r>
      <w:proofErr w:type="spellStart"/>
      <w:r w:rsidRPr="006E198A">
        <w:t>су</w:t>
      </w:r>
      <w:proofErr w:type="spellEnd"/>
      <w:r w:rsidRPr="006E198A">
        <w:t xml:space="preserve"> </w:t>
      </w:r>
      <w:proofErr w:type="spellStart"/>
      <w:r w:rsidRPr="006E198A">
        <w:t>Уговор</w:t>
      </w:r>
      <w:proofErr w:type="spellEnd"/>
      <w:r w:rsidRPr="006E198A">
        <w:t xml:space="preserve"> о </w:t>
      </w:r>
      <w:proofErr w:type="spellStart"/>
      <w:r w:rsidRPr="006E198A">
        <w:t>реакредитацији</w:t>
      </w:r>
      <w:proofErr w:type="spellEnd"/>
      <w:r w:rsidRPr="006E198A">
        <w:t xml:space="preserve"> </w:t>
      </w:r>
      <w:proofErr w:type="spellStart"/>
      <w:r w:rsidRPr="006E198A">
        <w:t>који</w:t>
      </w:r>
      <w:proofErr w:type="spellEnd"/>
      <w:r w:rsidRPr="006E198A">
        <w:t xml:space="preserve"> </w:t>
      </w:r>
      <w:proofErr w:type="spellStart"/>
      <w:r w:rsidRPr="006E198A">
        <w:t>је</w:t>
      </w:r>
      <w:proofErr w:type="spellEnd"/>
      <w:r w:rsidRPr="006E198A">
        <w:t xml:space="preserve"> </w:t>
      </w:r>
      <w:proofErr w:type="spellStart"/>
      <w:r w:rsidRPr="006E198A">
        <w:t>заведен</w:t>
      </w:r>
      <w:proofErr w:type="spellEnd"/>
      <w:r w:rsidRPr="006E198A">
        <w:t xml:space="preserve"> у </w:t>
      </w:r>
      <w:proofErr w:type="spellStart"/>
      <w:r w:rsidRPr="006E198A">
        <w:t>Дому</w:t>
      </w:r>
      <w:proofErr w:type="spellEnd"/>
      <w:r w:rsidRPr="006E198A">
        <w:t xml:space="preserve"> </w:t>
      </w:r>
      <w:proofErr w:type="spellStart"/>
      <w:r w:rsidRPr="006E198A">
        <w:t>здравља</w:t>
      </w:r>
      <w:proofErr w:type="spellEnd"/>
      <w:r w:rsidRPr="006E198A">
        <w:t xml:space="preserve"> </w:t>
      </w:r>
      <w:proofErr w:type="spellStart"/>
      <w:r w:rsidRPr="006E198A">
        <w:t>Алибунар</w:t>
      </w:r>
      <w:proofErr w:type="spellEnd"/>
      <w:r w:rsidRPr="006E198A">
        <w:t xml:space="preserve">, </w:t>
      </w:r>
      <w:proofErr w:type="spellStart"/>
      <w:r w:rsidRPr="006E198A">
        <w:t>бр</w:t>
      </w:r>
      <w:proofErr w:type="spellEnd"/>
      <w:r w:rsidRPr="006E198A">
        <w:t xml:space="preserve">. 02-1169 </w:t>
      </w:r>
      <w:proofErr w:type="spellStart"/>
      <w:r w:rsidRPr="006E198A">
        <w:t>од</w:t>
      </w:r>
      <w:proofErr w:type="spellEnd"/>
      <w:r w:rsidRPr="006E198A">
        <w:t xml:space="preserve"> 26.12.2019.г</w:t>
      </w:r>
    </w:p>
    <w:p w14:paraId="5938EBE9" w14:textId="77777777" w:rsidR="00247C3F" w:rsidRDefault="00247C3F" w:rsidP="00247C3F">
      <w:pPr>
        <w:jc w:val="both"/>
      </w:pPr>
    </w:p>
    <w:p w14:paraId="77BF267A" w14:textId="77777777" w:rsidR="00247C3F" w:rsidRDefault="00247C3F" w:rsidP="00247C3F">
      <w:pPr>
        <w:ind w:firstLine="851"/>
        <w:jc w:val="both"/>
      </w:pPr>
      <w:proofErr w:type="spellStart"/>
      <w:r w:rsidRPr="006E198A">
        <w:t>Уласком</w:t>
      </w:r>
      <w:proofErr w:type="spellEnd"/>
      <w:r w:rsidRPr="006E198A">
        <w:t xml:space="preserve"> у </w:t>
      </w:r>
      <w:proofErr w:type="spellStart"/>
      <w:r w:rsidRPr="006E198A">
        <w:t>процес</w:t>
      </w:r>
      <w:proofErr w:type="spellEnd"/>
      <w:r w:rsidRPr="006E198A">
        <w:t xml:space="preserve"> </w:t>
      </w:r>
      <w:proofErr w:type="spellStart"/>
      <w:r w:rsidRPr="006E198A">
        <w:t>реакредитације</w:t>
      </w:r>
      <w:proofErr w:type="spellEnd"/>
      <w:r w:rsidRPr="006E198A">
        <w:t xml:space="preserve"> </w:t>
      </w:r>
      <w:proofErr w:type="spellStart"/>
      <w:r w:rsidRPr="006E198A">
        <w:t>Дом</w:t>
      </w:r>
      <w:proofErr w:type="spellEnd"/>
      <w:r w:rsidRPr="006E198A">
        <w:t xml:space="preserve"> </w:t>
      </w:r>
      <w:proofErr w:type="spellStart"/>
      <w:r w:rsidRPr="006E198A">
        <w:t>здравља</w:t>
      </w:r>
      <w:proofErr w:type="spellEnd"/>
      <w:r w:rsidRPr="006E198A">
        <w:t xml:space="preserve"> </w:t>
      </w:r>
      <w:r>
        <w:t>„</w:t>
      </w:r>
      <w:proofErr w:type="spellStart"/>
      <w:r w:rsidRPr="006E198A">
        <w:t>Алибунар</w:t>
      </w:r>
      <w:proofErr w:type="spellEnd"/>
      <w:r>
        <w:t>“</w:t>
      </w:r>
      <w:r w:rsidRPr="006E198A">
        <w:t xml:space="preserve"> </w:t>
      </w:r>
      <w:proofErr w:type="spellStart"/>
      <w:r w:rsidRPr="006E198A">
        <w:t>показује</w:t>
      </w:r>
      <w:proofErr w:type="spellEnd"/>
      <w:r w:rsidRPr="006E198A">
        <w:t xml:space="preserve"> </w:t>
      </w:r>
      <w:proofErr w:type="spellStart"/>
      <w:r w:rsidRPr="006E198A">
        <w:t>посвећеност</w:t>
      </w:r>
      <w:proofErr w:type="spellEnd"/>
      <w:r w:rsidRPr="006E198A">
        <w:t xml:space="preserve"> </w:t>
      </w:r>
      <w:proofErr w:type="spellStart"/>
      <w:r w:rsidRPr="006E198A">
        <w:t>сталном</w:t>
      </w:r>
      <w:proofErr w:type="spellEnd"/>
      <w:r w:rsidRPr="006E198A">
        <w:t xml:space="preserve"> </w:t>
      </w:r>
      <w:proofErr w:type="spellStart"/>
      <w:r w:rsidRPr="006E198A">
        <w:t>унапређењу</w:t>
      </w:r>
      <w:proofErr w:type="spellEnd"/>
      <w:r w:rsidRPr="006E198A">
        <w:t xml:space="preserve"> </w:t>
      </w:r>
      <w:proofErr w:type="spellStart"/>
      <w:r w:rsidRPr="006E198A">
        <w:t>квалитета</w:t>
      </w:r>
      <w:proofErr w:type="spellEnd"/>
      <w:r w:rsidRPr="006E198A">
        <w:t xml:space="preserve"> </w:t>
      </w:r>
      <w:proofErr w:type="spellStart"/>
      <w:r w:rsidRPr="006E198A">
        <w:t>рада</w:t>
      </w:r>
      <w:proofErr w:type="spellEnd"/>
      <w:r w:rsidRPr="006E198A">
        <w:t xml:space="preserve">, </w:t>
      </w:r>
      <w:proofErr w:type="spellStart"/>
      <w:r w:rsidRPr="006E198A">
        <w:t>висок</w:t>
      </w:r>
      <w:proofErr w:type="spellEnd"/>
      <w:r w:rsidRPr="006E198A">
        <w:t xml:space="preserve"> </w:t>
      </w:r>
      <w:proofErr w:type="spellStart"/>
      <w:r w:rsidRPr="006E198A">
        <w:t>квалитет</w:t>
      </w:r>
      <w:proofErr w:type="spellEnd"/>
      <w:r w:rsidRPr="006E198A">
        <w:t xml:space="preserve"> </w:t>
      </w:r>
      <w:proofErr w:type="spellStart"/>
      <w:r w:rsidRPr="006E198A">
        <w:t>услуга</w:t>
      </w:r>
      <w:proofErr w:type="spellEnd"/>
      <w:r w:rsidRPr="006E198A">
        <w:t xml:space="preserve">, </w:t>
      </w:r>
      <w:proofErr w:type="spellStart"/>
      <w:r w:rsidRPr="006E198A">
        <w:t>тимски</w:t>
      </w:r>
      <w:proofErr w:type="spellEnd"/>
      <w:r w:rsidRPr="006E198A">
        <w:t xml:space="preserve"> </w:t>
      </w:r>
      <w:proofErr w:type="spellStart"/>
      <w:r w:rsidRPr="006E198A">
        <w:t>рад</w:t>
      </w:r>
      <w:proofErr w:type="spellEnd"/>
      <w:r w:rsidRPr="006E198A">
        <w:t xml:space="preserve"> и </w:t>
      </w:r>
      <w:proofErr w:type="spellStart"/>
      <w:r w:rsidRPr="006E198A">
        <w:t>успостављање</w:t>
      </w:r>
      <w:proofErr w:type="spellEnd"/>
      <w:r w:rsidRPr="006E198A">
        <w:t xml:space="preserve"> </w:t>
      </w:r>
      <w:proofErr w:type="spellStart"/>
      <w:r w:rsidRPr="006E198A">
        <w:t>сарадње</w:t>
      </w:r>
      <w:proofErr w:type="spellEnd"/>
      <w:r w:rsidRPr="006E198A">
        <w:t xml:space="preserve"> </w:t>
      </w:r>
      <w:proofErr w:type="spellStart"/>
      <w:r w:rsidRPr="006E198A">
        <w:t>са</w:t>
      </w:r>
      <w:proofErr w:type="spellEnd"/>
      <w:r w:rsidRPr="006E198A">
        <w:t xml:space="preserve"> </w:t>
      </w:r>
      <w:proofErr w:type="spellStart"/>
      <w:r w:rsidRPr="006E198A">
        <w:t>институцијама</w:t>
      </w:r>
      <w:proofErr w:type="spellEnd"/>
      <w:r w:rsidRPr="006E198A">
        <w:t xml:space="preserve"> и </w:t>
      </w:r>
      <w:proofErr w:type="spellStart"/>
      <w:r w:rsidRPr="006E198A">
        <w:t>појединцима</w:t>
      </w:r>
      <w:proofErr w:type="spellEnd"/>
      <w:r w:rsidRPr="006E198A">
        <w:t xml:space="preserve">. </w:t>
      </w:r>
    </w:p>
    <w:p w14:paraId="7B34188B" w14:textId="77777777" w:rsidR="00247C3F" w:rsidRDefault="00247C3F" w:rsidP="00247C3F">
      <w:pPr>
        <w:ind w:firstLine="851"/>
        <w:jc w:val="both"/>
      </w:pPr>
    </w:p>
    <w:p w14:paraId="189E8103" w14:textId="77777777" w:rsidR="00247C3F" w:rsidRDefault="00247C3F" w:rsidP="00247C3F">
      <w:pPr>
        <w:ind w:firstLine="851"/>
        <w:jc w:val="both"/>
        <w:rPr>
          <w:color w:val="202020"/>
        </w:rPr>
      </w:pPr>
      <w:proofErr w:type="spellStart"/>
      <w:r w:rsidRPr="00FF602A">
        <w:rPr>
          <w:color w:val="202020"/>
        </w:rPr>
        <w:t>Без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обзира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на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оптерећење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због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актуелне</w:t>
      </w:r>
      <w:proofErr w:type="spellEnd"/>
      <w:r w:rsidRPr="00FF602A">
        <w:rPr>
          <w:color w:val="202020"/>
        </w:rPr>
        <w:t xml:space="preserve">  </w:t>
      </w:r>
      <w:proofErr w:type="spellStart"/>
      <w:r w:rsidRPr="00FF602A">
        <w:rPr>
          <w:color w:val="202020"/>
        </w:rPr>
        <w:t>епидемиолошке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ситуације</w:t>
      </w:r>
      <w:proofErr w:type="spellEnd"/>
      <w:r w:rsidRPr="00FF602A">
        <w:rPr>
          <w:color w:val="202020"/>
        </w:rPr>
        <w:t xml:space="preserve">, </w:t>
      </w:r>
      <w:proofErr w:type="spellStart"/>
      <w:r w:rsidRPr="00FF602A">
        <w:rPr>
          <w:color w:val="202020"/>
        </w:rPr>
        <w:t>руководство</w:t>
      </w:r>
      <w:proofErr w:type="spellEnd"/>
      <w:r w:rsidRPr="00FF602A">
        <w:rPr>
          <w:color w:val="202020"/>
        </w:rPr>
        <w:t xml:space="preserve"> и </w:t>
      </w:r>
      <w:proofErr w:type="spellStart"/>
      <w:r w:rsidRPr="00FF602A">
        <w:rPr>
          <w:color w:val="202020"/>
        </w:rPr>
        <w:t>запослени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су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одлучили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да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установа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настави</w:t>
      </w:r>
      <w:proofErr w:type="spellEnd"/>
      <w:r w:rsidRPr="00FF602A">
        <w:rPr>
          <w:color w:val="202020"/>
        </w:rPr>
        <w:t xml:space="preserve"> и </w:t>
      </w:r>
      <w:proofErr w:type="spellStart"/>
      <w:r w:rsidRPr="00FF602A">
        <w:rPr>
          <w:color w:val="202020"/>
        </w:rPr>
        <w:t>заврши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започети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процес</w:t>
      </w:r>
      <w:proofErr w:type="spellEnd"/>
      <w:r w:rsidRPr="00FF602A">
        <w:rPr>
          <w:color w:val="202020"/>
        </w:rPr>
        <w:t xml:space="preserve"> </w:t>
      </w:r>
      <w:proofErr w:type="spellStart"/>
      <w:r>
        <w:rPr>
          <w:color w:val="202020"/>
        </w:rPr>
        <w:t>ре</w:t>
      </w:r>
      <w:r w:rsidRPr="00FF602A">
        <w:rPr>
          <w:color w:val="202020"/>
        </w:rPr>
        <w:t>акредитације</w:t>
      </w:r>
      <w:proofErr w:type="spellEnd"/>
      <w:r w:rsidRPr="00FF602A">
        <w:rPr>
          <w:color w:val="202020"/>
        </w:rPr>
        <w:t xml:space="preserve"> и </w:t>
      </w:r>
      <w:proofErr w:type="spellStart"/>
      <w:r w:rsidRPr="00FF602A">
        <w:rPr>
          <w:color w:val="202020"/>
        </w:rPr>
        <w:t>тиме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унапреди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свој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квалитет</w:t>
      </w:r>
      <w:proofErr w:type="spellEnd"/>
      <w:r w:rsidRPr="00FF602A">
        <w:rPr>
          <w:color w:val="202020"/>
        </w:rPr>
        <w:t xml:space="preserve"> </w:t>
      </w:r>
      <w:proofErr w:type="spellStart"/>
      <w:r w:rsidRPr="00FF602A">
        <w:rPr>
          <w:color w:val="202020"/>
        </w:rPr>
        <w:t>рада</w:t>
      </w:r>
      <w:proofErr w:type="spellEnd"/>
      <w:r w:rsidRPr="00FF602A">
        <w:rPr>
          <w:color w:val="202020"/>
        </w:rPr>
        <w:t xml:space="preserve">. </w:t>
      </w:r>
    </w:p>
    <w:p w14:paraId="13C814F4" w14:textId="77777777" w:rsidR="00247C3F" w:rsidRDefault="00247C3F" w:rsidP="00247C3F">
      <w:pPr>
        <w:ind w:firstLine="851"/>
        <w:jc w:val="both"/>
        <w:rPr>
          <w:color w:val="202020"/>
        </w:rPr>
      </w:pPr>
    </w:p>
    <w:p w14:paraId="7DD88557" w14:textId="77777777" w:rsidR="00247C3F" w:rsidRDefault="00247C3F" w:rsidP="00247C3F">
      <w:pPr>
        <w:ind w:firstLine="851"/>
        <w:jc w:val="both"/>
      </w:pPr>
      <w:r w:rsidRPr="006E198A">
        <w:t xml:space="preserve">У </w:t>
      </w:r>
      <w:proofErr w:type="spellStart"/>
      <w:r w:rsidRPr="006E198A">
        <w:t>периоду</w:t>
      </w:r>
      <w:proofErr w:type="spellEnd"/>
      <w:r w:rsidRPr="006E198A">
        <w:t xml:space="preserve"> </w:t>
      </w:r>
      <w:proofErr w:type="spellStart"/>
      <w:r w:rsidRPr="006E198A">
        <w:t>од</w:t>
      </w:r>
      <w:proofErr w:type="spellEnd"/>
      <w:r w:rsidRPr="006E198A">
        <w:t xml:space="preserve"> 03.04.2021. </w:t>
      </w:r>
      <w:proofErr w:type="spellStart"/>
      <w:r w:rsidRPr="006E198A">
        <w:t>године</w:t>
      </w:r>
      <w:proofErr w:type="spellEnd"/>
      <w:r w:rsidRPr="006E198A">
        <w:t xml:space="preserve"> </w:t>
      </w:r>
      <w:proofErr w:type="spellStart"/>
      <w:r w:rsidRPr="006E198A">
        <w:t>до</w:t>
      </w:r>
      <w:proofErr w:type="spellEnd"/>
      <w:r w:rsidRPr="006E198A">
        <w:t xml:space="preserve"> 25.07.2021. </w:t>
      </w:r>
      <w:proofErr w:type="spellStart"/>
      <w:r w:rsidRPr="006E198A">
        <w:t>године</w:t>
      </w:r>
      <w:proofErr w:type="spellEnd"/>
      <w:r w:rsidRPr="006E198A">
        <w:t xml:space="preserve"> </w:t>
      </w:r>
      <w:proofErr w:type="spellStart"/>
      <w:r w:rsidRPr="006E198A">
        <w:t>урађен</w:t>
      </w:r>
      <w:proofErr w:type="spellEnd"/>
      <w:r w:rsidRPr="006E198A">
        <w:t xml:space="preserve"> </w:t>
      </w:r>
      <w:proofErr w:type="spellStart"/>
      <w:r w:rsidRPr="006E198A">
        <w:t>је</w:t>
      </w:r>
      <w:proofErr w:type="spellEnd"/>
      <w:r w:rsidRPr="006E198A">
        <w:t xml:space="preserve"> </w:t>
      </w:r>
      <w:proofErr w:type="spellStart"/>
      <w:r w:rsidRPr="006E198A">
        <w:t>процес</w:t>
      </w:r>
      <w:proofErr w:type="spellEnd"/>
      <w:r w:rsidRPr="006E198A">
        <w:t xml:space="preserve"> </w:t>
      </w:r>
      <w:proofErr w:type="spellStart"/>
      <w:r w:rsidRPr="006E198A">
        <w:t>самооцењивања</w:t>
      </w:r>
      <w:proofErr w:type="spellEnd"/>
      <w:r w:rsidRPr="006E198A">
        <w:t xml:space="preserve">. У </w:t>
      </w:r>
      <w:proofErr w:type="spellStart"/>
      <w:r w:rsidRPr="006E198A">
        <w:t>процесу</w:t>
      </w:r>
      <w:proofErr w:type="spellEnd"/>
      <w:r w:rsidRPr="006E198A">
        <w:t xml:space="preserve"> </w:t>
      </w:r>
      <w:proofErr w:type="spellStart"/>
      <w:r w:rsidRPr="006E198A">
        <w:t>самооцењивања</w:t>
      </w:r>
      <w:proofErr w:type="spellEnd"/>
      <w:r w:rsidRPr="006E198A">
        <w:t xml:space="preserve"> </w:t>
      </w:r>
      <w:proofErr w:type="spellStart"/>
      <w:r w:rsidRPr="006E198A">
        <w:t>учествовало</w:t>
      </w:r>
      <w:proofErr w:type="spellEnd"/>
      <w:r w:rsidRPr="006E198A">
        <w:t xml:space="preserve"> </w:t>
      </w:r>
      <w:proofErr w:type="spellStart"/>
      <w:r w:rsidRPr="006E198A">
        <w:t>је</w:t>
      </w:r>
      <w:proofErr w:type="spellEnd"/>
      <w:r w:rsidRPr="006E198A">
        <w:t xml:space="preserve"> 1</w:t>
      </w:r>
      <w:r>
        <w:t>4</w:t>
      </w:r>
      <w:r w:rsidRPr="006E198A">
        <w:t xml:space="preserve"> </w:t>
      </w:r>
      <w:proofErr w:type="spellStart"/>
      <w:r w:rsidRPr="006E198A">
        <w:t>тимова</w:t>
      </w:r>
      <w:proofErr w:type="spellEnd"/>
      <w:r w:rsidRPr="006E198A">
        <w:t xml:space="preserve">, </w:t>
      </w:r>
      <w:proofErr w:type="spellStart"/>
      <w:r w:rsidRPr="006E198A">
        <w:t>који</w:t>
      </w:r>
      <w:proofErr w:type="spellEnd"/>
      <w:r w:rsidRPr="006E198A">
        <w:t xml:space="preserve"> </w:t>
      </w:r>
      <w:proofErr w:type="spellStart"/>
      <w:r w:rsidRPr="006E198A">
        <w:t>су</w:t>
      </w:r>
      <w:proofErr w:type="spellEnd"/>
      <w:r w:rsidRPr="006E198A">
        <w:t xml:space="preserve"> </w:t>
      </w:r>
      <w:proofErr w:type="spellStart"/>
      <w:r w:rsidRPr="006E198A">
        <w:t>бројали</w:t>
      </w:r>
      <w:proofErr w:type="spellEnd"/>
      <w:r w:rsidRPr="006E198A">
        <w:t xml:space="preserve"> </w:t>
      </w:r>
      <w:proofErr w:type="spellStart"/>
      <w:r w:rsidRPr="006E198A">
        <w:t>од</w:t>
      </w:r>
      <w:proofErr w:type="spellEnd"/>
      <w:r w:rsidRPr="006E198A">
        <w:t xml:space="preserve"> </w:t>
      </w:r>
      <w:r>
        <w:t>4</w:t>
      </w:r>
      <w:r w:rsidRPr="006E198A">
        <w:t xml:space="preserve"> </w:t>
      </w:r>
      <w:proofErr w:type="spellStart"/>
      <w:r w:rsidRPr="006E198A">
        <w:t>до</w:t>
      </w:r>
      <w:proofErr w:type="spellEnd"/>
      <w:r w:rsidRPr="006E198A">
        <w:t xml:space="preserve"> </w:t>
      </w:r>
      <w:r>
        <w:t>8</w:t>
      </w:r>
      <w:r w:rsidRPr="006E198A">
        <w:t xml:space="preserve"> </w:t>
      </w:r>
      <w:proofErr w:type="spellStart"/>
      <w:r w:rsidRPr="006E198A">
        <w:t>чланова</w:t>
      </w:r>
      <w:proofErr w:type="spellEnd"/>
      <w:r w:rsidRPr="006E198A">
        <w:t xml:space="preserve">. У </w:t>
      </w:r>
      <w:proofErr w:type="spellStart"/>
      <w:r w:rsidRPr="006E198A">
        <w:t>тимовима</w:t>
      </w:r>
      <w:proofErr w:type="spellEnd"/>
      <w:r w:rsidRPr="006E198A">
        <w:t xml:space="preserve"> </w:t>
      </w:r>
      <w:proofErr w:type="spellStart"/>
      <w:r w:rsidRPr="006E198A">
        <w:t>су</w:t>
      </w:r>
      <w:proofErr w:type="spellEnd"/>
      <w:r w:rsidRPr="006E198A">
        <w:t xml:space="preserve"> </w:t>
      </w:r>
      <w:proofErr w:type="spellStart"/>
      <w:r w:rsidRPr="006E198A">
        <w:t>били</w:t>
      </w:r>
      <w:proofErr w:type="spellEnd"/>
      <w:r w:rsidRPr="006E198A">
        <w:t xml:space="preserve"> </w:t>
      </w:r>
      <w:proofErr w:type="spellStart"/>
      <w:r w:rsidRPr="006E198A">
        <w:t>заступљени</w:t>
      </w:r>
      <w:proofErr w:type="spellEnd"/>
      <w:r w:rsidRPr="006E198A">
        <w:t xml:space="preserve"> </w:t>
      </w:r>
      <w:proofErr w:type="spellStart"/>
      <w:r w:rsidRPr="006E198A">
        <w:t>запослени</w:t>
      </w:r>
      <w:proofErr w:type="spellEnd"/>
      <w:r w:rsidRPr="006E198A">
        <w:t xml:space="preserve"> </w:t>
      </w:r>
      <w:proofErr w:type="spellStart"/>
      <w:r w:rsidRPr="006E198A">
        <w:t>свих</w:t>
      </w:r>
      <w:proofErr w:type="spellEnd"/>
      <w:r w:rsidRPr="006E198A">
        <w:t xml:space="preserve"> </w:t>
      </w:r>
      <w:proofErr w:type="spellStart"/>
      <w:r w:rsidRPr="006E198A">
        <w:t>нивоа</w:t>
      </w:r>
      <w:proofErr w:type="spellEnd"/>
      <w:r w:rsidRPr="006E198A">
        <w:t xml:space="preserve"> </w:t>
      </w:r>
      <w:proofErr w:type="spellStart"/>
      <w:r w:rsidRPr="006E198A">
        <w:t>образовања</w:t>
      </w:r>
      <w:proofErr w:type="spellEnd"/>
      <w:r w:rsidRPr="006E198A">
        <w:t xml:space="preserve"> и </w:t>
      </w:r>
      <w:proofErr w:type="spellStart"/>
      <w:r w:rsidRPr="006E198A">
        <w:t>свих</w:t>
      </w:r>
      <w:proofErr w:type="spellEnd"/>
      <w:r w:rsidRPr="006E198A">
        <w:t xml:space="preserve"> </w:t>
      </w:r>
      <w:proofErr w:type="spellStart"/>
      <w:r w:rsidRPr="006E198A">
        <w:t>нивоа</w:t>
      </w:r>
      <w:proofErr w:type="spellEnd"/>
      <w:r w:rsidRPr="006E198A">
        <w:t xml:space="preserve"> </w:t>
      </w:r>
      <w:proofErr w:type="spellStart"/>
      <w:r w:rsidRPr="006E198A">
        <w:t>одговорности</w:t>
      </w:r>
      <w:proofErr w:type="spellEnd"/>
      <w:r w:rsidRPr="006E198A">
        <w:t xml:space="preserve"> у </w:t>
      </w:r>
      <w:proofErr w:type="spellStart"/>
      <w:r w:rsidRPr="006E198A">
        <w:t>датој</w:t>
      </w:r>
      <w:proofErr w:type="spellEnd"/>
      <w:r w:rsidRPr="006E198A">
        <w:t xml:space="preserve"> </w:t>
      </w:r>
      <w:proofErr w:type="spellStart"/>
      <w:r w:rsidRPr="006E198A">
        <w:t>служби</w:t>
      </w:r>
      <w:proofErr w:type="spellEnd"/>
      <w:r w:rsidRPr="006E198A">
        <w:t>.</w:t>
      </w:r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вођу</w:t>
      </w:r>
      <w:proofErr w:type="spellEnd"/>
      <w:r>
        <w:t xml:space="preserve"> </w:t>
      </w:r>
      <w:proofErr w:type="spellStart"/>
      <w:r>
        <w:t>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самооцењивање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одговорни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рад</w:t>
      </w:r>
      <w:proofErr w:type="spellEnd"/>
      <w:r>
        <w:t xml:space="preserve"> </w:t>
      </w:r>
      <w:proofErr w:type="spellStart"/>
      <w:r>
        <w:t>тимова</w:t>
      </w:r>
      <w:proofErr w:type="spellEnd"/>
      <w:r>
        <w:t>.</w:t>
      </w:r>
    </w:p>
    <w:p w14:paraId="76805D5A" w14:textId="77777777" w:rsidR="00247C3F" w:rsidRPr="00FF602A" w:rsidRDefault="00247C3F" w:rsidP="00247C3F">
      <w:pPr>
        <w:jc w:val="both"/>
      </w:pPr>
    </w:p>
    <w:p w14:paraId="358A448D" w14:textId="77777777" w:rsidR="00247C3F" w:rsidRDefault="00247C3F" w:rsidP="00247C3F">
      <w:pPr>
        <w:ind w:firstLine="851"/>
        <w:jc w:val="both"/>
      </w:pPr>
      <w:proofErr w:type="spellStart"/>
      <w:r>
        <w:t>Материјал</w:t>
      </w:r>
      <w:proofErr w:type="spellEnd"/>
      <w:r>
        <w:t xml:space="preserve"> и </w:t>
      </w:r>
      <w:proofErr w:type="spellStart"/>
      <w:r>
        <w:t>усмене</w:t>
      </w:r>
      <w:proofErr w:type="spellEnd"/>
      <w:r>
        <w:t xml:space="preserve"> </w:t>
      </w:r>
      <w:proofErr w:type="spellStart"/>
      <w:r>
        <w:t>инструкције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самооцењивања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испоручен</w:t>
      </w:r>
      <w:proofErr w:type="spellEnd"/>
      <w:r>
        <w:t xml:space="preserve"> </w:t>
      </w:r>
      <w:proofErr w:type="spellStart"/>
      <w:r>
        <w:t>Дому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15.01.2022. </w:t>
      </w:r>
      <w:proofErr w:type="spellStart"/>
      <w:r>
        <w:t>године</w:t>
      </w:r>
      <w:proofErr w:type="spellEnd"/>
      <w:r>
        <w:t xml:space="preserve">. </w:t>
      </w:r>
    </w:p>
    <w:p w14:paraId="14749CA2" w14:textId="77777777" w:rsidR="00247C3F" w:rsidRDefault="00247C3F" w:rsidP="00247C3F">
      <w:pPr>
        <w:ind w:firstLine="851"/>
        <w:jc w:val="both"/>
      </w:pPr>
    </w:p>
    <w:p w14:paraId="58A9AA4C" w14:textId="77777777" w:rsidR="00247C3F" w:rsidRPr="00FF602A" w:rsidRDefault="00247C3F" w:rsidP="00247C3F">
      <w:pPr>
        <w:ind w:firstLine="851"/>
        <w:jc w:val="both"/>
      </w:pPr>
      <w:proofErr w:type="spellStart"/>
      <w:r>
        <w:rPr>
          <w:color w:val="202020"/>
          <w:shd w:val="clear" w:color="auto" w:fill="FFFFFF"/>
        </w:rPr>
        <w:t>Дом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>
        <w:rPr>
          <w:color w:val="202020"/>
          <w:shd w:val="clear" w:color="auto" w:fill="FFFFFF"/>
        </w:rPr>
        <w:t>здравља</w:t>
      </w:r>
      <w:proofErr w:type="spellEnd"/>
      <w:r>
        <w:rPr>
          <w:color w:val="202020"/>
          <w:shd w:val="clear" w:color="auto" w:fill="FFFFFF"/>
        </w:rPr>
        <w:t xml:space="preserve"> „</w:t>
      </w:r>
      <w:proofErr w:type="spellStart"/>
      <w:r>
        <w:rPr>
          <w:color w:val="202020"/>
          <w:shd w:val="clear" w:color="auto" w:fill="FFFFFF"/>
        </w:rPr>
        <w:t>Алибунар</w:t>
      </w:r>
      <w:proofErr w:type="spellEnd"/>
      <w:r>
        <w:rPr>
          <w:color w:val="202020"/>
          <w:shd w:val="clear" w:color="auto" w:fill="FFFFFF"/>
        </w:rPr>
        <w:t xml:space="preserve">“ </w:t>
      </w:r>
      <w:proofErr w:type="spellStart"/>
      <w:r>
        <w:rPr>
          <w:color w:val="202020"/>
          <w:shd w:val="clear" w:color="auto" w:fill="FFFFFF"/>
        </w:rPr>
        <w:t>је</w:t>
      </w:r>
      <w:proofErr w:type="spellEnd"/>
      <w:r>
        <w:rPr>
          <w:color w:val="202020"/>
          <w:shd w:val="clear" w:color="auto" w:fill="FFFFFF"/>
        </w:rPr>
        <w:t xml:space="preserve"> 2022 </w:t>
      </w:r>
      <w:proofErr w:type="spellStart"/>
      <w:r>
        <w:rPr>
          <w:color w:val="202020"/>
          <w:shd w:val="clear" w:color="auto" w:fill="FFFFFF"/>
        </w:rPr>
        <w:t>године</w:t>
      </w:r>
      <w:proofErr w:type="spellEnd"/>
      <w:r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године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остварио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највиши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степен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акредитације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на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BD5C47">
        <w:rPr>
          <w:b/>
          <w:color w:val="00B050"/>
          <w:u w:val="single"/>
          <w:shd w:val="clear" w:color="auto" w:fill="FFFFFF"/>
        </w:rPr>
        <w:t>седам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година</w:t>
      </w:r>
      <w:proofErr w:type="spellEnd"/>
      <w:r w:rsidRPr="00FF602A">
        <w:rPr>
          <w:color w:val="202020"/>
          <w:shd w:val="clear" w:color="auto" w:fill="FFFFFF"/>
        </w:rPr>
        <w:t xml:space="preserve">. </w:t>
      </w:r>
      <w:proofErr w:type="spellStart"/>
      <w:r w:rsidRPr="00FF602A">
        <w:rPr>
          <w:color w:val="202020"/>
          <w:shd w:val="clear" w:color="auto" w:fill="FFFFFF"/>
        </w:rPr>
        <w:t>Свих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ових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година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радило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се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уз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строго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поштовање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акредитационих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стандарда</w:t>
      </w:r>
      <w:proofErr w:type="spellEnd"/>
      <w:r w:rsidRPr="00FF602A">
        <w:rPr>
          <w:color w:val="202020"/>
          <w:shd w:val="clear" w:color="auto" w:fill="FFFFFF"/>
        </w:rPr>
        <w:t xml:space="preserve"> и </w:t>
      </w:r>
      <w:proofErr w:type="spellStart"/>
      <w:r w:rsidRPr="00FF602A">
        <w:rPr>
          <w:color w:val="202020"/>
          <w:shd w:val="clear" w:color="auto" w:fill="FFFFFF"/>
        </w:rPr>
        <w:t>критеријума</w:t>
      </w:r>
      <w:proofErr w:type="spellEnd"/>
      <w:r w:rsidRPr="00FF602A">
        <w:rPr>
          <w:color w:val="202020"/>
          <w:shd w:val="clear" w:color="auto" w:fill="FFFFFF"/>
        </w:rPr>
        <w:t xml:space="preserve"> а </w:t>
      </w:r>
      <w:proofErr w:type="spellStart"/>
      <w:r w:rsidRPr="00FF602A">
        <w:rPr>
          <w:color w:val="202020"/>
          <w:shd w:val="clear" w:color="auto" w:fill="FFFFFF"/>
        </w:rPr>
        <w:t>такав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рад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је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установу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довео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до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самог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врха</w:t>
      </w:r>
      <w:proofErr w:type="spellEnd"/>
      <w:r w:rsidRPr="00FF602A">
        <w:rPr>
          <w:color w:val="202020"/>
          <w:shd w:val="clear" w:color="auto" w:fill="FFFFFF"/>
        </w:rPr>
        <w:t xml:space="preserve"> у </w:t>
      </w:r>
      <w:proofErr w:type="spellStart"/>
      <w:r w:rsidRPr="00FF602A">
        <w:rPr>
          <w:color w:val="202020"/>
          <w:shd w:val="clear" w:color="auto" w:fill="FFFFFF"/>
        </w:rPr>
        <w:t>примарној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здравственој</w:t>
      </w:r>
      <w:proofErr w:type="spellEnd"/>
      <w:r w:rsidRPr="00FF602A">
        <w:rPr>
          <w:color w:val="202020"/>
          <w:shd w:val="clear" w:color="auto" w:fill="FFFFFF"/>
        </w:rPr>
        <w:t xml:space="preserve"> </w:t>
      </w:r>
      <w:proofErr w:type="spellStart"/>
      <w:r w:rsidRPr="00FF602A">
        <w:rPr>
          <w:color w:val="202020"/>
          <w:shd w:val="clear" w:color="auto" w:fill="FFFFFF"/>
        </w:rPr>
        <w:t>заштити</w:t>
      </w:r>
      <w:proofErr w:type="spellEnd"/>
      <w:r w:rsidRPr="00FF602A">
        <w:rPr>
          <w:color w:val="202020"/>
          <w:shd w:val="clear" w:color="auto" w:fill="FFFFFF"/>
        </w:rPr>
        <w:t>.</w:t>
      </w:r>
    </w:p>
    <w:p w14:paraId="7FF70F54" w14:textId="77777777" w:rsidR="00247C3F" w:rsidRDefault="00247C3F" w:rsidP="00247C3F">
      <w:pPr>
        <w:jc w:val="both"/>
      </w:pPr>
    </w:p>
    <w:p w14:paraId="44141508" w14:textId="77777777" w:rsidR="00BD5C47" w:rsidRDefault="00BD5C47" w:rsidP="00247C3F">
      <w:pPr>
        <w:ind w:firstLine="851"/>
        <w:jc w:val="both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акредитована</w:t>
      </w:r>
      <w:proofErr w:type="spellEnd"/>
      <w:r>
        <w:t xml:space="preserve"> </w:t>
      </w:r>
      <w:proofErr w:type="spellStart"/>
      <w:r>
        <w:t>здравствена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 </w:t>
      </w: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 xml:space="preserve">“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улагати</w:t>
      </w:r>
      <w:proofErr w:type="spellEnd"/>
      <w:r>
        <w:t xml:space="preserve"> </w:t>
      </w:r>
      <w:proofErr w:type="spellStart"/>
      <w:r>
        <w:t>напоре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достизање</w:t>
      </w:r>
      <w:proofErr w:type="spellEnd"/>
      <w:r>
        <w:t xml:space="preserve"> </w:t>
      </w:r>
      <w:proofErr w:type="spellStart"/>
      <w:r>
        <w:t>постављених</w:t>
      </w:r>
      <w:proofErr w:type="spellEnd"/>
      <w:r>
        <w:t xml:space="preserve"> </w:t>
      </w:r>
      <w:proofErr w:type="spellStart"/>
      <w:r>
        <w:t>циљева</w:t>
      </w:r>
      <w:proofErr w:type="spellEnd"/>
      <w:r>
        <w:t xml:space="preserve">, </w:t>
      </w:r>
      <w:proofErr w:type="spellStart"/>
      <w:r>
        <w:t>одржавање</w:t>
      </w:r>
      <w:proofErr w:type="spellEnd"/>
      <w:r>
        <w:t xml:space="preserve"> </w:t>
      </w:r>
      <w:proofErr w:type="spellStart"/>
      <w:r>
        <w:t>достигнутог</w:t>
      </w:r>
      <w:proofErr w:type="spellEnd"/>
      <w:r>
        <w:t xml:space="preserve"> </w:t>
      </w:r>
      <w:proofErr w:type="spellStart"/>
      <w:r>
        <w:t>акредитационог</w:t>
      </w:r>
      <w:proofErr w:type="spellEnd"/>
      <w:r>
        <w:t xml:space="preserve"> </w:t>
      </w:r>
      <w:proofErr w:type="spellStart"/>
      <w:r>
        <w:t>нивоа</w:t>
      </w:r>
      <w:proofErr w:type="spellEnd"/>
      <w:r>
        <w:t xml:space="preserve">, </w:t>
      </w:r>
      <w:proofErr w:type="spellStart"/>
      <w:r>
        <w:t>поштовање</w:t>
      </w:r>
      <w:proofErr w:type="spellEnd"/>
      <w:r>
        <w:t xml:space="preserve"> </w:t>
      </w:r>
      <w:proofErr w:type="spellStart"/>
      <w:r>
        <w:t>усвојених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, </w:t>
      </w:r>
      <w:proofErr w:type="spellStart"/>
      <w:r>
        <w:t>рационализацију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сегментима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пословања</w:t>
      </w:r>
      <w:proofErr w:type="spellEnd"/>
      <w:r>
        <w:t xml:space="preserve">, </w:t>
      </w:r>
      <w:proofErr w:type="spellStart"/>
      <w:r>
        <w:t>спровођење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изради</w:t>
      </w:r>
      <w:proofErr w:type="spellEnd"/>
      <w:r>
        <w:t xml:space="preserve"> </w:t>
      </w:r>
      <w:proofErr w:type="spellStart"/>
      <w:r>
        <w:t>клиничких</w:t>
      </w:r>
      <w:proofErr w:type="spellEnd"/>
      <w:r>
        <w:t xml:space="preserve"> </w:t>
      </w:r>
      <w:proofErr w:type="spellStart"/>
      <w:r>
        <w:t>путева</w:t>
      </w:r>
      <w:proofErr w:type="spellEnd"/>
      <w:r>
        <w:t xml:space="preserve">, </w:t>
      </w:r>
      <w:proofErr w:type="spellStart"/>
      <w:r>
        <w:t>јачање</w:t>
      </w:r>
      <w:proofErr w:type="spellEnd"/>
      <w:r>
        <w:t xml:space="preserve"> </w:t>
      </w:r>
      <w:proofErr w:type="spellStart"/>
      <w:r>
        <w:t>стручности</w:t>
      </w:r>
      <w:proofErr w:type="spellEnd"/>
      <w:r>
        <w:t xml:space="preserve"> и </w:t>
      </w:r>
      <w:proofErr w:type="spellStart"/>
      <w:r>
        <w:t>компетентности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радника</w:t>
      </w:r>
      <w:proofErr w:type="spellEnd"/>
      <w:r>
        <w:t xml:space="preserve"> и </w:t>
      </w:r>
      <w:proofErr w:type="spellStart"/>
      <w:r>
        <w:t>едуковање</w:t>
      </w:r>
      <w:proofErr w:type="spellEnd"/>
      <w:r>
        <w:t xml:space="preserve"> </w:t>
      </w:r>
      <w:proofErr w:type="spellStart"/>
      <w:r>
        <w:t>запослених</w:t>
      </w:r>
      <w:proofErr w:type="spellEnd"/>
      <w:r>
        <w:t xml:space="preserve"> и </w:t>
      </w:r>
      <w:proofErr w:type="spellStart"/>
      <w:r>
        <w:t>осигураника</w:t>
      </w:r>
      <w:proofErr w:type="spellEnd"/>
      <w:r>
        <w:t xml:space="preserve"> о </w:t>
      </w:r>
      <w:proofErr w:type="spellStart"/>
      <w:r>
        <w:t>правима</w:t>
      </w:r>
      <w:proofErr w:type="spellEnd"/>
      <w:r>
        <w:t xml:space="preserve"> </w:t>
      </w:r>
      <w:proofErr w:type="spellStart"/>
      <w:r>
        <w:t>пацијента</w:t>
      </w:r>
      <w:proofErr w:type="spellEnd"/>
      <w:r>
        <w:t xml:space="preserve"> у </w:t>
      </w:r>
      <w:proofErr w:type="spellStart"/>
      <w:r>
        <w:t>систему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>.</w:t>
      </w:r>
      <w:r w:rsidR="00247C3F" w:rsidRPr="006E198A">
        <w:t xml:space="preserve"> </w:t>
      </w:r>
    </w:p>
    <w:p w14:paraId="5177B623" w14:textId="77777777" w:rsidR="00BD5C47" w:rsidRDefault="00BD5C47" w:rsidP="00247C3F">
      <w:pPr>
        <w:ind w:firstLine="851"/>
        <w:jc w:val="both"/>
      </w:pPr>
    </w:p>
    <w:p w14:paraId="78933B92" w14:textId="77777777" w:rsidR="00247C3F" w:rsidRDefault="00247C3F" w:rsidP="00247C3F">
      <w:pPr>
        <w:ind w:firstLine="851"/>
        <w:jc w:val="both"/>
      </w:pPr>
      <w:proofErr w:type="spellStart"/>
      <w:r w:rsidRPr="006E198A">
        <w:t>Значај</w:t>
      </w:r>
      <w:proofErr w:type="spellEnd"/>
      <w:r w:rsidRPr="006E198A">
        <w:t xml:space="preserve"> </w:t>
      </w:r>
      <w:proofErr w:type="spellStart"/>
      <w:r w:rsidRPr="006E198A">
        <w:t>сертификације</w:t>
      </w:r>
      <w:proofErr w:type="spellEnd"/>
      <w:r w:rsidRPr="006E198A">
        <w:t xml:space="preserve"> </w:t>
      </w:r>
      <w:proofErr w:type="spellStart"/>
      <w:r w:rsidRPr="006E198A">
        <w:t>препознат</w:t>
      </w:r>
      <w:proofErr w:type="spellEnd"/>
      <w:r w:rsidRPr="006E198A">
        <w:t xml:space="preserve"> </w:t>
      </w:r>
      <w:proofErr w:type="spellStart"/>
      <w:r w:rsidRPr="006E198A">
        <w:t>је</w:t>
      </w:r>
      <w:proofErr w:type="spellEnd"/>
      <w:r w:rsidRPr="006E198A">
        <w:t xml:space="preserve"> </w:t>
      </w:r>
      <w:proofErr w:type="spellStart"/>
      <w:r w:rsidRPr="006E198A">
        <w:t>како</w:t>
      </w:r>
      <w:proofErr w:type="spellEnd"/>
      <w:r w:rsidRPr="006E198A">
        <w:t xml:space="preserve"> </w:t>
      </w:r>
      <w:proofErr w:type="spellStart"/>
      <w:r w:rsidRPr="006E198A">
        <w:t>од</w:t>
      </w:r>
      <w:proofErr w:type="spellEnd"/>
      <w:r w:rsidRPr="006E198A">
        <w:t xml:space="preserve"> </w:t>
      </w:r>
      <w:proofErr w:type="spellStart"/>
      <w:r w:rsidRPr="006E198A">
        <w:t>локалне</w:t>
      </w:r>
      <w:proofErr w:type="spellEnd"/>
      <w:r w:rsidRPr="006E198A">
        <w:t xml:space="preserve"> </w:t>
      </w:r>
      <w:proofErr w:type="spellStart"/>
      <w:r w:rsidRPr="006E198A">
        <w:t>самоуправе</w:t>
      </w:r>
      <w:proofErr w:type="spellEnd"/>
      <w:r w:rsidRPr="006E198A">
        <w:t xml:space="preserve">, </w:t>
      </w:r>
      <w:proofErr w:type="spellStart"/>
      <w:r w:rsidRPr="006E198A">
        <w:t>тако</w:t>
      </w:r>
      <w:proofErr w:type="spellEnd"/>
      <w:r w:rsidRPr="006E198A">
        <w:t xml:space="preserve"> и </w:t>
      </w:r>
      <w:proofErr w:type="spellStart"/>
      <w:r w:rsidRPr="006E198A">
        <w:t>од</w:t>
      </w:r>
      <w:proofErr w:type="spellEnd"/>
      <w:r w:rsidRPr="006E198A">
        <w:t xml:space="preserve"> </w:t>
      </w:r>
      <w:proofErr w:type="spellStart"/>
      <w:r w:rsidRPr="006E198A">
        <w:t>запослених</w:t>
      </w:r>
      <w:proofErr w:type="spellEnd"/>
      <w:r w:rsidRPr="006E198A">
        <w:t xml:space="preserve"> </w:t>
      </w:r>
      <w:proofErr w:type="spellStart"/>
      <w:r w:rsidRPr="006E198A">
        <w:t>Дома</w:t>
      </w:r>
      <w:proofErr w:type="spellEnd"/>
      <w:r w:rsidRPr="006E198A">
        <w:t xml:space="preserve"> </w:t>
      </w:r>
      <w:proofErr w:type="spellStart"/>
      <w:r w:rsidRPr="006E198A">
        <w:t>здравља</w:t>
      </w:r>
      <w:proofErr w:type="spellEnd"/>
      <w:r w:rsidRPr="006E198A">
        <w:t xml:space="preserve"> „</w:t>
      </w:r>
      <w:proofErr w:type="spellStart"/>
      <w:r w:rsidRPr="006E198A">
        <w:t>Алибунар</w:t>
      </w:r>
      <w:proofErr w:type="spellEnd"/>
      <w:r w:rsidRPr="006E198A">
        <w:t>“.</w:t>
      </w:r>
    </w:p>
    <w:p w14:paraId="43614E98" w14:textId="77777777" w:rsidR="00247C3F" w:rsidRDefault="00247C3F" w:rsidP="006C0F92">
      <w:pPr>
        <w:tabs>
          <w:tab w:val="left" w:pos="5910"/>
        </w:tabs>
      </w:pPr>
    </w:p>
    <w:p w14:paraId="0710EF1F" w14:textId="77777777" w:rsidR="00620A15" w:rsidRDefault="00620A15" w:rsidP="006C0F92">
      <w:pPr>
        <w:tabs>
          <w:tab w:val="left" w:pos="5910"/>
        </w:tabs>
      </w:pPr>
    </w:p>
    <w:p w14:paraId="2FB219D5" w14:textId="77777777" w:rsidR="00620A15" w:rsidRDefault="00620A15" w:rsidP="006C0F92">
      <w:pPr>
        <w:tabs>
          <w:tab w:val="left" w:pos="5910"/>
        </w:tabs>
      </w:pPr>
    </w:p>
    <w:p w14:paraId="5E95C23D" w14:textId="77777777" w:rsidR="00620A15" w:rsidRPr="00BD5C47" w:rsidRDefault="00620A15" w:rsidP="006C0F92">
      <w:pPr>
        <w:tabs>
          <w:tab w:val="left" w:pos="5910"/>
        </w:tabs>
      </w:pPr>
    </w:p>
    <w:p w14:paraId="32499167" w14:textId="77777777" w:rsidR="002D3D8E" w:rsidRPr="00FF602A" w:rsidRDefault="00FF602A" w:rsidP="00D570F3">
      <w:pPr>
        <w:pStyle w:val="Pasussalistom"/>
        <w:numPr>
          <w:ilvl w:val="0"/>
          <w:numId w:val="13"/>
        </w:numPr>
        <w:tabs>
          <w:tab w:val="left" w:pos="5910"/>
        </w:tabs>
        <w:jc w:val="center"/>
      </w:pPr>
      <w:r w:rsidRPr="00FF602A">
        <w:rPr>
          <w:b/>
          <w:bCs/>
        </w:rPr>
        <w:t>ПРАЋЕЊЕ ПОКАЗАТЕЉА КВАЛИТЕТА УСТАНОВЕ</w:t>
      </w:r>
    </w:p>
    <w:p w14:paraId="4B5BDDD4" w14:textId="77777777" w:rsidR="002D3D8E" w:rsidRDefault="002D3D8E" w:rsidP="006C0F92">
      <w:pPr>
        <w:tabs>
          <w:tab w:val="left" w:pos="5910"/>
        </w:tabs>
      </w:pPr>
    </w:p>
    <w:p w14:paraId="1E59FDD0" w14:textId="77777777" w:rsidR="002D3D8E" w:rsidRDefault="002D3D8E" w:rsidP="006C0F92">
      <w:pPr>
        <w:tabs>
          <w:tab w:val="left" w:pos="5910"/>
        </w:tabs>
      </w:pPr>
    </w:p>
    <w:p w14:paraId="7D6AC856" w14:textId="77777777" w:rsidR="00452E6A" w:rsidRDefault="001D3C0B" w:rsidP="00452E6A">
      <w:pPr>
        <w:shd w:val="clear" w:color="auto" w:fill="FFFFFF"/>
        <w:ind w:firstLine="851"/>
        <w:jc w:val="both"/>
        <w:outlineLvl w:val="1"/>
      </w:pPr>
      <w:r>
        <w:t>У</w:t>
      </w:r>
      <w:r w:rsidRPr="00402BE9">
        <w:t xml:space="preserve"> 202</w:t>
      </w:r>
      <w:r>
        <w:t>3</w:t>
      </w:r>
      <w:r w:rsidRPr="00402BE9">
        <w:t xml:space="preserve">. </w:t>
      </w:r>
      <w:proofErr w:type="spellStart"/>
      <w:r>
        <w:t>г</w:t>
      </w:r>
      <w:r w:rsidRPr="00402BE9">
        <w:t>одини</w:t>
      </w:r>
      <w:proofErr w:type="spellEnd"/>
      <w:r>
        <w:t xml:space="preserve"> </w:t>
      </w:r>
      <w:proofErr w:type="spellStart"/>
      <w:r w:rsidRPr="00402BE9">
        <w:t>настављамо</w:t>
      </w:r>
      <w:proofErr w:type="spellEnd"/>
      <w:r>
        <w:t xml:space="preserve"> </w:t>
      </w:r>
      <w:proofErr w:type="spellStart"/>
      <w:r w:rsidRPr="00402BE9">
        <w:t>са</w:t>
      </w:r>
      <w:proofErr w:type="spellEnd"/>
      <w:r>
        <w:t xml:space="preserve"> </w:t>
      </w:r>
      <w:proofErr w:type="spellStart"/>
      <w:r w:rsidRPr="00402BE9">
        <w:t>праћењем</w:t>
      </w:r>
      <w:proofErr w:type="spellEnd"/>
      <w:r>
        <w:t xml:space="preserve"> </w:t>
      </w:r>
      <w:proofErr w:type="spellStart"/>
      <w:r w:rsidRPr="00402BE9">
        <w:t>показатеља</w:t>
      </w:r>
      <w:proofErr w:type="spellEnd"/>
      <w:r>
        <w:t xml:space="preserve"> </w:t>
      </w:r>
      <w:proofErr w:type="spellStart"/>
      <w:r w:rsidRPr="00402BE9">
        <w:t>квалитета</w:t>
      </w:r>
      <w:proofErr w:type="spellEnd"/>
      <w:r>
        <w:t xml:space="preserve"> </w:t>
      </w:r>
      <w:proofErr w:type="spellStart"/>
      <w:r w:rsidRPr="00402BE9">
        <w:t>рада</w:t>
      </w:r>
      <w:proofErr w:type="spellEnd"/>
      <w:r w:rsidRPr="00402BE9">
        <w:t xml:space="preserve"> у </w:t>
      </w:r>
      <w:proofErr w:type="spellStart"/>
      <w:r w:rsidRPr="00402BE9">
        <w:t>примарној</w:t>
      </w:r>
      <w:proofErr w:type="spellEnd"/>
      <w:r>
        <w:t xml:space="preserve"> </w:t>
      </w:r>
      <w:proofErr w:type="spellStart"/>
      <w:r w:rsidRPr="00402BE9">
        <w:t>здравственој</w:t>
      </w:r>
      <w:proofErr w:type="spellEnd"/>
      <w:r>
        <w:t xml:space="preserve"> </w:t>
      </w:r>
      <w:proofErr w:type="spellStart"/>
      <w:r w:rsidRPr="00402BE9">
        <w:t>заштити</w:t>
      </w:r>
      <w:proofErr w:type="spellEnd"/>
      <w:r w:rsidRPr="00402BE9">
        <w:t xml:space="preserve"> и </w:t>
      </w:r>
      <w:proofErr w:type="spellStart"/>
      <w:r w:rsidRPr="00402BE9">
        <w:t>израђујемо</w:t>
      </w:r>
      <w:proofErr w:type="spellEnd"/>
      <w:r>
        <w:t xml:space="preserve"> </w:t>
      </w:r>
      <w:proofErr w:type="spellStart"/>
      <w:r w:rsidRPr="00402BE9">
        <w:t>интегрисани</w:t>
      </w:r>
      <w:proofErr w:type="spellEnd"/>
      <w:r>
        <w:t xml:space="preserve"> </w:t>
      </w:r>
      <w:proofErr w:type="spellStart"/>
      <w:r w:rsidRPr="00402BE9">
        <w:t>план</w:t>
      </w:r>
      <w:proofErr w:type="spellEnd"/>
      <w:r>
        <w:t xml:space="preserve"> </w:t>
      </w:r>
      <w:proofErr w:type="spellStart"/>
      <w:r w:rsidRPr="00402BE9">
        <w:t>унапређења</w:t>
      </w:r>
      <w:proofErr w:type="spellEnd"/>
      <w:r>
        <w:t xml:space="preserve"> </w:t>
      </w:r>
      <w:proofErr w:type="spellStart"/>
      <w:r w:rsidRPr="00402BE9">
        <w:t>квалитета</w:t>
      </w:r>
      <w:proofErr w:type="spellEnd"/>
      <w:r>
        <w:t xml:space="preserve"> </w:t>
      </w:r>
      <w:proofErr w:type="spellStart"/>
      <w:r w:rsidR="00452E6A">
        <w:t>рада</w:t>
      </w:r>
      <w:proofErr w:type="spellEnd"/>
      <w:r w:rsidR="00452E6A">
        <w:t>.</w:t>
      </w:r>
    </w:p>
    <w:p w14:paraId="049478CB" w14:textId="77777777" w:rsidR="00452E6A" w:rsidRDefault="00452E6A" w:rsidP="00452E6A">
      <w:pPr>
        <w:shd w:val="clear" w:color="auto" w:fill="FFFFFF"/>
        <w:ind w:firstLine="851"/>
        <w:jc w:val="both"/>
        <w:outlineLvl w:val="1"/>
      </w:pPr>
    </w:p>
    <w:p w14:paraId="4EEAA670" w14:textId="77777777" w:rsidR="001D3C0B" w:rsidRPr="00452E6A" w:rsidRDefault="001D3C0B" w:rsidP="00452E6A">
      <w:pPr>
        <w:shd w:val="clear" w:color="auto" w:fill="FFFFFF"/>
        <w:ind w:firstLine="851"/>
        <w:jc w:val="both"/>
        <w:outlineLvl w:val="1"/>
      </w:pPr>
      <w:proofErr w:type="spellStart"/>
      <w:r w:rsidRPr="00402BE9">
        <w:t>Задовољство</w:t>
      </w:r>
      <w:proofErr w:type="spellEnd"/>
      <w:r>
        <w:t xml:space="preserve"> </w:t>
      </w:r>
      <w:proofErr w:type="spellStart"/>
      <w:r w:rsidRPr="00402BE9">
        <w:t>корисника</w:t>
      </w:r>
      <w:proofErr w:type="spellEnd"/>
      <w:r>
        <w:t xml:space="preserve"> </w:t>
      </w:r>
      <w:proofErr w:type="spellStart"/>
      <w:r w:rsidRPr="00402BE9">
        <w:t>здравствених</w:t>
      </w:r>
      <w:proofErr w:type="spellEnd"/>
      <w:r>
        <w:t xml:space="preserve"> </w:t>
      </w:r>
      <w:proofErr w:type="spellStart"/>
      <w:r w:rsidRPr="00402BE9">
        <w:t>услуга</w:t>
      </w:r>
      <w:proofErr w:type="spellEnd"/>
      <w:r w:rsidRPr="00402BE9">
        <w:t xml:space="preserve"> и </w:t>
      </w:r>
      <w:proofErr w:type="spellStart"/>
      <w:r w:rsidRPr="00402BE9">
        <w:t>запослених</w:t>
      </w:r>
      <w:proofErr w:type="spellEnd"/>
      <w:r w:rsidRPr="00402BE9">
        <w:t xml:space="preserve"> у </w:t>
      </w:r>
      <w:proofErr w:type="spellStart"/>
      <w:r w:rsidRPr="00402BE9">
        <w:t>здравству</w:t>
      </w:r>
      <w:proofErr w:type="spellEnd"/>
      <w:r>
        <w:t xml:space="preserve"> </w:t>
      </w:r>
      <w:proofErr w:type="spellStart"/>
      <w:r w:rsidRPr="00402BE9">
        <w:t>биће</w:t>
      </w:r>
      <w:proofErr w:type="spellEnd"/>
      <w:r>
        <w:t xml:space="preserve"> </w:t>
      </w:r>
      <w:proofErr w:type="spellStart"/>
      <w:r w:rsidRPr="00402BE9">
        <w:t>праћено</w:t>
      </w:r>
      <w:proofErr w:type="spellEnd"/>
      <w:r w:rsidRPr="00402BE9">
        <w:t xml:space="preserve"> и </w:t>
      </w:r>
      <w:proofErr w:type="spellStart"/>
      <w:r w:rsidRPr="00402BE9">
        <w:t>евалуирано</w:t>
      </w:r>
      <w:proofErr w:type="spellEnd"/>
      <w:r>
        <w:t xml:space="preserve"> </w:t>
      </w:r>
      <w:proofErr w:type="spellStart"/>
      <w:r w:rsidRPr="00402BE9">
        <w:t>на</w:t>
      </w:r>
      <w:proofErr w:type="spellEnd"/>
      <w:r>
        <w:t xml:space="preserve"> </w:t>
      </w:r>
      <w:proofErr w:type="spellStart"/>
      <w:r w:rsidRPr="00402BE9">
        <w:t>основу</w:t>
      </w:r>
      <w:proofErr w:type="spellEnd"/>
      <w:r>
        <w:t xml:space="preserve"> </w:t>
      </w:r>
      <w:proofErr w:type="spellStart"/>
      <w:r w:rsidRPr="00402BE9">
        <w:t>анкете</w:t>
      </w:r>
      <w:proofErr w:type="spellEnd"/>
      <w:r>
        <w:t xml:space="preserve"> </w:t>
      </w:r>
      <w:proofErr w:type="spellStart"/>
      <w:r w:rsidRPr="00402BE9">
        <w:t>која</w:t>
      </w:r>
      <w:proofErr w:type="spellEnd"/>
      <w:r>
        <w:t xml:space="preserve"> </w:t>
      </w:r>
      <w:proofErr w:type="spellStart"/>
      <w:r w:rsidRPr="00402BE9">
        <w:t>се</w:t>
      </w:r>
      <w:proofErr w:type="spellEnd"/>
      <w:r>
        <w:t xml:space="preserve"> </w:t>
      </w:r>
      <w:proofErr w:type="spellStart"/>
      <w:r w:rsidRPr="00402BE9">
        <w:t>спроводи</w:t>
      </w:r>
      <w:proofErr w:type="spellEnd"/>
      <w:r w:rsidRPr="00402BE9">
        <w:t xml:space="preserve"> у </w:t>
      </w:r>
      <w:proofErr w:type="spellStart"/>
      <w:r w:rsidRPr="00402BE9">
        <w:t>децембру</w:t>
      </w:r>
      <w:proofErr w:type="spellEnd"/>
      <w:r>
        <w:t xml:space="preserve"> </w:t>
      </w:r>
      <w:proofErr w:type="spellStart"/>
      <w:r w:rsidRPr="00402BE9">
        <w:t>сваке</w:t>
      </w:r>
      <w:proofErr w:type="spellEnd"/>
      <w:r>
        <w:t xml:space="preserve"> </w:t>
      </w:r>
      <w:proofErr w:type="spellStart"/>
      <w:r w:rsidRPr="00402BE9">
        <w:t>године</w:t>
      </w:r>
      <w:proofErr w:type="spellEnd"/>
      <w:r>
        <w:t xml:space="preserve"> </w:t>
      </w:r>
      <w:proofErr w:type="spellStart"/>
      <w:r w:rsidRPr="00402BE9">
        <w:t>по</w:t>
      </w:r>
      <w:proofErr w:type="spellEnd"/>
      <w:r>
        <w:t xml:space="preserve"> </w:t>
      </w:r>
      <w:proofErr w:type="spellStart"/>
      <w:r w:rsidRPr="00402BE9">
        <w:t>методологији</w:t>
      </w:r>
      <w:proofErr w:type="spellEnd"/>
      <w:r>
        <w:t xml:space="preserve"> </w:t>
      </w:r>
      <w:proofErr w:type="spellStart"/>
      <w:r w:rsidRPr="00402BE9">
        <w:t>Института</w:t>
      </w:r>
      <w:proofErr w:type="spellEnd"/>
      <w:r>
        <w:t xml:space="preserve"> </w:t>
      </w:r>
      <w:proofErr w:type="spellStart"/>
      <w:r w:rsidRPr="00402BE9">
        <w:t>за</w:t>
      </w:r>
      <w:proofErr w:type="spellEnd"/>
      <w:r>
        <w:t xml:space="preserve"> </w:t>
      </w:r>
      <w:proofErr w:type="spellStart"/>
      <w:r w:rsidRPr="00402BE9">
        <w:t>јавно</w:t>
      </w:r>
      <w:proofErr w:type="spellEnd"/>
      <w:r w:rsidR="00247C3F">
        <w:t xml:space="preserve"> </w:t>
      </w:r>
      <w:proofErr w:type="spellStart"/>
      <w:r w:rsidRPr="00402BE9">
        <w:t>здравље</w:t>
      </w:r>
      <w:proofErr w:type="spellEnd"/>
      <w:r>
        <w:t xml:space="preserve"> </w:t>
      </w:r>
      <w:proofErr w:type="spellStart"/>
      <w:r w:rsidRPr="00402BE9">
        <w:t>Србије</w:t>
      </w:r>
      <w:proofErr w:type="spellEnd"/>
      <w:r w:rsidRPr="00402BE9">
        <w:t xml:space="preserve"> „</w:t>
      </w:r>
      <w:proofErr w:type="spellStart"/>
      <w:r w:rsidRPr="00402BE9">
        <w:t>Др</w:t>
      </w:r>
      <w:proofErr w:type="spellEnd"/>
      <w:r>
        <w:t xml:space="preserve"> </w:t>
      </w:r>
      <w:proofErr w:type="spellStart"/>
      <w:r w:rsidRPr="00402BE9">
        <w:t>Милан</w:t>
      </w:r>
      <w:proofErr w:type="spellEnd"/>
      <w:r>
        <w:t xml:space="preserve"> </w:t>
      </w:r>
      <w:proofErr w:type="spellStart"/>
      <w:r w:rsidRPr="00402BE9">
        <w:t>Јовановић</w:t>
      </w:r>
      <w:proofErr w:type="spellEnd"/>
      <w:r>
        <w:t xml:space="preserve"> </w:t>
      </w:r>
      <w:proofErr w:type="spellStart"/>
      <w:r w:rsidRPr="00402BE9">
        <w:t>Батут</w:t>
      </w:r>
      <w:proofErr w:type="spellEnd"/>
      <w:r w:rsidRPr="00402BE9">
        <w:t xml:space="preserve">“. </w:t>
      </w:r>
    </w:p>
    <w:p w14:paraId="1AFFF45A" w14:textId="77777777" w:rsidR="00BD5C47" w:rsidRDefault="00BD5C47" w:rsidP="001D3C0B">
      <w:pPr>
        <w:shd w:val="clear" w:color="auto" w:fill="FFFFFF"/>
        <w:ind w:firstLine="851"/>
        <w:jc w:val="both"/>
        <w:outlineLvl w:val="1"/>
      </w:pPr>
    </w:p>
    <w:p w14:paraId="684DD61E" w14:textId="77777777" w:rsidR="00BD5C47" w:rsidRDefault="00BD5C47" w:rsidP="001D3C0B">
      <w:pPr>
        <w:shd w:val="clear" w:color="auto" w:fill="FFFFFF"/>
        <w:ind w:firstLine="851"/>
        <w:jc w:val="both"/>
        <w:outlineLvl w:val="1"/>
      </w:pPr>
      <w:proofErr w:type="spellStart"/>
      <w:r>
        <w:t>Наши</w:t>
      </w:r>
      <w:proofErr w:type="spellEnd"/>
      <w:r>
        <w:t xml:space="preserve"> </w:t>
      </w:r>
      <w:proofErr w:type="spellStart"/>
      <w:r>
        <w:t>циљеви</w:t>
      </w:r>
      <w:proofErr w:type="spellEnd"/>
      <w:r>
        <w:t xml:space="preserve"> у </w:t>
      </w:r>
      <w:proofErr w:type="spellStart"/>
      <w:r>
        <w:t>унапређењу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: </w:t>
      </w:r>
    </w:p>
    <w:p w14:paraId="0D1C2A4C" w14:textId="77777777" w:rsidR="00BD5C47" w:rsidRPr="00BD5C47" w:rsidRDefault="00BD5C47" w:rsidP="001D3C0B">
      <w:pPr>
        <w:shd w:val="clear" w:color="auto" w:fill="FFFFFF"/>
        <w:ind w:firstLine="851"/>
        <w:jc w:val="both"/>
        <w:outlineLvl w:val="1"/>
      </w:pPr>
    </w:p>
    <w:p w14:paraId="0C8F6095" w14:textId="77777777" w:rsidR="00BD5C47" w:rsidRDefault="00BD5C47" w:rsidP="00BD5C47">
      <w:pPr>
        <w:pStyle w:val="Pasussalistom"/>
        <w:numPr>
          <w:ilvl w:val="0"/>
          <w:numId w:val="15"/>
        </w:numPr>
        <w:shd w:val="clear" w:color="auto" w:fill="FFFFFF"/>
        <w:jc w:val="both"/>
        <w:outlineLvl w:val="1"/>
      </w:pPr>
      <w:proofErr w:type="spellStart"/>
      <w:r>
        <w:t>побољшати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стање</w:t>
      </w:r>
      <w:proofErr w:type="spellEnd"/>
      <w:r>
        <w:t xml:space="preserve"> </w:t>
      </w:r>
      <w:proofErr w:type="spellStart"/>
      <w:r>
        <w:t>популације</w:t>
      </w:r>
      <w:proofErr w:type="spellEnd"/>
      <w:r>
        <w:t xml:space="preserve">, </w:t>
      </w:r>
    </w:p>
    <w:p w14:paraId="7378E5BB" w14:textId="77777777" w:rsidR="00BD5C47" w:rsidRDefault="00BD5C47" w:rsidP="00BD5C47">
      <w:pPr>
        <w:pStyle w:val="Pasussalistom"/>
        <w:numPr>
          <w:ilvl w:val="0"/>
          <w:numId w:val="15"/>
        </w:numPr>
        <w:shd w:val="clear" w:color="auto" w:fill="FFFFFF"/>
        <w:jc w:val="both"/>
        <w:outlineLvl w:val="1"/>
      </w:pPr>
      <w:proofErr w:type="spellStart"/>
      <w:r>
        <w:t>једнак</w:t>
      </w:r>
      <w:proofErr w:type="spellEnd"/>
      <w:r>
        <w:t xml:space="preserve"> </w:t>
      </w:r>
      <w:proofErr w:type="spellStart"/>
      <w:r>
        <w:t>приступ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 xml:space="preserve">, - </w:t>
      </w:r>
      <w:proofErr w:type="spellStart"/>
      <w:r>
        <w:t>промовисање</w:t>
      </w:r>
      <w:proofErr w:type="spellEnd"/>
      <w:r>
        <w:t xml:space="preserve"> </w:t>
      </w:r>
      <w:proofErr w:type="spellStart"/>
      <w:r>
        <w:t>солидарности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слојева</w:t>
      </w:r>
      <w:proofErr w:type="spellEnd"/>
      <w:r>
        <w:t xml:space="preserve">, </w:t>
      </w:r>
    </w:p>
    <w:p w14:paraId="00121A38" w14:textId="77777777" w:rsidR="00BD5C47" w:rsidRDefault="00BD5C47" w:rsidP="00BD5C47">
      <w:pPr>
        <w:pStyle w:val="Pasussalistom"/>
        <w:numPr>
          <w:ilvl w:val="0"/>
          <w:numId w:val="15"/>
        </w:numPr>
        <w:shd w:val="clear" w:color="auto" w:fill="FFFFFF"/>
        <w:jc w:val="both"/>
        <w:outlineLvl w:val="1"/>
      </w:pPr>
      <w:proofErr w:type="spellStart"/>
      <w:r>
        <w:t>услуга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пацијентом</w:t>
      </w:r>
      <w:proofErr w:type="spellEnd"/>
      <w:r>
        <w:t xml:space="preserve"> у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, </w:t>
      </w:r>
    </w:p>
    <w:p w14:paraId="51847D61" w14:textId="77777777" w:rsidR="00BD5C47" w:rsidRDefault="00BD5C47" w:rsidP="00BD5C47">
      <w:pPr>
        <w:pStyle w:val="Pasussalistom"/>
        <w:numPr>
          <w:ilvl w:val="0"/>
          <w:numId w:val="15"/>
        </w:numPr>
        <w:shd w:val="clear" w:color="auto" w:fill="FFFFFF"/>
        <w:jc w:val="both"/>
        <w:outlineLvl w:val="1"/>
      </w:pPr>
      <w:proofErr w:type="spellStart"/>
      <w:r>
        <w:t>безбедност</w:t>
      </w:r>
      <w:proofErr w:type="spellEnd"/>
      <w:r>
        <w:t xml:space="preserve"> и </w:t>
      </w:r>
      <w:proofErr w:type="spellStart"/>
      <w:r>
        <w:t>стално</w:t>
      </w:r>
      <w:proofErr w:type="spellEnd"/>
      <w:r>
        <w:t xml:space="preserve">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</w:p>
    <w:p w14:paraId="62CAE46E" w14:textId="77777777" w:rsidR="00BD5C47" w:rsidRDefault="00BD5C47" w:rsidP="00BD5C47">
      <w:pPr>
        <w:pStyle w:val="Pasussalistom"/>
        <w:numPr>
          <w:ilvl w:val="0"/>
          <w:numId w:val="15"/>
        </w:numPr>
        <w:shd w:val="clear" w:color="auto" w:fill="FFFFFF"/>
        <w:jc w:val="both"/>
        <w:outlineLvl w:val="1"/>
      </w:pPr>
      <w:proofErr w:type="spellStart"/>
      <w:r>
        <w:t>одрживост</w:t>
      </w:r>
      <w:proofErr w:type="spellEnd"/>
      <w:r>
        <w:t xml:space="preserve">,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ефикасност</w:t>
      </w:r>
      <w:proofErr w:type="spellEnd"/>
      <w:r>
        <w:t xml:space="preserve"> и </w:t>
      </w:r>
      <w:proofErr w:type="spellStart"/>
      <w:r>
        <w:t>делотворност</w:t>
      </w:r>
      <w:proofErr w:type="spellEnd"/>
      <w:r>
        <w:t xml:space="preserve">, </w:t>
      </w:r>
    </w:p>
    <w:p w14:paraId="1CAA308C" w14:textId="77777777" w:rsidR="00BD5C47" w:rsidRPr="00BD5C47" w:rsidRDefault="00BD5C47" w:rsidP="00BD5C47">
      <w:pPr>
        <w:pStyle w:val="Pasussalistom"/>
        <w:numPr>
          <w:ilvl w:val="0"/>
          <w:numId w:val="15"/>
        </w:numPr>
        <w:shd w:val="clear" w:color="auto" w:fill="FFFFFF"/>
        <w:jc w:val="both"/>
        <w:outlineLvl w:val="1"/>
      </w:pPr>
      <w:proofErr w:type="spellStart"/>
      <w:r>
        <w:t>веће</w:t>
      </w:r>
      <w:proofErr w:type="spellEnd"/>
      <w:r>
        <w:t xml:space="preserve"> </w:t>
      </w:r>
      <w:proofErr w:type="spellStart"/>
      <w:r>
        <w:t>задовољство</w:t>
      </w:r>
      <w:proofErr w:type="spellEnd"/>
      <w:r>
        <w:t xml:space="preserve"> </w:t>
      </w:r>
      <w:proofErr w:type="spellStart"/>
      <w:r>
        <w:t>заједнице</w:t>
      </w:r>
      <w:proofErr w:type="spellEnd"/>
      <w:r>
        <w:t xml:space="preserve"> и </w:t>
      </w:r>
      <w:proofErr w:type="spellStart"/>
      <w:r>
        <w:t>пацијента</w:t>
      </w:r>
      <w:proofErr w:type="spellEnd"/>
    </w:p>
    <w:p w14:paraId="48152381" w14:textId="77777777" w:rsidR="002D3D8E" w:rsidRPr="00452E6A" w:rsidRDefault="002D3D8E" w:rsidP="006C0F92">
      <w:pPr>
        <w:tabs>
          <w:tab w:val="left" w:pos="5910"/>
        </w:tabs>
      </w:pPr>
    </w:p>
    <w:p w14:paraId="6DFFF1FD" w14:textId="77777777" w:rsidR="002D3D8E" w:rsidRDefault="002D3D8E" w:rsidP="006C0F92">
      <w:pPr>
        <w:tabs>
          <w:tab w:val="left" w:pos="5910"/>
        </w:tabs>
      </w:pPr>
    </w:p>
    <w:p w14:paraId="0EF366DB" w14:textId="77777777" w:rsidR="00452E6A" w:rsidRPr="00452E6A" w:rsidRDefault="00452E6A" w:rsidP="006C0F92">
      <w:pPr>
        <w:tabs>
          <w:tab w:val="left" w:pos="5910"/>
        </w:tabs>
      </w:pPr>
    </w:p>
    <w:p w14:paraId="2ABDA16C" w14:textId="77777777" w:rsidR="002D3D8E" w:rsidRPr="00620A15" w:rsidRDefault="00620A15" w:rsidP="00D570F3">
      <w:pPr>
        <w:pStyle w:val="Pasussalistom"/>
        <w:numPr>
          <w:ilvl w:val="0"/>
          <w:numId w:val="13"/>
        </w:numPr>
        <w:tabs>
          <w:tab w:val="left" w:pos="5910"/>
        </w:tabs>
        <w:jc w:val="center"/>
      </w:pPr>
      <w:r w:rsidRPr="00620A15">
        <w:rPr>
          <w:b/>
          <w:bCs/>
        </w:rPr>
        <w:t>ПРАЋЕЊЕ РЕЗУЛТАТА РАДА НА ОСНОВУ КАПИТАЦИОНЕ ФОРМУЛЕ</w:t>
      </w:r>
    </w:p>
    <w:p w14:paraId="47E6791C" w14:textId="77777777" w:rsidR="002D3D8E" w:rsidRDefault="002D3D8E" w:rsidP="006C0F92">
      <w:pPr>
        <w:tabs>
          <w:tab w:val="left" w:pos="5910"/>
        </w:tabs>
      </w:pPr>
    </w:p>
    <w:p w14:paraId="6FC10EF2" w14:textId="77777777" w:rsidR="002D3D8E" w:rsidRPr="00452E6A" w:rsidRDefault="002D3D8E" w:rsidP="006C0F92">
      <w:pPr>
        <w:tabs>
          <w:tab w:val="left" w:pos="5910"/>
        </w:tabs>
      </w:pPr>
    </w:p>
    <w:p w14:paraId="5C6749B5" w14:textId="77777777" w:rsidR="007864BB" w:rsidRDefault="007864BB" w:rsidP="007864BB">
      <w:pPr>
        <w:shd w:val="clear" w:color="auto" w:fill="FFFFFF"/>
        <w:ind w:firstLine="851"/>
        <w:jc w:val="both"/>
        <w:outlineLvl w:val="1"/>
      </w:pPr>
      <w:r>
        <w:t xml:space="preserve"> </w:t>
      </w:r>
      <w:proofErr w:type="spellStart"/>
      <w:r w:rsidRPr="00402BE9">
        <w:t>Наставља</w:t>
      </w:r>
      <w:proofErr w:type="spellEnd"/>
      <w:r>
        <w:t xml:space="preserve"> </w:t>
      </w:r>
      <w:proofErr w:type="spellStart"/>
      <w:r w:rsidRPr="00402BE9">
        <w:t>се</w:t>
      </w:r>
      <w:proofErr w:type="spellEnd"/>
      <w:r>
        <w:t xml:space="preserve"> </w:t>
      </w:r>
      <w:proofErr w:type="spellStart"/>
      <w:r w:rsidRPr="00402BE9">
        <w:t>праћење</w:t>
      </w:r>
      <w:proofErr w:type="spellEnd"/>
      <w:r w:rsidRPr="00402BE9">
        <w:t xml:space="preserve"> и </w:t>
      </w:r>
      <w:proofErr w:type="spellStart"/>
      <w:r w:rsidRPr="00402BE9">
        <w:t>анализа</w:t>
      </w:r>
      <w:proofErr w:type="spellEnd"/>
      <w:r>
        <w:t xml:space="preserve"> </w:t>
      </w:r>
      <w:proofErr w:type="spellStart"/>
      <w:r w:rsidRPr="00402BE9">
        <w:t>објављених</w:t>
      </w:r>
      <w:proofErr w:type="spellEnd"/>
      <w:r>
        <w:t xml:space="preserve"> </w:t>
      </w:r>
      <w:proofErr w:type="spellStart"/>
      <w:r w:rsidRPr="00402BE9">
        <w:t>података</w:t>
      </w:r>
      <w:proofErr w:type="spellEnd"/>
      <w:r>
        <w:t xml:space="preserve"> </w:t>
      </w:r>
      <w:proofErr w:type="spellStart"/>
      <w:r w:rsidRPr="00402BE9">
        <w:t>Републичког</w:t>
      </w:r>
      <w:proofErr w:type="spellEnd"/>
      <w:r>
        <w:t xml:space="preserve"> </w:t>
      </w:r>
      <w:proofErr w:type="spellStart"/>
      <w:r w:rsidRPr="00402BE9">
        <w:t>фонда</w:t>
      </w:r>
      <w:proofErr w:type="spellEnd"/>
      <w:r>
        <w:t xml:space="preserve"> </w:t>
      </w:r>
      <w:proofErr w:type="spellStart"/>
      <w:r w:rsidRPr="00402BE9">
        <w:t>за</w:t>
      </w:r>
      <w:proofErr w:type="spellEnd"/>
      <w:r>
        <w:t xml:space="preserve"> </w:t>
      </w:r>
      <w:proofErr w:type="spellStart"/>
      <w:r w:rsidRPr="00402BE9">
        <w:t>здравствено</w:t>
      </w:r>
      <w:proofErr w:type="spellEnd"/>
      <w:r>
        <w:t xml:space="preserve"> </w:t>
      </w:r>
      <w:proofErr w:type="spellStart"/>
      <w:r w:rsidRPr="00402BE9">
        <w:t>осигурање</w:t>
      </w:r>
      <w:proofErr w:type="spellEnd"/>
      <w:r>
        <w:t xml:space="preserve"> </w:t>
      </w:r>
      <w:proofErr w:type="spellStart"/>
      <w:r w:rsidRPr="00402BE9">
        <w:t>који</w:t>
      </w:r>
      <w:proofErr w:type="spellEnd"/>
      <w:r>
        <w:t xml:space="preserve"> </w:t>
      </w:r>
      <w:proofErr w:type="spellStart"/>
      <w:r w:rsidRPr="00402BE9">
        <w:t>приказују</w:t>
      </w:r>
      <w:proofErr w:type="spellEnd"/>
      <w:r>
        <w:t xml:space="preserve"> </w:t>
      </w:r>
      <w:proofErr w:type="spellStart"/>
      <w:r w:rsidRPr="00402BE9">
        <w:t>рад</w:t>
      </w:r>
      <w:proofErr w:type="spellEnd"/>
      <w:r>
        <w:t xml:space="preserve"> </w:t>
      </w:r>
      <w:proofErr w:type="spellStart"/>
      <w:r w:rsidRPr="00402BE9">
        <w:t>лекара</w:t>
      </w:r>
      <w:proofErr w:type="spellEnd"/>
      <w:r w:rsidRPr="00402BE9">
        <w:t xml:space="preserve"> у </w:t>
      </w:r>
      <w:proofErr w:type="spellStart"/>
      <w:r w:rsidRPr="00402BE9">
        <w:t>здравственој</w:t>
      </w:r>
      <w:proofErr w:type="spellEnd"/>
      <w:r>
        <w:t xml:space="preserve"> </w:t>
      </w:r>
      <w:proofErr w:type="spellStart"/>
      <w:r w:rsidRPr="00402BE9">
        <w:t>заштити</w:t>
      </w:r>
      <w:proofErr w:type="spellEnd"/>
      <w:r>
        <w:t xml:space="preserve"> </w:t>
      </w:r>
      <w:proofErr w:type="spellStart"/>
      <w:r w:rsidRPr="00402BE9">
        <w:t>одраслих</w:t>
      </w:r>
      <w:proofErr w:type="spellEnd"/>
      <w:r w:rsidRPr="00402BE9">
        <w:t xml:space="preserve">, </w:t>
      </w:r>
      <w:proofErr w:type="spellStart"/>
      <w:r w:rsidRPr="00402BE9">
        <w:t>деце</w:t>
      </w:r>
      <w:proofErr w:type="spellEnd"/>
      <w:r w:rsidRPr="00402BE9">
        <w:t xml:space="preserve">, </w:t>
      </w:r>
      <w:proofErr w:type="spellStart"/>
      <w:r w:rsidRPr="00402BE9">
        <w:t>жена</w:t>
      </w:r>
      <w:proofErr w:type="spellEnd"/>
      <w:r w:rsidRPr="00402BE9">
        <w:t xml:space="preserve"> и у </w:t>
      </w:r>
      <w:proofErr w:type="spellStart"/>
      <w:r w:rsidRPr="00402BE9">
        <w:t>стоматолошкој</w:t>
      </w:r>
      <w:proofErr w:type="spellEnd"/>
      <w:r>
        <w:t xml:space="preserve"> </w:t>
      </w:r>
      <w:proofErr w:type="spellStart"/>
      <w:r w:rsidRPr="00402BE9">
        <w:t>здравственој</w:t>
      </w:r>
      <w:proofErr w:type="spellEnd"/>
      <w:r>
        <w:t xml:space="preserve"> </w:t>
      </w:r>
      <w:proofErr w:type="spellStart"/>
      <w:r w:rsidRPr="00402BE9">
        <w:t>заштити</w:t>
      </w:r>
      <w:proofErr w:type="spellEnd"/>
      <w:r w:rsidRPr="00402BE9">
        <w:t xml:space="preserve">, </w:t>
      </w:r>
      <w:proofErr w:type="spellStart"/>
      <w:r w:rsidRPr="00402BE9">
        <w:t>према</w:t>
      </w:r>
      <w:proofErr w:type="spellEnd"/>
      <w:r>
        <w:t xml:space="preserve"> </w:t>
      </w:r>
      <w:proofErr w:type="spellStart"/>
      <w:r w:rsidRPr="00402BE9">
        <w:t>новим</w:t>
      </w:r>
      <w:proofErr w:type="spellEnd"/>
      <w:r>
        <w:t xml:space="preserve"> </w:t>
      </w:r>
      <w:proofErr w:type="spellStart"/>
      <w:r w:rsidRPr="00402BE9">
        <w:t>покатазељима</w:t>
      </w:r>
      <w:proofErr w:type="spellEnd"/>
      <w:r>
        <w:t xml:space="preserve"> </w:t>
      </w:r>
      <w:proofErr w:type="spellStart"/>
      <w:r w:rsidRPr="00402BE9">
        <w:t>који</w:t>
      </w:r>
      <w:proofErr w:type="spellEnd"/>
      <w:r>
        <w:t xml:space="preserve"> </w:t>
      </w:r>
      <w:proofErr w:type="spellStart"/>
      <w:r w:rsidRPr="00402BE9">
        <w:t>су</w:t>
      </w:r>
      <w:proofErr w:type="spellEnd"/>
      <w:r>
        <w:t xml:space="preserve"> </w:t>
      </w:r>
      <w:proofErr w:type="spellStart"/>
      <w:r w:rsidRPr="00402BE9">
        <w:t>укључени</w:t>
      </w:r>
      <w:proofErr w:type="spellEnd"/>
      <w:r w:rsidRPr="00402BE9">
        <w:t xml:space="preserve"> у </w:t>
      </w:r>
      <w:proofErr w:type="spellStart"/>
      <w:r w:rsidRPr="00402BE9">
        <w:t>нову</w:t>
      </w:r>
      <w:proofErr w:type="spellEnd"/>
      <w:r>
        <w:t xml:space="preserve"> </w:t>
      </w:r>
      <w:proofErr w:type="spellStart"/>
      <w:r w:rsidRPr="00402BE9">
        <w:t>капитациону</w:t>
      </w:r>
      <w:proofErr w:type="spellEnd"/>
      <w:r>
        <w:t xml:space="preserve"> </w:t>
      </w:r>
      <w:proofErr w:type="spellStart"/>
      <w:r w:rsidRPr="00402BE9">
        <w:t>формулу</w:t>
      </w:r>
      <w:proofErr w:type="spellEnd"/>
      <w:r w:rsidRPr="00402BE9">
        <w:t xml:space="preserve"> 20</w:t>
      </w:r>
      <w:r>
        <w:t xml:space="preserve">23. </w:t>
      </w:r>
      <w:proofErr w:type="spellStart"/>
      <w:r>
        <w:t>године</w:t>
      </w:r>
      <w:proofErr w:type="spellEnd"/>
      <w:r>
        <w:t>.</w:t>
      </w:r>
    </w:p>
    <w:p w14:paraId="01837EE6" w14:textId="77777777" w:rsidR="007864BB" w:rsidRDefault="007864BB" w:rsidP="007864BB">
      <w:pPr>
        <w:shd w:val="clear" w:color="auto" w:fill="FFFFFF"/>
        <w:ind w:firstLine="851"/>
        <w:jc w:val="both"/>
        <w:outlineLvl w:val="1"/>
      </w:pPr>
    </w:p>
    <w:p w14:paraId="2CA7DE60" w14:textId="77777777" w:rsidR="007864BB" w:rsidRDefault="007864BB" w:rsidP="007864BB">
      <w:pPr>
        <w:shd w:val="clear" w:color="auto" w:fill="FFFFFF"/>
        <w:ind w:firstLine="851"/>
        <w:jc w:val="both"/>
        <w:outlineLvl w:val="1"/>
      </w:pPr>
      <w:proofErr w:type="spellStart"/>
      <w:r>
        <w:t>П</w:t>
      </w:r>
      <w:r w:rsidRPr="00402BE9">
        <w:t>ланирамо</w:t>
      </w:r>
      <w:proofErr w:type="spellEnd"/>
      <w:r>
        <w:t xml:space="preserve"> </w:t>
      </w:r>
      <w:proofErr w:type="spellStart"/>
      <w:r w:rsidRPr="00402BE9">
        <w:t>да</w:t>
      </w:r>
      <w:proofErr w:type="spellEnd"/>
      <w:r>
        <w:t xml:space="preserve"> </w:t>
      </w:r>
      <w:proofErr w:type="spellStart"/>
      <w:r w:rsidR="00452E6A">
        <w:t>побољшамо</w:t>
      </w:r>
      <w:proofErr w:type="spellEnd"/>
      <w:r>
        <w:t xml:space="preserve"> </w:t>
      </w:r>
      <w:proofErr w:type="spellStart"/>
      <w:r w:rsidRPr="00402BE9">
        <w:t>резултате</w:t>
      </w:r>
      <w:proofErr w:type="spellEnd"/>
      <w:r>
        <w:t xml:space="preserve"> </w:t>
      </w:r>
      <w:proofErr w:type="spellStart"/>
      <w:r w:rsidRPr="00402BE9">
        <w:t>наших</w:t>
      </w:r>
      <w:proofErr w:type="spellEnd"/>
      <w:r>
        <w:t xml:space="preserve"> </w:t>
      </w:r>
      <w:proofErr w:type="spellStart"/>
      <w:r>
        <w:t>с</w:t>
      </w:r>
      <w:r w:rsidRPr="00402BE9">
        <w:t>лужби</w:t>
      </w:r>
      <w:proofErr w:type="spellEnd"/>
      <w:r w:rsidRPr="00402BE9">
        <w:t xml:space="preserve"> у </w:t>
      </w:r>
      <w:proofErr w:type="spellStart"/>
      <w:r w:rsidRPr="00402BE9">
        <w:t>капитацији</w:t>
      </w:r>
      <w:proofErr w:type="spellEnd"/>
      <w:r w:rsidRPr="00402BE9">
        <w:t xml:space="preserve">, а </w:t>
      </w:r>
      <w:proofErr w:type="spellStart"/>
      <w:r w:rsidRPr="00402BE9">
        <w:t>такође</w:t>
      </w:r>
      <w:proofErr w:type="spellEnd"/>
      <w:r>
        <w:t xml:space="preserve"> </w:t>
      </w:r>
      <w:proofErr w:type="spellStart"/>
      <w:r w:rsidRPr="00402BE9">
        <w:t>ће</w:t>
      </w:r>
      <w:proofErr w:type="spellEnd"/>
      <w:r>
        <w:t xml:space="preserve"> </w:t>
      </w:r>
      <w:proofErr w:type="spellStart"/>
      <w:r w:rsidRPr="00402BE9">
        <w:t>се</w:t>
      </w:r>
      <w:proofErr w:type="spellEnd"/>
      <w:r>
        <w:t xml:space="preserve"> </w:t>
      </w:r>
      <w:proofErr w:type="spellStart"/>
      <w:r w:rsidRPr="00402BE9">
        <w:t>упоредо</w:t>
      </w:r>
      <w:proofErr w:type="spellEnd"/>
      <w:r>
        <w:t xml:space="preserve"> </w:t>
      </w:r>
      <w:proofErr w:type="spellStart"/>
      <w:r w:rsidRPr="00402BE9">
        <w:t>пратити</w:t>
      </w:r>
      <w:proofErr w:type="spellEnd"/>
      <w:r w:rsidRPr="00402BE9">
        <w:t xml:space="preserve"> и </w:t>
      </w:r>
      <w:proofErr w:type="spellStart"/>
      <w:r w:rsidRPr="00402BE9">
        <w:t>унапређени</w:t>
      </w:r>
      <w:proofErr w:type="spellEnd"/>
      <w:r>
        <w:t xml:space="preserve"> </w:t>
      </w:r>
      <w:proofErr w:type="spellStart"/>
      <w:r w:rsidRPr="00402BE9">
        <w:t>показатељи</w:t>
      </w:r>
      <w:proofErr w:type="spellEnd"/>
      <w:r>
        <w:t xml:space="preserve"> </w:t>
      </w:r>
      <w:proofErr w:type="spellStart"/>
      <w:r w:rsidRPr="00402BE9">
        <w:t>кроз</w:t>
      </w:r>
      <w:proofErr w:type="spellEnd"/>
      <w:r>
        <w:t xml:space="preserve"> </w:t>
      </w:r>
      <w:proofErr w:type="spellStart"/>
      <w:r w:rsidRPr="00402BE9">
        <w:t>задате</w:t>
      </w:r>
      <w:proofErr w:type="spellEnd"/>
      <w:r>
        <w:t xml:space="preserve"> </w:t>
      </w:r>
      <w:proofErr w:type="spellStart"/>
      <w:r w:rsidRPr="00402BE9">
        <w:t>индикаторе</w:t>
      </w:r>
      <w:proofErr w:type="spellEnd"/>
      <w:r>
        <w:t xml:space="preserve"> </w:t>
      </w:r>
      <w:proofErr w:type="spellStart"/>
      <w:r w:rsidRPr="00402BE9">
        <w:t>од</w:t>
      </w:r>
      <w:proofErr w:type="spellEnd"/>
      <w:r>
        <w:t xml:space="preserve"> </w:t>
      </w:r>
      <w:proofErr w:type="spellStart"/>
      <w:r w:rsidRPr="00402BE9">
        <w:t>стране</w:t>
      </w:r>
      <w:proofErr w:type="spellEnd"/>
      <w:r>
        <w:t xml:space="preserve"> </w:t>
      </w:r>
      <w:proofErr w:type="spellStart"/>
      <w:r w:rsidRPr="00402BE9">
        <w:t>Министарства</w:t>
      </w:r>
      <w:proofErr w:type="spellEnd"/>
      <w:r>
        <w:t xml:space="preserve"> </w:t>
      </w:r>
      <w:proofErr w:type="spellStart"/>
      <w:r w:rsidRPr="00402BE9">
        <w:t>здравља</w:t>
      </w:r>
      <w:proofErr w:type="spellEnd"/>
      <w:r w:rsidRPr="00402BE9">
        <w:t xml:space="preserve">. </w:t>
      </w:r>
      <w:proofErr w:type="spellStart"/>
      <w:r w:rsidRPr="00402BE9">
        <w:t>Дoмoви</w:t>
      </w:r>
      <w:proofErr w:type="spellEnd"/>
      <w:r>
        <w:t xml:space="preserve"> </w:t>
      </w:r>
      <w:proofErr w:type="spellStart"/>
      <w:r w:rsidRPr="00402BE9">
        <w:t>здрaвљa</w:t>
      </w:r>
      <w:proofErr w:type="spellEnd"/>
      <w:r>
        <w:t xml:space="preserve"> </w:t>
      </w:r>
      <w:proofErr w:type="spellStart"/>
      <w:r w:rsidRPr="00402BE9">
        <w:t>су</w:t>
      </w:r>
      <w:proofErr w:type="spellEnd"/>
      <w:r>
        <w:t xml:space="preserve"> </w:t>
      </w:r>
      <w:proofErr w:type="spellStart"/>
      <w:r w:rsidRPr="00402BE9">
        <w:t>oспoсoбљeни</w:t>
      </w:r>
      <w:proofErr w:type="spellEnd"/>
      <w:r>
        <w:t xml:space="preserve"> </w:t>
      </w:r>
      <w:proofErr w:type="spellStart"/>
      <w:r w:rsidRPr="00402BE9">
        <w:t>дa</w:t>
      </w:r>
      <w:proofErr w:type="spellEnd"/>
      <w:r>
        <w:t xml:space="preserve"> </w:t>
      </w:r>
      <w:proofErr w:type="spellStart"/>
      <w:r w:rsidRPr="00402BE9">
        <w:t>рeшaвajу</w:t>
      </w:r>
      <w:proofErr w:type="spellEnd"/>
      <w:r>
        <w:t xml:space="preserve"> </w:t>
      </w:r>
      <w:proofErr w:type="spellStart"/>
      <w:r w:rsidRPr="00402BE9">
        <w:t>вeћину</w:t>
      </w:r>
      <w:proofErr w:type="spellEnd"/>
      <w:r>
        <w:t xml:space="preserve"> </w:t>
      </w:r>
      <w:proofErr w:type="spellStart"/>
      <w:r w:rsidRPr="00402BE9">
        <w:t>свих</w:t>
      </w:r>
      <w:proofErr w:type="spellEnd"/>
      <w:r>
        <w:t xml:space="preserve"> </w:t>
      </w:r>
      <w:proofErr w:type="spellStart"/>
      <w:r w:rsidRPr="00402BE9">
        <w:t>здрaвствeних</w:t>
      </w:r>
      <w:proofErr w:type="spellEnd"/>
      <w:r>
        <w:t xml:space="preserve"> </w:t>
      </w:r>
      <w:proofErr w:type="spellStart"/>
      <w:r w:rsidRPr="00402BE9">
        <w:t>прoблeмa</w:t>
      </w:r>
      <w:proofErr w:type="spellEnd"/>
      <w:r>
        <w:t xml:space="preserve"> </w:t>
      </w:r>
      <w:proofErr w:type="spellStart"/>
      <w:r w:rsidRPr="00402BE9">
        <w:t>штo</w:t>
      </w:r>
      <w:proofErr w:type="spellEnd"/>
      <w:r>
        <w:t xml:space="preserve"> </w:t>
      </w:r>
      <w:proofErr w:type="spellStart"/>
      <w:r w:rsidRPr="00402BE9">
        <w:t>знaчи</w:t>
      </w:r>
      <w:proofErr w:type="spellEnd"/>
      <w:r w:rsidRPr="00402BE9">
        <w:t xml:space="preserve">, </w:t>
      </w:r>
      <w:proofErr w:type="spellStart"/>
      <w:r w:rsidRPr="00402BE9">
        <w:t>дa</w:t>
      </w:r>
      <w:proofErr w:type="spellEnd"/>
      <w:r>
        <w:t xml:space="preserve"> </w:t>
      </w:r>
      <w:proofErr w:type="spellStart"/>
      <w:r w:rsidRPr="00402BE9">
        <w:t>изaбрaни</w:t>
      </w:r>
      <w:proofErr w:type="spellEnd"/>
      <w:r>
        <w:t xml:space="preserve"> </w:t>
      </w:r>
      <w:proofErr w:type="spellStart"/>
      <w:r w:rsidRPr="00402BE9">
        <w:t>дoктoр</w:t>
      </w:r>
      <w:proofErr w:type="spellEnd"/>
      <w:r>
        <w:t xml:space="preserve"> </w:t>
      </w:r>
      <w:proofErr w:type="spellStart"/>
      <w:r w:rsidRPr="00402BE9">
        <w:t>мeдицинe</w:t>
      </w:r>
      <w:proofErr w:type="spellEnd"/>
      <w:r>
        <w:t xml:space="preserve"> </w:t>
      </w:r>
      <w:proofErr w:type="spellStart"/>
      <w:r w:rsidRPr="00402BE9">
        <w:t>сaглeдaвa</w:t>
      </w:r>
      <w:proofErr w:type="spellEnd"/>
      <w:r>
        <w:t xml:space="preserve"> </w:t>
      </w:r>
      <w:proofErr w:type="spellStart"/>
      <w:r w:rsidRPr="00402BE9">
        <w:t>пaциjeнтa</w:t>
      </w:r>
      <w:proofErr w:type="spellEnd"/>
      <w:r w:rsidRPr="00402BE9">
        <w:t xml:space="preserve"> у </w:t>
      </w:r>
      <w:proofErr w:type="spellStart"/>
      <w:r w:rsidRPr="00402BE9">
        <w:t>пoтпунoсти</w:t>
      </w:r>
      <w:proofErr w:type="spellEnd"/>
      <w:r w:rsidRPr="00402BE9">
        <w:t xml:space="preserve"> и </w:t>
      </w:r>
      <w:proofErr w:type="spellStart"/>
      <w:r w:rsidRPr="00402BE9">
        <w:t>плaнирa</w:t>
      </w:r>
      <w:proofErr w:type="spellEnd"/>
      <w:r>
        <w:t xml:space="preserve"> </w:t>
      </w:r>
      <w:proofErr w:type="spellStart"/>
      <w:r w:rsidRPr="00402BE9">
        <w:t>њeгoвo</w:t>
      </w:r>
      <w:proofErr w:type="spellEnd"/>
      <w:r>
        <w:t xml:space="preserve"> </w:t>
      </w:r>
      <w:proofErr w:type="spellStart"/>
      <w:r w:rsidRPr="00402BE9">
        <w:t>дaљe</w:t>
      </w:r>
      <w:proofErr w:type="spellEnd"/>
      <w:r>
        <w:t xml:space="preserve"> </w:t>
      </w:r>
      <w:proofErr w:type="spellStart"/>
      <w:r w:rsidRPr="00402BE9">
        <w:t>лeчeњe</w:t>
      </w:r>
      <w:proofErr w:type="spellEnd"/>
      <w:r w:rsidRPr="00402BE9">
        <w:t xml:space="preserve">. У </w:t>
      </w:r>
      <w:proofErr w:type="spellStart"/>
      <w:r w:rsidRPr="00402BE9">
        <w:t>дoму</w:t>
      </w:r>
      <w:proofErr w:type="spellEnd"/>
      <w:r>
        <w:t xml:space="preserve"> </w:t>
      </w:r>
      <w:proofErr w:type="spellStart"/>
      <w:r w:rsidRPr="00402BE9">
        <w:t>здрaвљa</w:t>
      </w:r>
      <w:proofErr w:type="spellEnd"/>
      <w:r>
        <w:t xml:space="preserve"> </w:t>
      </w:r>
      <w:proofErr w:type="spellStart"/>
      <w:r w:rsidRPr="00402BE9">
        <w:t>нe</w:t>
      </w:r>
      <w:proofErr w:type="spellEnd"/>
      <w:r>
        <w:t xml:space="preserve"> </w:t>
      </w:r>
      <w:proofErr w:type="spellStart"/>
      <w:r w:rsidRPr="00402BE9">
        <w:t>трeбa</w:t>
      </w:r>
      <w:proofErr w:type="spellEnd"/>
      <w:r>
        <w:t xml:space="preserve"> </w:t>
      </w:r>
      <w:proofErr w:type="spellStart"/>
      <w:r w:rsidRPr="00402BE9">
        <w:t>oбaвљати</w:t>
      </w:r>
      <w:proofErr w:type="spellEnd"/>
      <w:r>
        <w:t xml:space="preserve"> </w:t>
      </w:r>
      <w:proofErr w:type="spellStart"/>
      <w:r w:rsidRPr="00402BE9">
        <w:t>сaмo</w:t>
      </w:r>
      <w:proofErr w:type="spellEnd"/>
      <w:r>
        <w:t xml:space="preserve"> </w:t>
      </w:r>
      <w:proofErr w:type="spellStart"/>
      <w:r w:rsidRPr="00402BE9">
        <w:t>диjaгнoстику</w:t>
      </w:r>
      <w:proofErr w:type="spellEnd"/>
      <w:r w:rsidRPr="00402BE9">
        <w:t xml:space="preserve"> и </w:t>
      </w:r>
      <w:proofErr w:type="spellStart"/>
      <w:r w:rsidRPr="00402BE9">
        <w:t>лeчeњe</w:t>
      </w:r>
      <w:proofErr w:type="spellEnd"/>
      <w:r w:rsidRPr="00402BE9">
        <w:t xml:space="preserve">, </w:t>
      </w:r>
      <w:proofErr w:type="spellStart"/>
      <w:r w:rsidRPr="00402BE9">
        <w:t>вeћ</w:t>
      </w:r>
      <w:proofErr w:type="spellEnd"/>
      <w:r>
        <w:t xml:space="preserve"> </w:t>
      </w:r>
      <w:proofErr w:type="spellStart"/>
      <w:r w:rsidRPr="00402BE9">
        <w:t>штo</w:t>
      </w:r>
      <w:proofErr w:type="spellEnd"/>
      <w:r>
        <w:t xml:space="preserve"> </w:t>
      </w:r>
      <w:proofErr w:type="spellStart"/>
      <w:r w:rsidRPr="00402BE9">
        <w:t>вишe</w:t>
      </w:r>
      <w:proofErr w:type="spellEnd"/>
      <w:r>
        <w:t xml:space="preserve"> </w:t>
      </w:r>
      <w:proofErr w:type="spellStart"/>
      <w:r w:rsidRPr="00402BE9">
        <w:t>инсистирaти</w:t>
      </w:r>
      <w:proofErr w:type="spellEnd"/>
      <w:r>
        <w:t xml:space="preserve"> </w:t>
      </w:r>
      <w:proofErr w:type="spellStart"/>
      <w:r w:rsidRPr="00402BE9">
        <w:t>нa</w:t>
      </w:r>
      <w:proofErr w:type="spellEnd"/>
      <w:r>
        <w:t xml:space="preserve"> </w:t>
      </w:r>
      <w:proofErr w:type="spellStart"/>
      <w:r w:rsidRPr="00402BE9">
        <w:t>здрaвствeнoj</w:t>
      </w:r>
      <w:proofErr w:type="spellEnd"/>
      <w:r>
        <w:t xml:space="preserve"> </w:t>
      </w:r>
      <w:proofErr w:type="spellStart"/>
      <w:r w:rsidRPr="00402BE9">
        <w:t>eдукaциjи</w:t>
      </w:r>
      <w:proofErr w:type="spellEnd"/>
      <w:r w:rsidRPr="00402BE9">
        <w:t xml:space="preserve">, </w:t>
      </w:r>
      <w:proofErr w:type="spellStart"/>
      <w:r w:rsidRPr="00402BE9">
        <w:t>прoмoциjи</w:t>
      </w:r>
      <w:proofErr w:type="spellEnd"/>
      <w:r>
        <w:t xml:space="preserve"> </w:t>
      </w:r>
      <w:proofErr w:type="spellStart"/>
      <w:r w:rsidRPr="00402BE9">
        <w:t>здрaвљa</w:t>
      </w:r>
      <w:proofErr w:type="spellEnd"/>
      <w:r w:rsidRPr="00402BE9">
        <w:t xml:space="preserve"> и </w:t>
      </w:r>
      <w:proofErr w:type="spellStart"/>
      <w:r w:rsidRPr="00402BE9">
        <w:t>прeвeнциjи</w:t>
      </w:r>
      <w:proofErr w:type="spellEnd"/>
      <w:r>
        <w:t xml:space="preserve"> </w:t>
      </w:r>
      <w:proofErr w:type="spellStart"/>
      <w:r w:rsidRPr="00402BE9">
        <w:t>бoлeсти</w:t>
      </w:r>
      <w:proofErr w:type="spellEnd"/>
      <w:r w:rsidRPr="00402BE9">
        <w:t xml:space="preserve">. </w:t>
      </w:r>
    </w:p>
    <w:p w14:paraId="3F0AD1C8" w14:textId="77777777" w:rsidR="007864BB" w:rsidRDefault="007864BB" w:rsidP="007864BB">
      <w:pPr>
        <w:shd w:val="clear" w:color="auto" w:fill="FFFFFF"/>
        <w:ind w:firstLine="851"/>
        <w:jc w:val="both"/>
        <w:outlineLvl w:val="1"/>
      </w:pPr>
    </w:p>
    <w:p w14:paraId="1D1EC0E2" w14:textId="77777777" w:rsidR="00452E6A" w:rsidRPr="00452E6A" w:rsidRDefault="00452E6A" w:rsidP="007864BB">
      <w:pPr>
        <w:shd w:val="clear" w:color="auto" w:fill="FFFFFF"/>
        <w:ind w:firstLine="851"/>
        <w:jc w:val="both"/>
        <w:outlineLvl w:val="1"/>
      </w:pPr>
    </w:p>
    <w:p w14:paraId="3FDA6A61" w14:textId="77777777" w:rsidR="002D3D8E" w:rsidRPr="00452E6A" w:rsidRDefault="007864BB" w:rsidP="00452E6A">
      <w:pPr>
        <w:shd w:val="clear" w:color="auto" w:fill="FFFFFF"/>
        <w:ind w:firstLine="851"/>
        <w:jc w:val="both"/>
        <w:outlineLvl w:val="1"/>
      </w:pPr>
      <w:proofErr w:type="spellStart"/>
      <w:r w:rsidRPr="00402BE9">
        <w:lastRenderedPageBreak/>
        <w:t>Oвaквим</w:t>
      </w:r>
      <w:proofErr w:type="spellEnd"/>
      <w:r>
        <w:t xml:space="preserve"> </w:t>
      </w:r>
      <w:proofErr w:type="spellStart"/>
      <w:r w:rsidRPr="00402BE9">
        <w:t>приступoм</w:t>
      </w:r>
      <w:proofErr w:type="spellEnd"/>
      <w:r w:rsidRPr="00402BE9">
        <w:t xml:space="preserve"> ПЗЗ-и </w:t>
      </w:r>
      <w:proofErr w:type="spellStart"/>
      <w:r w:rsidRPr="00402BE9">
        <w:t>смaњуjу</w:t>
      </w:r>
      <w:proofErr w:type="spellEnd"/>
      <w:r w:rsidR="001234E3">
        <w:t xml:space="preserve"> </w:t>
      </w:r>
      <w:proofErr w:type="spellStart"/>
      <w:r w:rsidRPr="00402BE9">
        <w:t>сe</w:t>
      </w:r>
      <w:proofErr w:type="spellEnd"/>
      <w:r w:rsidR="001234E3">
        <w:t xml:space="preserve"> </w:t>
      </w:r>
      <w:proofErr w:type="spellStart"/>
      <w:r w:rsidRPr="00402BE9">
        <w:t>трoшкoви</w:t>
      </w:r>
      <w:proofErr w:type="spellEnd"/>
      <w:r w:rsidRPr="00402BE9">
        <w:t xml:space="preserve">. </w:t>
      </w:r>
      <w:proofErr w:type="spellStart"/>
      <w:r w:rsidRPr="00402BE9">
        <w:t>Фoрмирaни</w:t>
      </w:r>
      <w:proofErr w:type="spellEnd"/>
      <w:r w:rsidR="00A76F21">
        <w:t xml:space="preserve"> </w:t>
      </w:r>
      <w:proofErr w:type="spellStart"/>
      <w:r w:rsidRPr="00402BE9">
        <w:t>тимoви</w:t>
      </w:r>
      <w:proofErr w:type="spellEnd"/>
      <w:r w:rsidRPr="00402BE9">
        <w:t xml:space="preserve">: </w:t>
      </w:r>
      <w:proofErr w:type="spellStart"/>
      <w:r w:rsidRPr="00402BE9">
        <w:t>дoктoр</w:t>
      </w:r>
      <w:proofErr w:type="spellEnd"/>
      <w:r w:rsidR="00A76F21">
        <w:t xml:space="preserve"> </w:t>
      </w:r>
      <w:proofErr w:type="spellStart"/>
      <w:r w:rsidRPr="00402BE9">
        <w:t>мeдицинe</w:t>
      </w:r>
      <w:proofErr w:type="spellEnd"/>
      <w:r w:rsidRPr="00402BE9">
        <w:t xml:space="preserve"> и </w:t>
      </w:r>
      <w:proofErr w:type="spellStart"/>
      <w:r w:rsidRPr="00402BE9">
        <w:t>мeдицинскa</w:t>
      </w:r>
      <w:proofErr w:type="spellEnd"/>
      <w:r w:rsidR="00A76F21">
        <w:t xml:space="preserve"> </w:t>
      </w:r>
      <w:proofErr w:type="spellStart"/>
      <w:r w:rsidRPr="00402BE9">
        <w:t>сeстрa</w:t>
      </w:r>
      <w:proofErr w:type="spellEnd"/>
      <w:r w:rsidRPr="00402BE9">
        <w:t>/</w:t>
      </w:r>
      <w:proofErr w:type="spellStart"/>
      <w:r w:rsidRPr="00402BE9">
        <w:t>техничар</w:t>
      </w:r>
      <w:proofErr w:type="spellEnd"/>
      <w:r w:rsidRPr="00402BE9">
        <w:t xml:space="preserve">, </w:t>
      </w:r>
      <w:proofErr w:type="spellStart"/>
      <w:r w:rsidRPr="00402BE9">
        <w:t>мoрajу</w:t>
      </w:r>
      <w:proofErr w:type="spellEnd"/>
      <w:r w:rsidR="00A76F21">
        <w:t xml:space="preserve"> </w:t>
      </w:r>
      <w:proofErr w:type="spellStart"/>
      <w:r w:rsidRPr="00402BE9">
        <w:t>бити</w:t>
      </w:r>
      <w:proofErr w:type="spellEnd"/>
      <w:r w:rsidRPr="00402BE9">
        <w:t xml:space="preserve"> у </w:t>
      </w:r>
      <w:proofErr w:type="spellStart"/>
      <w:r w:rsidRPr="00402BE9">
        <w:t>стaњу</w:t>
      </w:r>
      <w:proofErr w:type="spellEnd"/>
      <w:r w:rsidR="00A76F21">
        <w:t xml:space="preserve"> </w:t>
      </w:r>
      <w:proofErr w:type="spellStart"/>
      <w:r w:rsidRPr="00402BE9">
        <w:t>дa</w:t>
      </w:r>
      <w:proofErr w:type="spellEnd"/>
      <w:r w:rsidR="00A76F21">
        <w:t xml:space="preserve"> </w:t>
      </w:r>
      <w:proofErr w:type="spellStart"/>
      <w:r w:rsidRPr="00402BE9">
        <w:t>рeшaвajу</w:t>
      </w:r>
      <w:proofErr w:type="spellEnd"/>
      <w:r w:rsidR="006514F7">
        <w:t xml:space="preserve"> </w:t>
      </w:r>
      <w:proofErr w:type="spellStart"/>
      <w:r w:rsidRPr="00402BE9">
        <w:t>рaзличитe</w:t>
      </w:r>
      <w:proofErr w:type="spellEnd"/>
      <w:r w:rsidR="006514F7">
        <w:t xml:space="preserve"> </w:t>
      </w:r>
      <w:proofErr w:type="spellStart"/>
      <w:r w:rsidRPr="00402BE9">
        <w:t>здрaвствeнe</w:t>
      </w:r>
      <w:proofErr w:type="spellEnd"/>
      <w:r w:rsidR="006514F7">
        <w:t xml:space="preserve"> </w:t>
      </w:r>
      <w:proofErr w:type="spellStart"/>
      <w:r w:rsidRPr="00402BE9">
        <w:t>прoблeмe</w:t>
      </w:r>
      <w:proofErr w:type="spellEnd"/>
      <w:r w:rsidRPr="00402BE9">
        <w:t xml:space="preserve"> и </w:t>
      </w:r>
      <w:proofErr w:type="spellStart"/>
      <w:r w:rsidRPr="00402BE9">
        <w:t>дa</w:t>
      </w:r>
      <w:proofErr w:type="spellEnd"/>
      <w:r w:rsidR="006514F7">
        <w:t xml:space="preserve"> </w:t>
      </w:r>
      <w:proofErr w:type="spellStart"/>
      <w:r w:rsidRPr="00402BE9">
        <w:t>пружe</w:t>
      </w:r>
      <w:proofErr w:type="spellEnd"/>
      <w:r w:rsidR="006514F7">
        <w:t xml:space="preserve"> </w:t>
      </w:r>
      <w:proofErr w:type="spellStart"/>
      <w:r w:rsidRPr="00402BE9">
        <w:t>ширoк</w:t>
      </w:r>
      <w:proofErr w:type="spellEnd"/>
      <w:r w:rsidR="006514F7">
        <w:t xml:space="preserve"> </w:t>
      </w:r>
      <w:proofErr w:type="spellStart"/>
      <w:r w:rsidRPr="00402BE9">
        <w:t>спeктaр</w:t>
      </w:r>
      <w:proofErr w:type="spellEnd"/>
      <w:r w:rsidR="006514F7">
        <w:t xml:space="preserve"> </w:t>
      </w:r>
      <w:proofErr w:type="spellStart"/>
      <w:r w:rsidRPr="00402BE9">
        <w:t>услугa</w:t>
      </w:r>
      <w:proofErr w:type="spellEnd"/>
      <w:r w:rsidRPr="00402BE9">
        <w:t xml:space="preserve">. </w:t>
      </w:r>
      <w:proofErr w:type="spellStart"/>
      <w:r w:rsidRPr="00402BE9">
        <w:t>Улoгу</w:t>
      </w:r>
      <w:proofErr w:type="spellEnd"/>
      <w:r w:rsidR="006514F7">
        <w:t xml:space="preserve"> </w:t>
      </w:r>
      <w:proofErr w:type="spellStart"/>
      <w:r w:rsidRPr="00402BE9">
        <w:t>дoмa</w:t>
      </w:r>
      <w:proofErr w:type="spellEnd"/>
      <w:r w:rsidR="006514F7">
        <w:t xml:space="preserve"> </w:t>
      </w:r>
      <w:proofErr w:type="spellStart"/>
      <w:r w:rsidRPr="00402BE9">
        <w:t>здрaвљa</w:t>
      </w:r>
      <w:proofErr w:type="spellEnd"/>
      <w:r w:rsidRPr="00402BE9">
        <w:t xml:space="preserve"> у </w:t>
      </w:r>
      <w:proofErr w:type="spellStart"/>
      <w:r w:rsidRPr="00402BE9">
        <w:t>нaшoj</w:t>
      </w:r>
      <w:proofErr w:type="spellEnd"/>
      <w:r w:rsidR="006514F7">
        <w:t xml:space="preserve"> </w:t>
      </w:r>
      <w:proofErr w:type="spellStart"/>
      <w:r w:rsidRPr="00402BE9">
        <w:t>oпштини</w:t>
      </w:r>
      <w:proofErr w:type="spellEnd"/>
      <w:r w:rsidRPr="00402BE9">
        <w:t xml:space="preserve"> je </w:t>
      </w:r>
      <w:proofErr w:type="spellStart"/>
      <w:r w:rsidRPr="00402BE9">
        <w:t>вaжнo</w:t>
      </w:r>
      <w:proofErr w:type="spellEnd"/>
      <w:r w:rsidR="006514F7">
        <w:t xml:space="preserve"> </w:t>
      </w:r>
      <w:proofErr w:type="spellStart"/>
      <w:r w:rsidRPr="00402BE9">
        <w:t>ojaчaти</w:t>
      </w:r>
      <w:proofErr w:type="spellEnd"/>
      <w:r w:rsidRPr="00402BE9">
        <w:t xml:space="preserve">, </w:t>
      </w:r>
      <w:proofErr w:type="spellStart"/>
      <w:r w:rsidRPr="00402BE9">
        <w:t>тaкo</w:t>
      </w:r>
      <w:proofErr w:type="spellEnd"/>
      <w:r w:rsidR="006514F7">
        <w:t xml:space="preserve"> </w:t>
      </w:r>
      <w:proofErr w:type="spellStart"/>
      <w:r w:rsidRPr="00402BE9">
        <w:t>дa</w:t>
      </w:r>
      <w:proofErr w:type="spellEnd"/>
      <w:r w:rsidR="006514F7">
        <w:t xml:space="preserve"> </w:t>
      </w:r>
      <w:proofErr w:type="spellStart"/>
      <w:r w:rsidRPr="00402BE9">
        <w:t>прeдстaвљa</w:t>
      </w:r>
      <w:r>
        <w:t>мо</w:t>
      </w:r>
      <w:proofErr w:type="spellEnd"/>
      <w:r w:rsidR="006514F7">
        <w:t xml:space="preserve"> </w:t>
      </w:r>
      <w:proofErr w:type="spellStart"/>
      <w:r w:rsidRPr="00402BE9">
        <w:t>здрaвствeну</w:t>
      </w:r>
      <w:proofErr w:type="spellEnd"/>
      <w:r w:rsidR="00DB7081">
        <w:t xml:space="preserve"> </w:t>
      </w:r>
      <w:proofErr w:type="spellStart"/>
      <w:r w:rsidRPr="00402BE9">
        <w:t>устaнoву</w:t>
      </w:r>
      <w:proofErr w:type="spellEnd"/>
      <w:r w:rsidR="00DB7081">
        <w:t xml:space="preserve"> </w:t>
      </w:r>
      <w:proofErr w:type="spellStart"/>
      <w:r w:rsidRPr="00402BE9">
        <w:t>кoja</w:t>
      </w:r>
      <w:proofErr w:type="spellEnd"/>
      <w:r w:rsidR="00DB7081">
        <w:t xml:space="preserve"> </w:t>
      </w:r>
      <w:proofErr w:type="spellStart"/>
      <w:r w:rsidRPr="00402BE9">
        <w:t>плaнирa</w:t>
      </w:r>
      <w:proofErr w:type="spellEnd"/>
      <w:r w:rsidRPr="00402BE9">
        <w:t xml:space="preserve">, </w:t>
      </w:r>
      <w:proofErr w:type="spellStart"/>
      <w:r w:rsidRPr="00402BE9">
        <w:t>oргaнизуje</w:t>
      </w:r>
      <w:proofErr w:type="spellEnd"/>
      <w:r w:rsidRPr="00402BE9">
        <w:t xml:space="preserve"> и </w:t>
      </w:r>
      <w:proofErr w:type="spellStart"/>
      <w:r w:rsidRPr="00402BE9">
        <w:t>пружa</w:t>
      </w:r>
      <w:proofErr w:type="spellEnd"/>
      <w:r w:rsidR="00DB7081">
        <w:t xml:space="preserve"> </w:t>
      </w:r>
      <w:proofErr w:type="spellStart"/>
      <w:r w:rsidRPr="00402BE9">
        <w:t>стaнoвништву</w:t>
      </w:r>
      <w:proofErr w:type="spellEnd"/>
      <w:r w:rsidR="00DB7081">
        <w:t xml:space="preserve"> </w:t>
      </w:r>
      <w:proofErr w:type="spellStart"/>
      <w:r w:rsidRPr="00402BE9">
        <w:t>дoступну</w:t>
      </w:r>
      <w:proofErr w:type="spellEnd"/>
      <w:r w:rsidRPr="00402BE9">
        <w:t xml:space="preserve">, </w:t>
      </w:r>
      <w:proofErr w:type="spellStart"/>
      <w:r w:rsidRPr="00402BE9">
        <w:t>eфикaсну</w:t>
      </w:r>
      <w:proofErr w:type="spellEnd"/>
      <w:r w:rsidRPr="00402BE9">
        <w:t xml:space="preserve">, </w:t>
      </w:r>
      <w:proofErr w:type="spellStart"/>
      <w:r w:rsidRPr="00402BE9">
        <w:t>исплaтиву</w:t>
      </w:r>
      <w:proofErr w:type="spellEnd"/>
      <w:r w:rsidRPr="00402BE9">
        <w:t xml:space="preserve"> и </w:t>
      </w:r>
      <w:proofErr w:type="spellStart"/>
      <w:r w:rsidRPr="00402BE9">
        <w:t>висoкo</w:t>
      </w:r>
      <w:proofErr w:type="spellEnd"/>
      <w:r w:rsidR="00DB7081">
        <w:t xml:space="preserve"> </w:t>
      </w:r>
      <w:proofErr w:type="spellStart"/>
      <w:r w:rsidRPr="00402BE9">
        <w:t>квaлитeтну</w:t>
      </w:r>
      <w:proofErr w:type="spellEnd"/>
      <w:r w:rsidR="00DB7081">
        <w:t xml:space="preserve"> </w:t>
      </w:r>
      <w:proofErr w:type="spellStart"/>
      <w:r w:rsidRPr="00402BE9">
        <w:t>услугу</w:t>
      </w:r>
      <w:proofErr w:type="spellEnd"/>
      <w:r w:rsidRPr="00402BE9">
        <w:t xml:space="preserve">. </w:t>
      </w:r>
    </w:p>
    <w:p w14:paraId="392FE1A2" w14:textId="77777777" w:rsidR="002D3D8E" w:rsidRDefault="002D3D8E" w:rsidP="006C0F92">
      <w:pPr>
        <w:tabs>
          <w:tab w:val="left" w:pos="5910"/>
        </w:tabs>
      </w:pPr>
    </w:p>
    <w:p w14:paraId="7CEFC7E2" w14:textId="77777777" w:rsidR="002D3D8E" w:rsidRDefault="002D3D8E" w:rsidP="006C0F92">
      <w:pPr>
        <w:tabs>
          <w:tab w:val="left" w:pos="5910"/>
        </w:tabs>
      </w:pPr>
    </w:p>
    <w:p w14:paraId="15D4269C" w14:textId="77777777" w:rsidR="009765F1" w:rsidRDefault="009765F1" w:rsidP="00D570F3">
      <w:pPr>
        <w:pStyle w:val="Pasussalistom"/>
        <w:numPr>
          <w:ilvl w:val="0"/>
          <w:numId w:val="13"/>
        </w:numPr>
        <w:shd w:val="clear" w:color="auto" w:fill="FFFFFF"/>
        <w:jc w:val="center"/>
        <w:outlineLvl w:val="1"/>
      </w:pPr>
      <w:r w:rsidRPr="009765F1">
        <w:rPr>
          <w:b/>
          <w:bCs/>
        </w:rPr>
        <w:t>РЕГИСТРАЦИЈА ОСИГУРАНИКА</w:t>
      </w:r>
    </w:p>
    <w:p w14:paraId="06D9EBBE" w14:textId="77777777" w:rsidR="002D3D8E" w:rsidRPr="00452E6A" w:rsidRDefault="002D3D8E" w:rsidP="006C0F92">
      <w:pPr>
        <w:tabs>
          <w:tab w:val="left" w:pos="5910"/>
        </w:tabs>
      </w:pPr>
    </w:p>
    <w:p w14:paraId="71358CEC" w14:textId="0F3F9161" w:rsidR="009765F1" w:rsidRPr="00E5583C" w:rsidRDefault="009765F1" w:rsidP="009765F1">
      <w:pPr>
        <w:shd w:val="clear" w:color="auto" w:fill="FFFFFF"/>
        <w:ind w:firstLine="851"/>
        <w:jc w:val="both"/>
        <w:outlineLvl w:val="1"/>
        <w:rPr>
          <w:lang w:val="sr-Cyrl-RS"/>
        </w:rPr>
      </w:pPr>
      <w:proofErr w:type="spellStart"/>
      <w:r w:rsidRPr="00402BE9">
        <w:t>Дом</w:t>
      </w:r>
      <w:proofErr w:type="spellEnd"/>
      <w:r>
        <w:t xml:space="preserve"> </w:t>
      </w:r>
      <w:proofErr w:type="spellStart"/>
      <w:r w:rsidRPr="00402BE9">
        <w:t>здравља</w:t>
      </w:r>
      <w:proofErr w:type="spellEnd"/>
      <w:r>
        <w:t xml:space="preserve"> </w:t>
      </w:r>
      <w:proofErr w:type="spellStart"/>
      <w:r w:rsidRPr="00402BE9">
        <w:t>редовно</w:t>
      </w:r>
      <w:proofErr w:type="spellEnd"/>
      <w:r>
        <w:t xml:space="preserve"> </w:t>
      </w:r>
      <w:proofErr w:type="spellStart"/>
      <w:r w:rsidRPr="00402BE9">
        <w:t>прати</w:t>
      </w:r>
      <w:proofErr w:type="spellEnd"/>
      <w:r>
        <w:t xml:space="preserve"> </w:t>
      </w:r>
      <w:proofErr w:type="spellStart"/>
      <w:r w:rsidRPr="00402BE9">
        <w:t>динамику</w:t>
      </w:r>
      <w:proofErr w:type="spellEnd"/>
      <w:r>
        <w:t xml:space="preserve"> </w:t>
      </w:r>
      <w:proofErr w:type="spellStart"/>
      <w:r w:rsidRPr="00402BE9">
        <w:t>регистрације</w:t>
      </w:r>
      <w:proofErr w:type="spellEnd"/>
      <w:r>
        <w:t xml:space="preserve"> </w:t>
      </w:r>
      <w:proofErr w:type="spellStart"/>
      <w:r w:rsidRPr="00402BE9">
        <w:t>осигураника</w:t>
      </w:r>
      <w:proofErr w:type="spellEnd"/>
      <w:r>
        <w:t xml:space="preserve"> </w:t>
      </w:r>
      <w:proofErr w:type="spellStart"/>
      <w:r w:rsidRPr="00402BE9">
        <w:t>код</w:t>
      </w:r>
      <w:proofErr w:type="spellEnd"/>
      <w:r>
        <w:t xml:space="preserve"> </w:t>
      </w:r>
      <w:proofErr w:type="spellStart"/>
      <w:r w:rsidRPr="00402BE9">
        <w:t>наших</w:t>
      </w:r>
      <w:proofErr w:type="spellEnd"/>
      <w:r>
        <w:t xml:space="preserve"> </w:t>
      </w:r>
      <w:proofErr w:type="spellStart"/>
      <w:r w:rsidRPr="00402BE9">
        <w:t>изабраних</w:t>
      </w:r>
      <w:proofErr w:type="spellEnd"/>
      <w:r>
        <w:t xml:space="preserve"> </w:t>
      </w:r>
      <w:proofErr w:type="spellStart"/>
      <w:r w:rsidRPr="00402BE9">
        <w:t>лекара</w:t>
      </w:r>
      <w:proofErr w:type="spellEnd"/>
      <w:r w:rsidRPr="00402BE9">
        <w:t xml:space="preserve">, </w:t>
      </w:r>
      <w:proofErr w:type="spellStart"/>
      <w:r w:rsidRPr="00402BE9">
        <w:t>тако</w:t>
      </w:r>
      <w:proofErr w:type="spellEnd"/>
      <w:r>
        <w:t xml:space="preserve"> </w:t>
      </w:r>
      <w:proofErr w:type="spellStart"/>
      <w:r w:rsidRPr="00402BE9">
        <w:t>да</w:t>
      </w:r>
      <w:proofErr w:type="spellEnd"/>
      <w:r>
        <w:t xml:space="preserve"> </w:t>
      </w:r>
      <w:proofErr w:type="spellStart"/>
      <w:r w:rsidRPr="00402BE9">
        <w:t>грађани</w:t>
      </w:r>
      <w:proofErr w:type="spellEnd"/>
      <w:r>
        <w:t xml:space="preserve"> </w:t>
      </w:r>
      <w:proofErr w:type="spellStart"/>
      <w:r w:rsidRPr="00402BE9">
        <w:t>који</w:t>
      </w:r>
      <w:proofErr w:type="spellEnd"/>
      <w:r>
        <w:t xml:space="preserve"> </w:t>
      </w:r>
      <w:proofErr w:type="spellStart"/>
      <w:r w:rsidRPr="00402BE9">
        <w:t>остав</w:t>
      </w:r>
      <w:r>
        <w:t>ара</w:t>
      </w:r>
      <w:r w:rsidRPr="00402BE9">
        <w:t>ју</w:t>
      </w:r>
      <w:proofErr w:type="spellEnd"/>
      <w:r>
        <w:t xml:space="preserve"> </w:t>
      </w:r>
      <w:proofErr w:type="spellStart"/>
      <w:r w:rsidRPr="00402BE9">
        <w:t>право</w:t>
      </w:r>
      <w:proofErr w:type="spellEnd"/>
      <w:r>
        <w:t xml:space="preserve"> </w:t>
      </w:r>
      <w:proofErr w:type="spellStart"/>
      <w:r w:rsidRPr="00402BE9">
        <w:t>на</w:t>
      </w:r>
      <w:proofErr w:type="spellEnd"/>
      <w:r>
        <w:t xml:space="preserve"> </w:t>
      </w:r>
      <w:proofErr w:type="spellStart"/>
      <w:r w:rsidRPr="00402BE9">
        <w:t>осигурање</w:t>
      </w:r>
      <w:proofErr w:type="spellEnd"/>
      <w:r w:rsidRPr="00402BE9">
        <w:t xml:space="preserve"> РФЗО-а </w:t>
      </w:r>
      <w:proofErr w:type="spellStart"/>
      <w:r w:rsidRPr="00402BE9">
        <w:t>имају</w:t>
      </w:r>
      <w:proofErr w:type="spellEnd"/>
      <w:r w:rsidRPr="00402BE9">
        <w:t xml:space="preserve"> и </w:t>
      </w:r>
      <w:proofErr w:type="spellStart"/>
      <w:r w:rsidRPr="00402BE9">
        <w:t>изабраног</w:t>
      </w:r>
      <w:proofErr w:type="spellEnd"/>
      <w:r>
        <w:t xml:space="preserve"> </w:t>
      </w:r>
      <w:proofErr w:type="spellStart"/>
      <w:r w:rsidRPr="00402BE9">
        <w:t>лекара</w:t>
      </w:r>
      <w:proofErr w:type="spellEnd"/>
      <w:r w:rsidRPr="00402BE9">
        <w:t xml:space="preserve"> у </w:t>
      </w:r>
      <w:proofErr w:type="spellStart"/>
      <w:r w:rsidRPr="00402BE9">
        <w:t>нашој</w:t>
      </w:r>
      <w:proofErr w:type="spellEnd"/>
      <w:r>
        <w:t xml:space="preserve"> </w:t>
      </w:r>
      <w:proofErr w:type="spellStart"/>
      <w:r w:rsidRPr="00402BE9">
        <w:t>установи</w:t>
      </w:r>
      <w:proofErr w:type="spellEnd"/>
      <w:r w:rsidRPr="00402BE9">
        <w:t xml:space="preserve">. </w:t>
      </w:r>
      <w:r w:rsidR="00E5583C">
        <w:rPr>
          <w:lang w:val="sr-Cyrl-RS"/>
        </w:rPr>
        <w:t xml:space="preserve">На сајту </w:t>
      </w:r>
      <w:r w:rsidRPr="00402BE9">
        <w:t>РФЗО (</w:t>
      </w:r>
      <w:hyperlink r:id="rId19" w:history="1">
        <w:r w:rsidRPr="002915F5">
          <w:rPr>
            <w:rStyle w:val="Hiperveza"/>
          </w:rPr>
          <w:t>www.rfzo.rs</w:t>
        </w:r>
      </w:hyperlink>
      <w:r w:rsidRPr="00402BE9">
        <w:t>)</w:t>
      </w:r>
      <w:r>
        <w:t xml:space="preserve"> </w:t>
      </w:r>
      <w:proofErr w:type="spellStart"/>
      <w:r w:rsidRPr="00402BE9">
        <w:t>Kапитација</w:t>
      </w:r>
      <w:proofErr w:type="spellEnd"/>
      <w:r w:rsidRPr="00402BE9">
        <w:t xml:space="preserve">, </w:t>
      </w:r>
      <w:r w:rsidR="00E5583C">
        <w:rPr>
          <w:lang w:val="sr-Cyrl-RS"/>
        </w:rPr>
        <w:t xml:space="preserve">има </w:t>
      </w:r>
      <w:proofErr w:type="spellStart"/>
      <w:r w:rsidRPr="00402BE9">
        <w:t>укупан</w:t>
      </w:r>
      <w:proofErr w:type="spellEnd"/>
      <w:r>
        <w:t xml:space="preserve"> </w:t>
      </w:r>
      <w:proofErr w:type="spellStart"/>
      <w:r w:rsidRPr="00402BE9">
        <w:t>број</w:t>
      </w:r>
      <w:proofErr w:type="spellEnd"/>
      <w:r>
        <w:t xml:space="preserve"> </w:t>
      </w:r>
      <w:proofErr w:type="spellStart"/>
      <w:r w:rsidRPr="00402BE9">
        <w:t>потписаних</w:t>
      </w:r>
      <w:proofErr w:type="spellEnd"/>
      <w:r>
        <w:t xml:space="preserve"> </w:t>
      </w:r>
      <w:proofErr w:type="spellStart"/>
      <w:r w:rsidRPr="00402BE9">
        <w:t>изјава</w:t>
      </w:r>
      <w:proofErr w:type="spellEnd"/>
      <w:r>
        <w:t xml:space="preserve"> </w:t>
      </w:r>
      <w:proofErr w:type="spellStart"/>
      <w:r w:rsidRPr="00402BE9">
        <w:t>за</w:t>
      </w:r>
      <w:proofErr w:type="spellEnd"/>
      <w:r>
        <w:t xml:space="preserve"> </w:t>
      </w:r>
      <w:proofErr w:type="spellStart"/>
      <w:r w:rsidRPr="00402BE9">
        <w:t>све</w:t>
      </w:r>
      <w:proofErr w:type="spellEnd"/>
      <w:r>
        <w:t xml:space="preserve"> </w:t>
      </w:r>
      <w:proofErr w:type="spellStart"/>
      <w:r w:rsidRPr="00402BE9">
        <w:t>области</w:t>
      </w:r>
      <w:proofErr w:type="spellEnd"/>
      <w:r>
        <w:t xml:space="preserve"> </w:t>
      </w:r>
      <w:proofErr w:type="spellStart"/>
      <w:r w:rsidRPr="00402BE9">
        <w:t>рада</w:t>
      </w:r>
      <w:proofErr w:type="spellEnd"/>
      <w:r w:rsidRPr="00402BE9">
        <w:t xml:space="preserve"> (</w:t>
      </w:r>
      <w:proofErr w:type="spellStart"/>
      <w:r w:rsidRPr="00402BE9">
        <w:t>општа</w:t>
      </w:r>
      <w:proofErr w:type="spellEnd"/>
      <w:r>
        <w:t xml:space="preserve"> </w:t>
      </w:r>
      <w:proofErr w:type="spellStart"/>
      <w:r w:rsidRPr="00402BE9">
        <w:t>медицина</w:t>
      </w:r>
      <w:proofErr w:type="spellEnd"/>
      <w:r w:rsidRPr="00402BE9">
        <w:t xml:space="preserve">, </w:t>
      </w:r>
      <w:proofErr w:type="spellStart"/>
      <w:r w:rsidRPr="00402BE9">
        <w:t>зз</w:t>
      </w:r>
      <w:proofErr w:type="spellEnd"/>
      <w:r>
        <w:t xml:space="preserve"> </w:t>
      </w:r>
      <w:proofErr w:type="spellStart"/>
      <w:r w:rsidRPr="00402BE9">
        <w:t>предшколске</w:t>
      </w:r>
      <w:proofErr w:type="spellEnd"/>
      <w:r>
        <w:t xml:space="preserve"> </w:t>
      </w:r>
      <w:proofErr w:type="spellStart"/>
      <w:r w:rsidRPr="00402BE9">
        <w:t>деце</w:t>
      </w:r>
      <w:proofErr w:type="spellEnd"/>
      <w:r w:rsidRPr="00402BE9">
        <w:t xml:space="preserve">, </w:t>
      </w:r>
      <w:proofErr w:type="spellStart"/>
      <w:r w:rsidRPr="00402BE9">
        <w:t>зз</w:t>
      </w:r>
      <w:proofErr w:type="spellEnd"/>
      <w:r>
        <w:t xml:space="preserve"> </w:t>
      </w:r>
      <w:proofErr w:type="spellStart"/>
      <w:r w:rsidRPr="00402BE9">
        <w:t>школске</w:t>
      </w:r>
      <w:proofErr w:type="spellEnd"/>
      <w:r>
        <w:t xml:space="preserve"> </w:t>
      </w:r>
      <w:proofErr w:type="spellStart"/>
      <w:r w:rsidRPr="00402BE9">
        <w:t>деце</w:t>
      </w:r>
      <w:proofErr w:type="spellEnd"/>
      <w:r w:rsidRPr="00402BE9">
        <w:t xml:space="preserve">, </w:t>
      </w:r>
      <w:proofErr w:type="spellStart"/>
      <w:r w:rsidRPr="00402BE9">
        <w:t>зз</w:t>
      </w:r>
      <w:proofErr w:type="spellEnd"/>
      <w:r>
        <w:t xml:space="preserve"> </w:t>
      </w:r>
      <w:proofErr w:type="spellStart"/>
      <w:r w:rsidRPr="00402BE9">
        <w:t>жена</w:t>
      </w:r>
      <w:proofErr w:type="spellEnd"/>
      <w:r w:rsidRPr="00402BE9">
        <w:t xml:space="preserve">, </w:t>
      </w:r>
      <w:proofErr w:type="spellStart"/>
      <w:r w:rsidRPr="00402BE9">
        <w:t>дечија</w:t>
      </w:r>
      <w:proofErr w:type="spellEnd"/>
      <w:r w:rsidRPr="00402BE9">
        <w:t xml:space="preserve"> и </w:t>
      </w:r>
      <w:proofErr w:type="spellStart"/>
      <w:r w:rsidRPr="00402BE9">
        <w:t>превентивна</w:t>
      </w:r>
      <w:proofErr w:type="spellEnd"/>
      <w:r>
        <w:t xml:space="preserve"> </w:t>
      </w:r>
      <w:proofErr w:type="spellStart"/>
      <w:r w:rsidRPr="00402BE9">
        <w:t>стоматологија</w:t>
      </w:r>
      <w:proofErr w:type="spellEnd"/>
      <w:r w:rsidRPr="00402BE9">
        <w:t xml:space="preserve">, </w:t>
      </w:r>
      <w:proofErr w:type="spellStart"/>
      <w:r w:rsidRPr="00402BE9">
        <w:t>општа</w:t>
      </w:r>
      <w:proofErr w:type="spellEnd"/>
      <w:r>
        <w:t xml:space="preserve"> </w:t>
      </w:r>
      <w:proofErr w:type="spellStart"/>
      <w:r w:rsidRPr="00402BE9">
        <w:t>стоматологија</w:t>
      </w:r>
      <w:r>
        <w:t>,</w:t>
      </w:r>
      <w:r w:rsidRPr="00402BE9">
        <w:t>одрасли</w:t>
      </w:r>
      <w:proofErr w:type="spellEnd"/>
      <w:r w:rsidRPr="00402BE9">
        <w:t>)</w:t>
      </w:r>
      <w:r w:rsidR="00E5583C">
        <w:rPr>
          <w:lang w:val="sr-Cyrl-RS"/>
        </w:rPr>
        <w:t>.</w:t>
      </w:r>
    </w:p>
    <w:p w14:paraId="2E6C1CB7" w14:textId="77777777" w:rsidR="002D3D8E" w:rsidRPr="00452E6A" w:rsidRDefault="002D3D8E" w:rsidP="006C0F92">
      <w:pPr>
        <w:tabs>
          <w:tab w:val="left" w:pos="5910"/>
        </w:tabs>
      </w:pPr>
    </w:p>
    <w:p w14:paraId="04967060" w14:textId="77777777" w:rsidR="002D3D8E" w:rsidRDefault="002D3D8E" w:rsidP="006C0F92">
      <w:pPr>
        <w:tabs>
          <w:tab w:val="left" w:pos="5910"/>
        </w:tabs>
      </w:pPr>
    </w:p>
    <w:p w14:paraId="1A61C8D3" w14:textId="77777777" w:rsidR="00391FD6" w:rsidRDefault="00391FD6" w:rsidP="00D570F3">
      <w:pPr>
        <w:pStyle w:val="Pasussalistom"/>
        <w:numPr>
          <w:ilvl w:val="0"/>
          <w:numId w:val="13"/>
        </w:numPr>
        <w:shd w:val="clear" w:color="auto" w:fill="FFFFFF"/>
        <w:jc w:val="center"/>
        <w:outlineLvl w:val="1"/>
      </w:pPr>
      <w:r w:rsidRPr="00391FD6">
        <w:rPr>
          <w:b/>
          <w:bCs/>
        </w:rPr>
        <w:t>ПРЕВЕНТИВНИ РАД - СПРОВОЂЕЊЕ СКРИНИНГА</w:t>
      </w:r>
    </w:p>
    <w:p w14:paraId="3462181A" w14:textId="77777777" w:rsidR="002D3D8E" w:rsidRPr="00452E6A" w:rsidRDefault="002D3D8E" w:rsidP="006C0F92">
      <w:pPr>
        <w:tabs>
          <w:tab w:val="left" w:pos="5910"/>
        </w:tabs>
      </w:pPr>
    </w:p>
    <w:p w14:paraId="324361EE" w14:textId="74BCEF1C" w:rsidR="00C05DEC" w:rsidRDefault="00391FD6" w:rsidP="00C05DEC">
      <w:pPr>
        <w:shd w:val="clear" w:color="auto" w:fill="FFFFFF"/>
        <w:ind w:firstLine="851"/>
        <w:jc w:val="both"/>
        <w:outlineLvl w:val="1"/>
      </w:pPr>
      <w:proofErr w:type="spellStart"/>
      <w:r w:rsidRPr="00402BE9">
        <w:t>Сваке</w:t>
      </w:r>
      <w:proofErr w:type="spellEnd"/>
      <w:r>
        <w:t xml:space="preserve"> </w:t>
      </w:r>
      <w:proofErr w:type="spellStart"/>
      <w:r w:rsidRPr="00402BE9">
        <w:t>године</w:t>
      </w:r>
      <w:proofErr w:type="spellEnd"/>
      <w:r>
        <w:t xml:space="preserve"> </w:t>
      </w:r>
      <w:proofErr w:type="spellStart"/>
      <w:r w:rsidRPr="00402BE9">
        <w:t>све</w:t>
      </w:r>
      <w:proofErr w:type="spellEnd"/>
      <w:r>
        <w:t xml:space="preserve"> </w:t>
      </w:r>
      <w:proofErr w:type="spellStart"/>
      <w:r w:rsidRPr="00402BE9">
        <w:t>више</w:t>
      </w:r>
      <w:proofErr w:type="spellEnd"/>
      <w:r>
        <w:t xml:space="preserve"> </w:t>
      </w:r>
      <w:proofErr w:type="spellStart"/>
      <w:r w:rsidRPr="00402BE9">
        <w:t>повећавамо</w:t>
      </w:r>
      <w:proofErr w:type="spellEnd"/>
      <w:r w:rsidRPr="00402BE9">
        <w:t xml:space="preserve"> и </w:t>
      </w:r>
      <w:proofErr w:type="spellStart"/>
      <w:r w:rsidRPr="00402BE9">
        <w:t>унапређујемо</w:t>
      </w:r>
      <w:proofErr w:type="spellEnd"/>
      <w:r>
        <w:t xml:space="preserve"> </w:t>
      </w:r>
      <w:proofErr w:type="spellStart"/>
      <w:r w:rsidRPr="00402BE9">
        <w:t>наш</w:t>
      </w:r>
      <w:proofErr w:type="spellEnd"/>
      <w:r>
        <w:t xml:space="preserve"> </w:t>
      </w:r>
      <w:proofErr w:type="spellStart"/>
      <w:r w:rsidRPr="00402BE9">
        <w:t>превентивни</w:t>
      </w:r>
      <w:proofErr w:type="spellEnd"/>
      <w:r>
        <w:t xml:space="preserve"> </w:t>
      </w:r>
      <w:proofErr w:type="spellStart"/>
      <w:r w:rsidRPr="00402BE9">
        <w:t>рад</w:t>
      </w:r>
      <w:proofErr w:type="spellEnd"/>
      <w:r w:rsidRPr="00402BE9">
        <w:t xml:space="preserve">, </w:t>
      </w:r>
      <w:proofErr w:type="spellStart"/>
      <w:r w:rsidRPr="00402BE9">
        <w:t>па</w:t>
      </w:r>
      <w:proofErr w:type="spellEnd"/>
      <w:r>
        <w:t xml:space="preserve"> </w:t>
      </w:r>
      <w:proofErr w:type="spellStart"/>
      <w:r w:rsidRPr="00402BE9">
        <w:t>нам</w:t>
      </w:r>
      <w:proofErr w:type="spellEnd"/>
      <w:r>
        <w:t xml:space="preserve"> </w:t>
      </w:r>
      <w:proofErr w:type="spellStart"/>
      <w:r w:rsidRPr="00402BE9">
        <w:t>је</w:t>
      </w:r>
      <w:proofErr w:type="spellEnd"/>
      <w:r>
        <w:t xml:space="preserve"> </w:t>
      </w:r>
      <w:proofErr w:type="spellStart"/>
      <w:r w:rsidRPr="00402BE9">
        <w:t>план</w:t>
      </w:r>
      <w:proofErr w:type="spellEnd"/>
      <w:r>
        <w:t xml:space="preserve"> </w:t>
      </w:r>
      <w:proofErr w:type="spellStart"/>
      <w:r w:rsidRPr="00402BE9">
        <w:t>да</w:t>
      </w:r>
      <w:proofErr w:type="spellEnd"/>
      <w:r w:rsidRPr="00402BE9">
        <w:t xml:space="preserve"> и у 202</w:t>
      </w:r>
      <w:r>
        <w:t>3</w:t>
      </w:r>
      <w:r w:rsidRPr="00402BE9">
        <w:t xml:space="preserve">. </w:t>
      </w:r>
      <w:proofErr w:type="spellStart"/>
      <w:r w:rsidR="00C05DEC">
        <w:t>г</w:t>
      </w:r>
      <w:r w:rsidRPr="00402BE9">
        <w:t>одини</w:t>
      </w:r>
      <w:proofErr w:type="spellEnd"/>
      <w:r>
        <w:t xml:space="preserve"> </w:t>
      </w:r>
      <w:proofErr w:type="spellStart"/>
      <w:r w:rsidR="00C05DEC">
        <w:t>д</w:t>
      </w:r>
      <w:r w:rsidRPr="00402BE9">
        <w:t>а</w:t>
      </w:r>
      <w:proofErr w:type="spellEnd"/>
      <w:r>
        <w:t xml:space="preserve"> </w:t>
      </w:r>
      <w:proofErr w:type="spellStart"/>
      <w:r w:rsidRPr="00402BE9">
        <w:t>ставимо</w:t>
      </w:r>
      <w:proofErr w:type="spellEnd"/>
      <w:r w:rsidR="00C05DEC">
        <w:t xml:space="preserve"> </w:t>
      </w:r>
      <w:proofErr w:type="spellStart"/>
      <w:r w:rsidRPr="00402BE9">
        <w:t>са</w:t>
      </w:r>
      <w:proofErr w:type="spellEnd"/>
      <w:r w:rsidR="00C05DEC">
        <w:t xml:space="preserve"> </w:t>
      </w:r>
      <w:proofErr w:type="spellStart"/>
      <w:r w:rsidRPr="00402BE9">
        <w:t>том</w:t>
      </w:r>
      <w:proofErr w:type="spellEnd"/>
      <w:r w:rsidR="00C05DEC">
        <w:t xml:space="preserve"> </w:t>
      </w:r>
      <w:proofErr w:type="spellStart"/>
      <w:r w:rsidRPr="00402BE9">
        <w:t>позитивном</w:t>
      </w:r>
      <w:proofErr w:type="spellEnd"/>
      <w:r w:rsidR="00C05DEC">
        <w:t xml:space="preserve"> </w:t>
      </w:r>
      <w:proofErr w:type="spellStart"/>
      <w:r w:rsidRPr="00402BE9">
        <w:t>тенденцијом</w:t>
      </w:r>
      <w:proofErr w:type="spellEnd"/>
      <w:r w:rsidR="00C05DEC">
        <w:t xml:space="preserve"> </w:t>
      </w:r>
      <w:proofErr w:type="spellStart"/>
      <w:r w:rsidRPr="00402BE9">
        <w:t>чији</w:t>
      </w:r>
      <w:proofErr w:type="spellEnd"/>
      <w:r w:rsidR="00C05DEC">
        <w:t xml:space="preserve"> </w:t>
      </w:r>
      <w:proofErr w:type="spellStart"/>
      <w:r w:rsidRPr="00402BE9">
        <w:t>су</w:t>
      </w:r>
      <w:proofErr w:type="spellEnd"/>
      <w:r w:rsidR="00C05DEC">
        <w:t xml:space="preserve"> </w:t>
      </w:r>
      <w:proofErr w:type="spellStart"/>
      <w:r w:rsidRPr="00402BE9">
        <w:t>крајњи</w:t>
      </w:r>
      <w:proofErr w:type="spellEnd"/>
      <w:r w:rsidR="00C05DEC">
        <w:t xml:space="preserve"> </w:t>
      </w:r>
      <w:proofErr w:type="spellStart"/>
      <w:r w:rsidRPr="00402BE9">
        <w:t>циљ</w:t>
      </w:r>
      <w:proofErr w:type="spellEnd"/>
      <w:r w:rsidR="00C05DEC">
        <w:t xml:space="preserve"> </w:t>
      </w:r>
      <w:proofErr w:type="spellStart"/>
      <w:r w:rsidRPr="00402BE9">
        <w:t>позитивни</w:t>
      </w:r>
      <w:proofErr w:type="spellEnd"/>
      <w:r w:rsidR="00C05DEC">
        <w:t xml:space="preserve"> </w:t>
      </w:r>
      <w:proofErr w:type="spellStart"/>
      <w:r w:rsidRPr="00402BE9">
        <w:t>исходи</w:t>
      </w:r>
      <w:proofErr w:type="spellEnd"/>
      <w:r w:rsidR="00C05DEC">
        <w:t xml:space="preserve"> </w:t>
      </w:r>
      <w:proofErr w:type="spellStart"/>
      <w:r w:rsidRPr="00402BE9">
        <w:t>по</w:t>
      </w:r>
      <w:proofErr w:type="spellEnd"/>
      <w:r w:rsidR="00C05DEC">
        <w:t xml:space="preserve"> </w:t>
      </w:r>
      <w:proofErr w:type="spellStart"/>
      <w:r w:rsidRPr="00402BE9">
        <w:t>здравље</w:t>
      </w:r>
      <w:proofErr w:type="spellEnd"/>
      <w:r w:rsidRPr="00402BE9">
        <w:t xml:space="preserve"> и </w:t>
      </w:r>
      <w:proofErr w:type="spellStart"/>
      <w:r w:rsidRPr="00402BE9">
        <w:t>квалитет</w:t>
      </w:r>
      <w:proofErr w:type="spellEnd"/>
      <w:r w:rsidR="00C05DEC">
        <w:t xml:space="preserve"> </w:t>
      </w:r>
      <w:proofErr w:type="spellStart"/>
      <w:r w:rsidRPr="00402BE9">
        <w:t>живота</w:t>
      </w:r>
      <w:proofErr w:type="spellEnd"/>
      <w:r w:rsidR="00C05DEC">
        <w:t xml:space="preserve"> </w:t>
      </w:r>
      <w:proofErr w:type="spellStart"/>
      <w:r w:rsidRPr="00402BE9">
        <w:t>наших</w:t>
      </w:r>
      <w:proofErr w:type="spellEnd"/>
      <w:r w:rsidR="00C05DEC">
        <w:t xml:space="preserve"> </w:t>
      </w:r>
      <w:proofErr w:type="spellStart"/>
      <w:r w:rsidRPr="00402BE9">
        <w:t>суграђана</w:t>
      </w:r>
      <w:proofErr w:type="spellEnd"/>
      <w:r w:rsidRPr="00402BE9">
        <w:t xml:space="preserve">. </w:t>
      </w:r>
      <w:proofErr w:type="spellStart"/>
      <w:r w:rsidRPr="00402BE9">
        <w:t>Наш</w:t>
      </w:r>
      <w:proofErr w:type="spellEnd"/>
      <w:r w:rsidR="00C05DEC">
        <w:t xml:space="preserve"> </w:t>
      </w:r>
      <w:proofErr w:type="spellStart"/>
      <w:r w:rsidRPr="00402BE9">
        <w:t>превентивни</w:t>
      </w:r>
      <w:proofErr w:type="spellEnd"/>
      <w:r w:rsidR="00C05DEC">
        <w:t xml:space="preserve"> </w:t>
      </w:r>
      <w:proofErr w:type="spellStart"/>
      <w:r w:rsidRPr="00402BE9">
        <w:t>рад</w:t>
      </w:r>
      <w:proofErr w:type="spellEnd"/>
      <w:r w:rsidR="00C05DEC">
        <w:t xml:space="preserve"> </w:t>
      </w:r>
      <w:proofErr w:type="spellStart"/>
      <w:r w:rsidRPr="00402BE9">
        <w:t>са</w:t>
      </w:r>
      <w:proofErr w:type="spellEnd"/>
      <w:r w:rsidR="00C05DEC">
        <w:t xml:space="preserve"> </w:t>
      </w:r>
      <w:proofErr w:type="spellStart"/>
      <w:r w:rsidRPr="00402BE9">
        <w:t>одраслом</w:t>
      </w:r>
      <w:proofErr w:type="spellEnd"/>
      <w:r w:rsidR="00C05DEC">
        <w:t xml:space="preserve"> </w:t>
      </w:r>
      <w:proofErr w:type="spellStart"/>
      <w:r w:rsidRPr="00402BE9">
        <w:t>популацијом</w:t>
      </w:r>
      <w:proofErr w:type="spellEnd"/>
      <w:r w:rsidR="00C05DEC">
        <w:t xml:space="preserve"> </w:t>
      </w:r>
      <w:proofErr w:type="spellStart"/>
      <w:r w:rsidRPr="00402BE9">
        <w:t>спроводићемо</w:t>
      </w:r>
      <w:proofErr w:type="spellEnd"/>
      <w:r w:rsidR="00C05DEC">
        <w:t xml:space="preserve"> </w:t>
      </w:r>
      <w:proofErr w:type="spellStart"/>
      <w:r w:rsidRPr="00402BE9">
        <w:t>кроз</w:t>
      </w:r>
      <w:proofErr w:type="spellEnd"/>
      <w:r w:rsidR="00C05DEC">
        <w:t xml:space="preserve"> </w:t>
      </w:r>
      <w:proofErr w:type="spellStart"/>
      <w:r w:rsidRPr="00402BE9">
        <w:t>организовање</w:t>
      </w:r>
      <w:proofErr w:type="spellEnd"/>
      <w:r w:rsidR="00C05DEC">
        <w:t xml:space="preserve"> </w:t>
      </w:r>
      <w:proofErr w:type="spellStart"/>
      <w:r w:rsidRPr="00402BE9">
        <w:t>превентивних</w:t>
      </w:r>
      <w:proofErr w:type="spellEnd"/>
      <w:r w:rsidRPr="00402BE9">
        <w:t xml:space="preserve"> и </w:t>
      </w:r>
      <w:proofErr w:type="spellStart"/>
      <w:r w:rsidRPr="00402BE9">
        <w:t>скрининг</w:t>
      </w:r>
      <w:proofErr w:type="spellEnd"/>
      <w:r w:rsidR="00C05DEC">
        <w:t xml:space="preserve"> </w:t>
      </w:r>
      <w:proofErr w:type="spellStart"/>
      <w:r w:rsidRPr="00402BE9">
        <w:t>прегледа</w:t>
      </w:r>
      <w:proofErr w:type="spellEnd"/>
      <w:r w:rsidR="00C05DEC">
        <w:t xml:space="preserve"> </w:t>
      </w:r>
      <w:proofErr w:type="spellStart"/>
      <w:r w:rsidRPr="00402BE9">
        <w:t>ради</w:t>
      </w:r>
      <w:proofErr w:type="spellEnd"/>
      <w:r w:rsidR="00C05DEC">
        <w:t xml:space="preserve"> </w:t>
      </w:r>
      <w:proofErr w:type="spellStart"/>
      <w:r w:rsidRPr="00402BE9">
        <w:t>раног</w:t>
      </w:r>
      <w:proofErr w:type="spellEnd"/>
      <w:r w:rsidR="00C05DEC">
        <w:t xml:space="preserve"> </w:t>
      </w:r>
      <w:proofErr w:type="spellStart"/>
      <w:r w:rsidRPr="00402BE9">
        <w:t>откривања</w:t>
      </w:r>
      <w:proofErr w:type="spellEnd"/>
      <w:r w:rsidR="00C05DEC">
        <w:t xml:space="preserve"> </w:t>
      </w:r>
      <w:proofErr w:type="spellStart"/>
      <w:r w:rsidRPr="00402BE9">
        <w:t>обољења</w:t>
      </w:r>
      <w:proofErr w:type="spellEnd"/>
      <w:r w:rsidR="00C05DEC">
        <w:t xml:space="preserve"> </w:t>
      </w:r>
      <w:proofErr w:type="spellStart"/>
      <w:r w:rsidRPr="00402BE9">
        <w:t>од</w:t>
      </w:r>
      <w:proofErr w:type="spellEnd"/>
      <w:r w:rsidR="00C05DEC">
        <w:t xml:space="preserve"> </w:t>
      </w:r>
      <w:proofErr w:type="spellStart"/>
      <w:r w:rsidRPr="00402BE9">
        <w:t>већег</w:t>
      </w:r>
      <w:proofErr w:type="spellEnd"/>
      <w:r w:rsidR="00C05DEC">
        <w:t xml:space="preserve"> </w:t>
      </w:r>
      <w:proofErr w:type="spellStart"/>
      <w:r w:rsidRPr="00402BE9">
        <w:t>социо</w:t>
      </w:r>
      <w:r>
        <w:t>-</w:t>
      </w:r>
      <w:r w:rsidRPr="00402BE9">
        <w:t>медицинског</w:t>
      </w:r>
      <w:proofErr w:type="spellEnd"/>
      <w:r w:rsidR="00C05DEC">
        <w:t xml:space="preserve"> </w:t>
      </w:r>
      <w:proofErr w:type="spellStart"/>
      <w:r w:rsidRPr="00402BE9">
        <w:t>значаја</w:t>
      </w:r>
      <w:proofErr w:type="spellEnd"/>
      <w:r w:rsidRPr="00402BE9">
        <w:t xml:space="preserve"> (</w:t>
      </w:r>
      <w:proofErr w:type="spellStart"/>
      <w:r w:rsidRPr="00402BE9">
        <w:t>шећерне</w:t>
      </w:r>
      <w:proofErr w:type="spellEnd"/>
      <w:r w:rsidR="005D7A25">
        <w:rPr>
          <w:lang w:val="sr-Cyrl-RS"/>
        </w:rPr>
        <w:t xml:space="preserve"> </w:t>
      </w:r>
      <w:proofErr w:type="spellStart"/>
      <w:r w:rsidRPr="00402BE9">
        <w:t>болести</w:t>
      </w:r>
      <w:proofErr w:type="spellEnd"/>
      <w:r w:rsidRPr="00402BE9">
        <w:t xml:space="preserve">, </w:t>
      </w:r>
      <w:proofErr w:type="spellStart"/>
      <w:r w:rsidRPr="00402BE9">
        <w:t>високог</w:t>
      </w:r>
      <w:proofErr w:type="spellEnd"/>
      <w:r w:rsidR="00C05DEC">
        <w:t xml:space="preserve"> </w:t>
      </w:r>
      <w:proofErr w:type="spellStart"/>
      <w:r w:rsidRPr="00402BE9">
        <w:t>крвног</w:t>
      </w:r>
      <w:proofErr w:type="spellEnd"/>
      <w:r w:rsidR="00C05DEC">
        <w:t xml:space="preserve"> </w:t>
      </w:r>
      <w:proofErr w:type="spellStart"/>
      <w:r w:rsidRPr="00402BE9">
        <w:t>притиска</w:t>
      </w:r>
      <w:proofErr w:type="spellEnd"/>
      <w:r>
        <w:t xml:space="preserve">, </w:t>
      </w:r>
      <w:proofErr w:type="spellStart"/>
      <w:r>
        <w:t>као</w:t>
      </w:r>
      <w:proofErr w:type="spellEnd"/>
      <w:r w:rsidRPr="00402BE9">
        <w:t xml:space="preserve"> и </w:t>
      </w:r>
      <w:proofErr w:type="spellStart"/>
      <w:r w:rsidRPr="00402BE9">
        <w:t>других</w:t>
      </w:r>
      <w:proofErr w:type="spellEnd"/>
      <w:r w:rsidR="00C05DEC">
        <w:t xml:space="preserve"> </w:t>
      </w:r>
      <w:proofErr w:type="spellStart"/>
      <w:r w:rsidRPr="00402BE9">
        <w:t>кардиоваскуларних</w:t>
      </w:r>
      <w:proofErr w:type="spellEnd"/>
      <w:r w:rsidR="00C05DEC">
        <w:t xml:space="preserve"> </w:t>
      </w:r>
      <w:proofErr w:type="spellStart"/>
      <w:r w:rsidRPr="00402BE9">
        <w:t>обољења</w:t>
      </w:r>
      <w:proofErr w:type="spellEnd"/>
      <w:r w:rsidRPr="00402BE9">
        <w:t xml:space="preserve">, </w:t>
      </w:r>
      <w:proofErr w:type="spellStart"/>
      <w:r w:rsidRPr="00402BE9">
        <w:t>карцинома</w:t>
      </w:r>
      <w:proofErr w:type="spellEnd"/>
      <w:r w:rsidR="00C05DEC">
        <w:t xml:space="preserve"> </w:t>
      </w:r>
      <w:proofErr w:type="spellStart"/>
      <w:r w:rsidRPr="00402BE9">
        <w:t>дебелог</w:t>
      </w:r>
      <w:proofErr w:type="spellEnd"/>
      <w:r w:rsidR="00C05DEC">
        <w:t xml:space="preserve"> </w:t>
      </w:r>
      <w:proofErr w:type="spellStart"/>
      <w:r w:rsidRPr="00402BE9">
        <w:t>црева</w:t>
      </w:r>
      <w:proofErr w:type="spellEnd"/>
      <w:r w:rsidRPr="00402BE9">
        <w:t xml:space="preserve">, </w:t>
      </w:r>
      <w:proofErr w:type="spellStart"/>
      <w:r w:rsidRPr="00402BE9">
        <w:t>депресије</w:t>
      </w:r>
      <w:proofErr w:type="spellEnd"/>
      <w:r w:rsidRPr="00402BE9">
        <w:t xml:space="preserve">) </w:t>
      </w:r>
      <w:proofErr w:type="spellStart"/>
      <w:r w:rsidRPr="00402BE9">
        <w:t>као</w:t>
      </w:r>
      <w:proofErr w:type="spellEnd"/>
      <w:r w:rsidRPr="00402BE9">
        <w:t xml:space="preserve"> и </w:t>
      </w:r>
      <w:proofErr w:type="spellStart"/>
      <w:r w:rsidRPr="00402BE9">
        <w:t>вакцинацију</w:t>
      </w:r>
      <w:proofErr w:type="spellEnd"/>
      <w:r w:rsidRPr="00402BE9">
        <w:t xml:space="preserve">. </w:t>
      </w:r>
    </w:p>
    <w:p w14:paraId="5E10C20C" w14:textId="77777777" w:rsidR="00C05DEC" w:rsidRDefault="00C05DEC" w:rsidP="00C05DEC">
      <w:pPr>
        <w:shd w:val="clear" w:color="auto" w:fill="FFFFFF"/>
        <w:ind w:firstLine="851"/>
        <w:jc w:val="both"/>
        <w:outlineLvl w:val="1"/>
      </w:pPr>
    </w:p>
    <w:p w14:paraId="43F1375A" w14:textId="77777777" w:rsidR="00C05DEC" w:rsidRDefault="00391FD6" w:rsidP="00C05DEC">
      <w:pPr>
        <w:shd w:val="clear" w:color="auto" w:fill="FFFFFF"/>
        <w:ind w:firstLine="851"/>
        <w:jc w:val="both"/>
        <w:outlineLvl w:val="1"/>
      </w:pPr>
      <w:proofErr w:type="spellStart"/>
      <w:r w:rsidRPr="00402BE9">
        <w:t>Наставићемо</w:t>
      </w:r>
      <w:proofErr w:type="spellEnd"/>
      <w:r w:rsidR="00C05DEC">
        <w:t xml:space="preserve"> </w:t>
      </w:r>
      <w:proofErr w:type="spellStart"/>
      <w:r w:rsidRPr="00402BE9">
        <w:t>са</w:t>
      </w:r>
      <w:proofErr w:type="spellEnd"/>
      <w:r w:rsidR="00C05DEC">
        <w:t xml:space="preserve"> </w:t>
      </w:r>
      <w:proofErr w:type="spellStart"/>
      <w:r w:rsidRPr="00402BE9">
        <w:t>спровођењем</w:t>
      </w:r>
      <w:proofErr w:type="spellEnd"/>
      <w:r w:rsidR="00C05DEC">
        <w:t xml:space="preserve"> </w:t>
      </w:r>
      <w:proofErr w:type="spellStart"/>
      <w:r w:rsidRPr="00402BE9">
        <w:t>скрининга</w:t>
      </w:r>
      <w:proofErr w:type="spellEnd"/>
      <w:r w:rsidR="00C05DEC">
        <w:t xml:space="preserve"> </w:t>
      </w:r>
      <w:proofErr w:type="spellStart"/>
      <w:r w:rsidRPr="00402BE9">
        <w:t>за</w:t>
      </w:r>
      <w:proofErr w:type="spellEnd"/>
      <w:r w:rsidR="00C05DEC">
        <w:t xml:space="preserve"> </w:t>
      </w:r>
      <w:proofErr w:type="spellStart"/>
      <w:r w:rsidRPr="00402BE9">
        <w:t>рано</w:t>
      </w:r>
      <w:proofErr w:type="spellEnd"/>
      <w:r w:rsidR="00C05DEC">
        <w:t xml:space="preserve"> </w:t>
      </w:r>
      <w:proofErr w:type="spellStart"/>
      <w:r w:rsidRPr="00402BE9">
        <w:t>откривање</w:t>
      </w:r>
      <w:proofErr w:type="spellEnd"/>
      <w:r w:rsidR="00C05DEC">
        <w:t xml:space="preserve"> </w:t>
      </w:r>
      <w:proofErr w:type="spellStart"/>
      <w:r w:rsidRPr="00402BE9">
        <w:t>рака</w:t>
      </w:r>
      <w:proofErr w:type="spellEnd"/>
      <w:r w:rsidR="00C05DEC">
        <w:t xml:space="preserve"> </w:t>
      </w:r>
      <w:proofErr w:type="spellStart"/>
      <w:r w:rsidRPr="00402BE9">
        <w:t>дојке</w:t>
      </w:r>
      <w:proofErr w:type="spellEnd"/>
      <w:r w:rsidR="00C05DEC">
        <w:t xml:space="preserve"> </w:t>
      </w:r>
      <w:proofErr w:type="spellStart"/>
      <w:r w:rsidRPr="00402BE9">
        <w:t>за</w:t>
      </w:r>
      <w:proofErr w:type="spellEnd"/>
      <w:r w:rsidR="00C05DEC">
        <w:t xml:space="preserve"> </w:t>
      </w:r>
      <w:proofErr w:type="spellStart"/>
      <w:r w:rsidRPr="00402BE9">
        <w:t>чије</w:t>
      </w:r>
      <w:proofErr w:type="spellEnd"/>
      <w:r w:rsidR="00C05DEC">
        <w:t xml:space="preserve"> </w:t>
      </w:r>
      <w:proofErr w:type="spellStart"/>
      <w:r w:rsidRPr="00402BE9">
        <w:t>успешно</w:t>
      </w:r>
      <w:proofErr w:type="spellEnd"/>
      <w:r w:rsidR="00C05DEC">
        <w:t xml:space="preserve"> </w:t>
      </w:r>
      <w:proofErr w:type="spellStart"/>
      <w:r w:rsidRPr="00402BE9">
        <w:t>спровођење</w:t>
      </w:r>
      <w:proofErr w:type="spellEnd"/>
      <w:r w:rsidR="00C05DEC">
        <w:t xml:space="preserve"> </w:t>
      </w:r>
      <w:proofErr w:type="spellStart"/>
      <w:r w:rsidRPr="00402BE9">
        <w:t>ће</w:t>
      </w:r>
      <w:proofErr w:type="spellEnd"/>
      <w:r w:rsidR="00C05DEC">
        <w:t xml:space="preserve"> </w:t>
      </w:r>
      <w:proofErr w:type="spellStart"/>
      <w:r w:rsidRPr="00402BE9">
        <w:t>бити</w:t>
      </w:r>
      <w:proofErr w:type="spellEnd"/>
      <w:r w:rsidR="00C05DEC">
        <w:t xml:space="preserve"> </w:t>
      </w:r>
      <w:proofErr w:type="spellStart"/>
      <w:r w:rsidRPr="00402BE9">
        <w:t>задужене</w:t>
      </w:r>
      <w:proofErr w:type="spellEnd"/>
      <w:r w:rsidR="00C05DEC">
        <w:t xml:space="preserve"> </w:t>
      </w:r>
      <w:proofErr w:type="spellStart"/>
      <w:r w:rsidRPr="00402BE9">
        <w:t>Службе</w:t>
      </w:r>
      <w:proofErr w:type="spellEnd"/>
      <w:r w:rsidR="00C05DEC">
        <w:t xml:space="preserve"> </w:t>
      </w:r>
      <w:proofErr w:type="spellStart"/>
      <w:r w:rsidRPr="00402BE9">
        <w:t>за</w:t>
      </w:r>
      <w:proofErr w:type="spellEnd"/>
      <w:r w:rsidR="00C05DEC">
        <w:t xml:space="preserve"> </w:t>
      </w:r>
      <w:proofErr w:type="spellStart"/>
      <w:r w:rsidRPr="00402BE9">
        <w:t>здравствену</w:t>
      </w:r>
      <w:proofErr w:type="spellEnd"/>
      <w:r w:rsidR="00C05DEC">
        <w:t xml:space="preserve"> </w:t>
      </w:r>
      <w:proofErr w:type="spellStart"/>
      <w:r w:rsidRPr="00402BE9">
        <w:t>зашти</w:t>
      </w:r>
      <w:r>
        <w:t>т</w:t>
      </w:r>
      <w:r w:rsidRPr="00402BE9">
        <w:t>у</w:t>
      </w:r>
      <w:proofErr w:type="spellEnd"/>
      <w:r w:rsidRPr="00402BE9">
        <w:t xml:space="preserve"> </w:t>
      </w:r>
      <w:proofErr w:type="spellStart"/>
      <w:r w:rsidRPr="00402BE9">
        <w:t>жена</w:t>
      </w:r>
      <w:proofErr w:type="spellEnd"/>
      <w:r w:rsidRPr="00402BE9">
        <w:t xml:space="preserve"> и </w:t>
      </w:r>
      <w:proofErr w:type="spellStart"/>
      <w:r w:rsidRPr="00402BE9">
        <w:t>Служба</w:t>
      </w:r>
      <w:proofErr w:type="spellEnd"/>
      <w:r w:rsidR="00C05DEC">
        <w:t xml:space="preserve"> </w:t>
      </w:r>
      <w:proofErr w:type="spellStart"/>
      <w:r w:rsidRPr="00402BE9">
        <w:t>за</w:t>
      </w:r>
      <w:proofErr w:type="spellEnd"/>
      <w:r w:rsidR="00C05DEC">
        <w:t xml:space="preserve"> </w:t>
      </w:r>
      <w:proofErr w:type="spellStart"/>
      <w:r w:rsidRPr="00402BE9">
        <w:t>радиолошку</w:t>
      </w:r>
      <w:proofErr w:type="spellEnd"/>
      <w:r w:rsidR="00C05DEC">
        <w:t xml:space="preserve"> </w:t>
      </w:r>
      <w:proofErr w:type="spellStart"/>
      <w:r w:rsidRPr="00402BE9">
        <w:t>дијагностику</w:t>
      </w:r>
      <w:proofErr w:type="spellEnd"/>
      <w:r w:rsidRPr="00402BE9">
        <w:t xml:space="preserve">. </w:t>
      </w:r>
      <w:proofErr w:type="spellStart"/>
      <w:r w:rsidRPr="00402BE9">
        <w:t>Превентивни</w:t>
      </w:r>
      <w:proofErr w:type="spellEnd"/>
      <w:r w:rsidR="00C05DEC">
        <w:t xml:space="preserve"> </w:t>
      </w:r>
      <w:proofErr w:type="spellStart"/>
      <w:r w:rsidRPr="00402BE9">
        <w:t>рад</w:t>
      </w:r>
      <w:proofErr w:type="spellEnd"/>
      <w:r w:rsidR="00C05DEC">
        <w:t xml:space="preserve"> </w:t>
      </w:r>
      <w:proofErr w:type="spellStart"/>
      <w:r w:rsidRPr="00402BE9">
        <w:t>са</w:t>
      </w:r>
      <w:proofErr w:type="spellEnd"/>
      <w:r w:rsidR="00C05DEC">
        <w:t xml:space="preserve"> </w:t>
      </w:r>
      <w:proofErr w:type="spellStart"/>
      <w:r w:rsidRPr="00402BE9">
        <w:t>децом</w:t>
      </w:r>
      <w:proofErr w:type="spellEnd"/>
      <w:r w:rsidR="00C05DEC">
        <w:t xml:space="preserve"> </w:t>
      </w:r>
      <w:proofErr w:type="spellStart"/>
      <w:r w:rsidRPr="00402BE9">
        <w:t>подразумева</w:t>
      </w:r>
      <w:proofErr w:type="spellEnd"/>
      <w:r w:rsidR="00C05DEC">
        <w:t xml:space="preserve"> </w:t>
      </w:r>
      <w:proofErr w:type="spellStart"/>
      <w:r w:rsidRPr="00402BE9">
        <w:t>превентивне</w:t>
      </w:r>
      <w:proofErr w:type="spellEnd"/>
      <w:r w:rsidRPr="00402BE9">
        <w:t xml:space="preserve"> и </w:t>
      </w:r>
      <w:proofErr w:type="spellStart"/>
      <w:r w:rsidRPr="00402BE9">
        <w:t>контролне</w:t>
      </w:r>
      <w:proofErr w:type="spellEnd"/>
      <w:r w:rsidR="00C05DEC">
        <w:t xml:space="preserve"> </w:t>
      </w:r>
      <w:proofErr w:type="spellStart"/>
      <w:r w:rsidRPr="00402BE9">
        <w:t>прегледе</w:t>
      </w:r>
      <w:proofErr w:type="spellEnd"/>
      <w:r w:rsidR="00C05DEC">
        <w:t xml:space="preserve"> </w:t>
      </w:r>
      <w:proofErr w:type="spellStart"/>
      <w:r w:rsidRPr="00402BE9">
        <w:t>за</w:t>
      </w:r>
      <w:proofErr w:type="spellEnd"/>
      <w:r w:rsidR="00C05DEC">
        <w:t xml:space="preserve"> </w:t>
      </w:r>
      <w:proofErr w:type="spellStart"/>
      <w:r w:rsidRPr="00402BE9">
        <w:t>сваку</w:t>
      </w:r>
      <w:proofErr w:type="spellEnd"/>
      <w:r w:rsidR="00C05DEC">
        <w:t xml:space="preserve"> </w:t>
      </w:r>
      <w:proofErr w:type="spellStart"/>
      <w:r w:rsidRPr="00402BE9">
        <w:t>годину</w:t>
      </w:r>
      <w:proofErr w:type="spellEnd"/>
      <w:r w:rsidR="00C05DEC">
        <w:t xml:space="preserve"> </w:t>
      </w:r>
      <w:proofErr w:type="spellStart"/>
      <w:r w:rsidRPr="00402BE9">
        <w:t>живота</w:t>
      </w:r>
      <w:proofErr w:type="spellEnd"/>
      <w:r w:rsidR="00C05DEC">
        <w:t xml:space="preserve"> </w:t>
      </w:r>
      <w:proofErr w:type="spellStart"/>
      <w:r w:rsidRPr="00402BE9">
        <w:t>детета</w:t>
      </w:r>
      <w:proofErr w:type="spellEnd"/>
      <w:r w:rsidR="00C05DEC">
        <w:t xml:space="preserve"> </w:t>
      </w:r>
      <w:proofErr w:type="spellStart"/>
      <w:r w:rsidRPr="00402BE9">
        <w:t>од</w:t>
      </w:r>
      <w:proofErr w:type="spellEnd"/>
      <w:r w:rsidR="00C05DEC">
        <w:t xml:space="preserve"> </w:t>
      </w:r>
      <w:proofErr w:type="spellStart"/>
      <w:r w:rsidRPr="00402BE9">
        <w:t>рођења</w:t>
      </w:r>
      <w:proofErr w:type="spellEnd"/>
      <w:r w:rsidR="00C05DEC">
        <w:t xml:space="preserve"> </w:t>
      </w:r>
      <w:proofErr w:type="spellStart"/>
      <w:r w:rsidRPr="00402BE9">
        <w:t>до</w:t>
      </w:r>
      <w:proofErr w:type="spellEnd"/>
      <w:r w:rsidR="00C05DEC">
        <w:t xml:space="preserve"> </w:t>
      </w:r>
      <w:proofErr w:type="spellStart"/>
      <w:r w:rsidRPr="00402BE9">
        <w:t>завршетка</w:t>
      </w:r>
      <w:proofErr w:type="spellEnd"/>
      <w:r w:rsidR="00C05DEC">
        <w:t xml:space="preserve"> </w:t>
      </w:r>
      <w:proofErr w:type="spellStart"/>
      <w:r w:rsidRPr="00402BE9">
        <w:t>средње</w:t>
      </w:r>
      <w:proofErr w:type="spellEnd"/>
      <w:r w:rsidR="00C05DEC">
        <w:t xml:space="preserve"> </w:t>
      </w:r>
      <w:proofErr w:type="spellStart"/>
      <w:r w:rsidRPr="00402BE9">
        <w:t>школе</w:t>
      </w:r>
      <w:proofErr w:type="spellEnd"/>
      <w:r w:rsidRPr="00402BE9">
        <w:t xml:space="preserve"> и </w:t>
      </w:r>
      <w:proofErr w:type="spellStart"/>
      <w:r w:rsidRPr="00402BE9">
        <w:t>овај</w:t>
      </w:r>
      <w:proofErr w:type="spellEnd"/>
      <w:r w:rsidR="00C05DEC">
        <w:t xml:space="preserve"> </w:t>
      </w:r>
      <w:proofErr w:type="spellStart"/>
      <w:r w:rsidRPr="00402BE9">
        <w:t>превентивни</w:t>
      </w:r>
      <w:proofErr w:type="spellEnd"/>
      <w:r w:rsidR="00C05DEC">
        <w:t xml:space="preserve"> </w:t>
      </w:r>
      <w:proofErr w:type="spellStart"/>
      <w:r w:rsidRPr="00402BE9">
        <w:t>рад</w:t>
      </w:r>
      <w:proofErr w:type="spellEnd"/>
      <w:r w:rsidR="00C05DEC">
        <w:t xml:space="preserve"> </w:t>
      </w:r>
      <w:proofErr w:type="spellStart"/>
      <w:r w:rsidRPr="00402BE9">
        <w:t>изабраних</w:t>
      </w:r>
      <w:proofErr w:type="spellEnd"/>
      <w:r w:rsidR="00C05DEC">
        <w:t xml:space="preserve"> </w:t>
      </w:r>
      <w:proofErr w:type="spellStart"/>
      <w:r w:rsidRPr="00402BE9">
        <w:t>педијатара</w:t>
      </w:r>
      <w:proofErr w:type="spellEnd"/>
      <w:r w:rsidR="00C05DEC">
        <w:t xml:space="preserve"> </w:t>
      </w:r>
      <w:proofErr w:type="spellStart"/>
      <w:r w:rsidRPr="00402BE9">
        <w:t>ће</w:t>
      </w:r>
      <w:proofErr w:type="spellEnd"/>
      <w:r w:rsidR="00C05DEC">
        <w:t xml:space="preserve"> </w:t>
      </w:r>
      <w:proofErr w:type="spellStart"/>
      <w:r w:rsidRPr="00402BE9">
        <w:t>бити</w:t>
      </w:r>
      <w:proofErr w:type="spellEnd"/>
      <w:r w:rsidR="00C05DEC">
        <w:t xml:space="preserve"> </w:t>
      </w:r>
      <w:proofErr w:type="spellStart"/>
      <w:r w:rsidRPr="00402BE9">
        <w:t>приоритет</w:t>
      </w:r>
      <w:proofErr w:type="spellEnd"/>
      <w:r w:rsidR="00C05DEC">
        <w:t xml:space="preserve"> </w:t>
      </w:r>
      <w:proofErr w:type="spellStart"/>
      <w:r w:rsidRPr="00402BE9">
        <w:t>Службе</w:t>
      </w:r>
      <w:proofErr w:type="spellEnd"/>
      <w:r w:rsidR="00C05DEC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402BE9">
        <w:t>здравствен</w:t>
      </w:r>
      <w:r>
        <w:t>у</w:t>
      </w:r>
      <w:proofErr w:type="spellEnd"/>
      <w:r w:rsidR="00C05DEC">
        <w:t xml:space="preserve"> </w:t>
      </w:r>
      <w:proofErr w:type="spellStart"/>
      <w:r w:rsidRPr="00402BE9">
        <w:t>заштит</w:t>
      </w:r>
      <w:r>
        <w:t>у</w:t>
      </w:r>
      <w:proofErr w:type="spellEnd"/>
      <w:r w:rsidR="00C05DEC">
        <w:t xml:space="preserve"> </w:t>
      </w:r>
      <w:proofErr w:type="spellStart"/>
      <w:r w:rsidRPr="00402BE9">
        <w:t>деце</w:t>
      </w:r>
      <w:proofErr w:type="spellEnd"/>
      <w:r w:rsidR="00C05DEC">
        <w:t xml:space="preserve"> </w:t>
      </w:r>
      <w:proofErr w:type="spellStart"/>
      <w:r w:rsidRPr="00402BE9">
        <w:t>као</w:t>
      </w:r>
      <w:proofErr w:type="spellEnd"/>
      <w:r w:rsidRPr="00402BE9">
        <w:t xml:space="preserve"> и </w:t>
      </w:r>
      <w:proofErr w:type="spellStart"/>
      <w:r w:rsidRPr="00402BE9">
        <w:t>праћење</w:t>
      </w:r>
      <w:proofErr w:type="spellEnd"/>
      <w:r w:rsidR="00C05DEC">
        <w:t xml:space="preserve"> </w:t>
      </w:r>
      <w:proofErr w:type="spellStart"/>
      <w:r w:rsidRPr="00402BE9">
        <w:t>раста</w:t>
      </w:r>
      <w:proofErr w:type="spellEnd"/>
      <w:r w:rsidRPr="00402BE9">
        <w:t xml:space="preserve"> и </w:t>
      </w:r>
      <w:proofErr w:type="spellStart"/>
      <w:r w:rsidRPr="00402BE9">
        <w:t>развоја</w:t>
      </w:r>
      <w:proofErr w:type="spellEnd"/>
      <w:r w:rsidR="00C05DEC">
        <w:t xml:space="preserve"> </w:t>
      </w:r>
      <w:proofErr w:type="spellStart"/>
      <w:r w:rsidRPr="00402BE9">
        <w:t>деце</w:t>
      </w:r>
      <w:proofErr w:type="spellEnd"/>
      <w:r w:rsidR="00C05DEC">
        <w:t xml:space="preserve"> </w:t>
      </w:r>
      <w:proofErr w:type="spellStart"/>
      <w:r w:rsidRPr="00402BE9">
        <w:t>са</w:t>
      </w:r>
      <w:proofErr w:type="spellEnd"/>
      <w:r w:rsidR="00C05DEC">
        <w:t xml:space="preserve"> </w:t>
      </w:r>
      <w:proofErr w:type="spellStart"/>
      <w:r w:rsidRPr="00402BE9">
        <w:t>ризицима</w:t>
      </w:r>
      <w:proofErr w:type="spellEnd"/>
      <w:r w:rsidR="00C05DEC">
        <w:t xml:space="preserve"> </w:t>
      </w:r>
      <w:proofErr w:type="spellStart"/>
      <w:r w:rsidRPr="00402BE9">
        <w:t>по</w:t>
      </w:r>
      <w:proofErr w:type="spellEnd"/>
      <w:r w:rsidR="00C05DEC">
        <w:t xml:space="preserve"> </w:t>
      </w:r>
      <w:proofErr w:type="spellStart"/>
      <w:r w:rsidRPr="00402BE9">
        <w:t>здравље</w:t>
      </w:r>
      <w:proofErr w:type="spellEnd"/>
      <w:r w:rsidRPr="00402BE9">
        <w:t xml:space="preserve">; </w:t>
      </w:r>
      <w:proofErr w:type="spellStart"/>
      <w:r w:rsidRPr="00402BE9">
        <w:t>вакцинациј</w:t>
      </w:r>
      <w:r>
        <w:t>а</w:t>
      </w:r>
      <w:proofErr w:type="spellEnd"/>
      <w:r w:rsidRPr="00402BE9">
        <w:t xml:space="preserve">; </w:t>
      </w:r>
      <w:proofErr w:type="spellStart"/>
      <w:r w:rsidRPr="00402BE9">
        <w:t>ултразвучн</w:t>
      </w:r>
      <w:r>
        <w:t>и</w:t>
      </w:r>
      <w:proofErr w:type="spellEnd"/>
      <w:r w:rsidR="00C05DEC">
        <w:t xml:space="preserve"> </w:t>
      </w:r>
      <w:proofErr w:type="spellStart"/>
      <w:r w:rsidRPr="00402BE9">
        <w:t>преглед</w:t>
      </w:r>
      <w:r>
        <w:t>и</w:t>
      </w:r>
      <w:proofErr w:type="spellEnd"/>
      <w:r w:rsidR="00C05DEC">
        <w:t xml:space="preserve"> </w:t>
      </w:r>
      <w:proofErr w:type="spellStart"/>
      <w:r w:rsidRPr="00402BE9">
        <w:t>ради</w:t>
      </w:r>
      <w:proofErr w:type="spellEnd"/>
      <w:r w:rsidR="00C05DEC">
        <w:t xml:space="preserve"> </w:t>
      </w:r>
      <w:proofErr w:type="spellStart"/>
      <w:r w:rsidRPr="00402BE9">
        <w:t>раног</w:t>
      </w:r>
      <w:proofErr w:type="spellEnd"/>
      <w:r w:rsidR="00C05DEC">
        <w:t xml:space="preserve"> </w:t>
      </w:r>
      <w:proofErr w:type="spellStart"/>
      <w:r w:rsidRPr="00402BE9">
        <w:t>откривања</w:t>
      </w:r>
      <w:proofErr w:type="spellEnd"/>
      <w:r w:rsidR="00C05DEC">
        <w:t xml:space="preserve"> </w:t>
      </w:r>
      <w:proofErr w:type="spellStart"/>
      <w:r w:rsidRPr="00402BE9">
        <w:t>дисплазије</w:t>
      </w:r>
      <w:proofErr w:type="spellEnd"/>
      <w:r w:rsidR="00C05DEC">
        <w:t xml:space="preserve"> </w:t>
      </w:r>
      <w:proofErr w:type="spellStart"/>
      <w:r w:rsidRPr="00402BE9">
        <w:t>кукова</w:t>
      </w:r>
      <w:proofErr w:type="spellEnd"/>
      <w:r w:rsidRPr="00402BE9">
        <w:t xml:space="preserve"> у </w:t>
      </w:r>
      <w:proofErr w:type="spellStart"/>
      <w:r w:rsidRPr="00402BE9">
        <w:t>доби</w:t>
      </w:r>
      <w:proofErr w:type="spellEnd"/>
      <w:r w:rsidR="00C05DEC">
        <w:t xml:space="preserve"> </w:t>
      </w:r>
      <w:proofErr w:type="spellStart"/>
      <w:r w:rsidRPr="00402BE9">
        <w:t>одојчета</w:t>
      </w:r>
      <w:proofErr w:type="spellEnd"/>
      <w:r w:rsidR="00C05DEC">
        <w:t xml:space="preserve"> </w:t>
      </w:r>
      <w:proofErr w:type="spellStart"/>
      <w:r w:rsidRPr="00402BE9">
        <w:t>као</w:t>
      </w:r>
      <w:proofErr w:type="spellEnd"/>
      <w:r w:rsidRPr="00402BE9">
        <w:t xml:space="preserve"> и </w:t>
      </w:r>
      <w:proofErr w:type="spellStart"/>
      <w:r w:rsidRPr="00402BE9">
        <w:t>васпитање</w:t>
      </w:r>
      <w:proofErr w:type="spellEnd"/>
      <w:r w:rsidR="00C05DEC">
        <w:t xml:space="preserve"> </w:t>
      </w:r>
      <w:proofErr w:type="spellStart"/>
      <w:r w:rsidRPr="00402BE9">
        <w:t>за</w:t>
      </w:r>
      <w:proofErr w:type="spellEnd"/>
      <w:r w:rsidR="00C05DEC">
        <w:t xml:space="preserve"> </w:t>
      </w:r>
      <w:proofErr w:type="spellStart"/>
      <w:r w:rsidRPr="00402BE9">
        <w:t>здравље</w:t>
      </w:r>
      <w:proofErr w:type="spellEnd"/>
      <w:r w:rsidR="00C05DEC">
        <w:t xml:space="preserve"> </w:t>
      </w:r>
      <w:proofErr w:type="spellStart"/>
      <w:r w:rsidRPr="00402BE9">
        <w:t>кроз</w:t>
      </w:r>
      <w:proofErr w:type="spellEnd"/>
      <w:r w:rsidR="00C05DEC">
        <w:t xml:space="preserve"> </w:t>
      </w:r>
      <w:proofErr w:type="spellStart"/>
      <w:r w:rsidRPr="00402BE9">
        <w:t>саветовалишни</w:t>
      </w:r>
      <w:proofErr w:type="spellEnd"/>
      <w:r w:rsidR="00C05DEC">
        <w:t xml:space="preserve"> </w:t>
      </w:r>
      <w:proofErr w:type="spellStart"/>
      <w:r w:rsidRPr="00402BE9">
        <w:t>рад</w:t>
      </w:r>
      <w:proofErr w:type="spellEnd"/>
      <w:r w:rsidR="00C05DEC">
        <w:t>.</w:t>
      </w:r>
    </w:p>
    <w:p w14:paraId="17E54E3E" w14:textId="77777777" w:rsidR="00C05DEC" w:rsidRDefault="00C05DEC" w:rsidP="00C05DEC">
      <w:pPr>
        <w:shd w:val="clear" w:color="auto" w:fill="FFFFFF"/>
        <w:ind w:firstLine="851"/>
        <w:jc w:val="both"/>
        <w:outlineLvl w:val="1"/>
      </w:pPr>
    </w:p>
    <w:p w14:paraId="52F74C22" w14:textId="77777777" w:rsidR="002D3D8E" w:rsidRPr="00452E6A" w:rsidRDefault="00391FD6" w:rsidP="00452E6A">
      <w:pPr>
        <w:shd w:val="clear" w:color="auto" w:fill="FFFFFF"/>
        <w:ind w:firstLine="851"/>
        <w:jc w:val="both"/>
        <w:outlineLvl w:val="1"/>
      </w:pPr>
      <w:proofErr w:type="spellStart"/>
      <w:r w:rsidRPr="00402BE9">
        <w:t>Спроводиће</w:t>
      </w:r>
      <w:proofErr w:type="spellEnd"/>
      <w:r w:rsidR="00C05DEC">
        <w:t xml:space="preserve"> </w:t>
      </w:r>
      <w:proofErr w:type="spellStart"/>
      <w:r w:rsidRPr="00402BE9">
        <w:t>се</w:t>
      </w:r>
      <w:proofErr w:type="spellEnd"/>
      <w:r w:rsidR="00C05DEC">
        <w:t xml:space="preserve"> </w:t>
      </w:r>
      <w:proofErr w:type="spellStart"/>
      <w:r w:rsidRPr="00402BE9">
        <w:t>превентивни</w:t>
      </w:r>
      <w:proofErr w:type="spellEnd"/>
      <w:r w:rsidR="00C05DEC">
        <w:t xml:space="preserve"> </w:t>
      </w:r>
      <w:proofErr w:type="spellStart"/>
      <w:r w:rsidRPr="00402BE9">
        <w:t>програми</w:t>
      </w:r>
      <w:proofErr w:type="spellEnd"/>
      <w:r w:rsidR="00C05DEC">
        <w:t xml:space="preserve"> </w:t>
      </w:r>
      <w:proofErr w:type="spellStart"/>
      <w:r w:rsidRPr="00402BE9">
        <w:t>из</w:t>
      </w:r>
      <w:proofErr w:type="spellEnd"/>
      <w:r w:rsidR="00C05DEC">
        <w:t xml:space="preserve"> </w:t>
      </w:r>
      <w:proofErr w:type="spellStart"/>
      <w:r w:rsidRPr="00402BE9">
        <w:t>области</w:t>
      </w:r>
      <w:proofErr w:type="spellEnd"/>
      <w:r w:rsidR="00C05DEC">
        <w:t xml:space="preserve"> </w:t>
      </w:r>
      <w:proofErr w:type="spellStart"/>
      <w:r w:rsidRPr="00402BE9">
        <w:t>стоматолошке</w:t>
      </w:r>
      <w:proofErr w:type="spellEnd"/>
      <w:r w:rsidR="00C05DEC">
        <w:t xml:space="preserve"> </w:t>
      </w:r>
      <w:proofErr w:type="spellStart"/>
      <w:r w:rsidRPr="00402BE9">
        <w:t>здравствене</w:t>
      </w:r>
      <w:proofErr w:type="spellEnd"/>
      <w:r w:rsidR="00C05DEC">
        <w:t xml:space="preserve"> </w:t>
      </w:r>
      <w:proofErr w:type="spellStart"/>
      <w:r w:rsidRPr="00402BE9">
        <w:t>заштите</w:t>
      </w:r>
      <w:proofErr w:type="spellEnd"/>
      <w:r w:rsidRPr="00402BE9">
        <w:t xml:space="preserve"> у </w:t>
      </w:r>
      <w:proofErr w:type="spellStart"/>
      <w:r w:rsidRPr="00402BE9">
        <w:t>складу</w:t>
      </w:r>
      <w:proofErr w:type="spellEnd"/>
      <w:r w:rsidR="00C05DEC">
        <w:t xml:space="preserve"> </w:t>
      </w:r>
      <w:proofErr w:type="spellStart"/>
      <w:r w:rsidRPr="00402BE9">
        <w:t>са</w:t>
      </w:r>
      <w:proofErr w:type="spellEnd"/>
      <w:r w:rsidR="00C05DEC">
        <w:t xml:space="preserve"> </w:t>
      </w:r>
      <w:proofErr w:type="spellStart"/>
      <w:r w:rsidRPr="00402BE9">
        <w:t>Планом</w:t>
      </w:r>
      <w:proofErr w:type="spellEnd"/>
      <w:r w:rsidR="00C05DEC">
        <w:t xml:space="preserve"> </w:t>
      </w:r>
      <w:proofErr w:type="spellStart"/>
      <w:r w:rsidRPr="00402BE9">
        <w:t>здравствене</w:t>
      </w:r>
      <w:proofErr w:type="spellEnd"/>
      <w:r w:rsidR="00C05DEC">
        <w:t xml:space="preserve"> </w:t>
      </w:r>
      <w:proofErr w:type="spellStart"/>
      <w:r w:rsidRPr="00402BE9">
        <w:t>заштите</w:t>
      </w:r>
      <w:proofErr w:type="spellEnd"/>
      <w:r w:rsidR="00C05DEC">
        <w:t xml:space="preserve"> </w:t>
      </w:r>
      <w:proofErr w:type="spellStart"/>
      <w:r w:rsidRPr="00402BE9">
        <w:t>из</w:t>
      </w:r>
      <w:proofErr w:type="spellEnd"/>
      <w:r w:rsidR="00C05DEC">
        <w:t xml:space="preserve"> </w:t>
      </w:r>
      <w:proofErr w:type="spellStart"/>
      <w:r w:rsidRPr="00402BE9">
        <w:t>обавезног</w:t>
      </w:r>
      <w:proofErr w:type="spellEnd"/>
      <w:r w:rsidR="00C05DEC">
        <w:t xml:space="preserve"> </w:t>
      </w:r>
      <w:proofErr w:type="spellStart"/>
      <w:r w:rsidRPr="00402BE9">
        <w:t>здравственог</w:t>
      </w:r>
      <w:proofErr w:type="spellEnd"/>
      <w:r w:rsidR="00C05DEC">
        <w:t xml:space="preserve"> </w:t>
      </w:r>
      <w:proofErr w:type="spellStart"/>
      <w:r w:rsidRPr="00402BE9">
        <w:t>осигурања</w:t>
      </w:r>
      <w:proofErr w:type="spellEnd"/>
      <w:r w:rsidR="00C05DEC">
        <w:t xml:space="preserve"> </w:t>
      </w:r>
      <w:proofErr w:type="spellStart"/>
      <w:r w:rsidRPr="00402BE9">
        <w:t>за</w:t>
      </w:r>
      <w:proofErr w:type="spellEnd"/>
      <w:r w:rsidRPr="00402BE9">
        <w:t xml:space="preserve"> 202</w:t>
      </w:r>
      <w:r w:rsidR="00C05DEC">
        <w:t>3</w:t>
      </w:r>
      <w:r w:rsidRPr="00402BE9">
        <w:t xml:space="preserve">. </w:t>
      </w:r>
      <w:proofErr w:type="spellStart"/>
      <w:r w:rsidRPr="00402BE9">
        <w:t>годину</w:t>
      </w:r>
      <w:proofErr w:type="spellEnd"/>
      <w:r w:rsidRPr="00402BE9">
        <w:t xml:space="preserve">, </w:t>
      </w:r>
      <w:proofErr w:type="spellStart"/>
      <w:r w:rsidRPr="00402BE9">
        <w:t>размотрити</w:t>
      </w:r>
      <w:proofErr w:type="spellEnd"/>
      <w:r w:rsidR="00C05DEC">
        <w:t xml:space="preserve"> </w:t>
      </w:r>
      <w:proofErr w:type="spellStart"/>
      <w:r w:rsidRPr="00402BE9">
        <w:t>начине</w:t>
      </w:r>
      <w:proofErr w:type="spellEnd"/>
      <w:r w:rsidR="00C05DEC">
        <w:t xml:space="preserve"> </w:t>
      </w:r>
      <w:proofErr w:type="spellStart"/>
      <w:r w:rsidRPr="00402BE9">
        <w:t>да</w:t>
      </w:r>
      <w:proofErr w:type="spellEnd"/>
      <w:r w:rsidR="00C05DEC">
        <w:t xml:space="preserve"> </w:t>
      </w:r>
      <w:proofErr w:type="spellStart"/>
      <w:r w:rsidRPr="00402BE9">
        <w:t>се</w:t>
      </w:r>
      <w:proofErr w:type="spellEnd"/>
      <w:r w:rsidR="00C05DEC">
        <w:t xml:space="preserve"> </w:t>
      </w:r>
      <w:proofErr w:type="spellStart"/>
      <w:r w:rsidRPr="00402BE9">
        <w:t>побољша</w:t>
      </w:r>
      <w:proofErr w:type="spellEnd"/>
      <w:r w:rsidR="00C05DEC">
        <w:t xml:space="preserve"> </w:t>
      </w:r>
      <w:proofErr w:type="spellStart"/>
      <w:r w:rsidRPr="00402BE9">
        <w:t>тржишни</w:t>
      </w:r>
      <w:proofErr w:type="spellEnd"/>
      <w:r w:rsidR="00C05DEC">
        <w:t xml:space="preserve"> </w:t>
      </w:r>
      <w:proofErr w:type="spellStart"/>
      <w:r w:rsidRPr="00402BE9">
        <w:t>учинак</w:t>
      </w:r>
      <w:proofErr w:type="spellEnd"/>
      <w:r w:rsidR="00C05DEC">
        <w:t xml:space="preserve"> </w:t>
      </w:r>
      <w:proofErr w:type="spellStart"/>
      <w:r w:rsidRPr="00402BE9">
        <w:t>стоматолошке</w:t>
      </w:r>
      <w:proofErr w:type="spellEnd"/>
      <w:r w:rsidR="00C05DEC">
        <w:t xml:space="preserve"> </w:t>
      </w:r>
      <w:proofErr w:type="spellStart"/>
      <w:r w:rsidRPr="00402BE9">
        <w:t>службе</w:t>
      </w:r>
      <w:proofErr w:type="spellEnd"/>
      <w:r w:rsidRPr="00402BE9">
        <w:t xml:space="preserve"> у </w:t>
      </w:r>
      <w:proofErr w:type="spellStart"/>
      <w:r w:rsidRPr="00402BE9">
        <w:t>складу</w:t>
      </w:r>
      <w:proofErr w:type="spellEnd"/>
      <w:r w:rsidR="00C05DEC">
        <w:t xml:space="preserve"> </w:t>
      </w:r>
      <w:proofErr w:type="spellStart"/>
      <w:r w:rsidRPr="00402BE9">
        <w:t>са</w:t>
      </w:r>
      <w:proofErr w:type="spellEnd"/>
      <w:r w:rsidR="00C05DEC">
        <w:t xml:space="preserve"> </w:t>
      </w:r>
      <w:proofErr w:type="spellStart"/>
      <w:r w:rsidRPr="00402BE9">
        <w:t>потребама</w:t>
      </w:r>
      <w:proofErr w:type="spellEnd"/>
      <w:r w:rsidRPr="00402BE9">
        <w:t xml:space="preserve"> и </w:t>
      </w:r>
      <w:proofErr w:type="spellStart"/>
      <w:r w:rsidRPr="00402BE9">
        <w:t>економском</w:t>
      </w:r>
      <w:proofErr w:type="spellEnd"/>
      <w:r w:rsidR="00C05DEC">
        <w:t xml:space="preserve"> </w:t>
      </w:r>
      <w:proofErr w:type="spellStart"/>
      <w:r w:rsidRPr="00402BE9">
        <w:t>ситуацијом</w:t>
      </w:r>
      <w:proofErr w:type="spellEnd"/>
      <w:r w:rsidR="00C05DEC">
        <w:t xml:space="preserve"> </w:t>
      </w:r>
      <w:proofErr w:type="spellStart"/>
      <w:r w:rsidRPr="00402BE9">
        <w:t>корисника</w:t>
      </w:r>
      <w:proofErr w:type="spellEnd"/>
      <w:r w:rsidR="00C05DEC">
        <w:t xml:space="preserve"> </w:t>
      </w:r>
      <w:proofErr w:type="spellStart"/>
      <w:r w:rsidRPr="00402BE9">
        <w:t>услуга</w:t>
      </w:r>
      <w:proofErr w:type="spellEnd"/>
      <w:r w:rsidR="00C05DEC">
        <w:t xml:space="preserve"> </w:t>
      </w:r>
      <w:proofErr w:type="spellStart"/>
      <w:r w:rsidRPr="00402BE9">
        <w:t>стоматолошке</w:t>
      </w:r>
      <w:proofErr w:type="spellEnd"/>
      <w:r w:rsidR="00C05DEC">
        <w:t xml:space="preserve"> </w:t>
      </w:r>
      <w:proofErr w:type="spellStart"/>
      <w:r w:rsidRPr="00402BE9">
        <w:t>службе</w:t>
      </w:r>
      <w:proofErr w:type="spellEnd"/>
      <w:r w:rsidRPr="00402BE9">
        <w:t xml:space="preserve"> у </w:t>
      </w:r>
      <w:proofErr w:type="spellStart"/>
      <w:r w:rsidRPr="00402BE9">
        <w:t>дому</w:t>
      </w:r>
      <w:proofErr w:type="spellEnd"/>
      <w:r w:rsidR="00777D18">
        <w:t xml:space="preserve"> </w:t>
      </w:r>
      <w:proofErr w:type="spellStart"/>
      <w:r w:rsidRPr="00402BE9">
        <w:t>здравља</w:t>
      </w:r>
      <w:proofErr w:type="spellEnd"/>
      <w:r w:rsidRPr="00402BE9">
        <w:t xml:space="preserve">, </w:t>
      </w:r>
      <w:proofErr w:type="spellStart"/>
      <w:r w:rsidRPr="00402BE9">
        <w:t>све</w:t>
      </w:r>
      <w:proofErr w:type="spellEnd"/>
      <w:r w:rsidRPr="00402BE9">
        <w:t xml:space="preserve"> у </w:t>
      </w:r>
      <w:proofErr w:type="spellStart"/>
      <w:r w:rsidRPr="00402BE9">
        <w:t>складу</w:t>
      </w:r>
      <w:proofErr w:type="spellEnd"/>
      <w:r w:rsidR="00777D18">
        <w:t xml:space="preserve"> </w:t>
      </w:r>
      <w:proofErr w:type="spellStart"/>
      <w:r w:rsidRPr="00402BE9">
        <w:t>са</w:t>
      </w:r>
      <w:proofErr w:type="spellEnd"/>
      <w:r w:rsidR="00777D18">
        <w:t xml:space="preserve"> </w:t>
      </w:r>
      <w:proofErr w:type="spellStart"/>
      <w:r w:rsidRPr="00402BE9">
        <w:t>законским</w:t>
      </w:r>
      <w:proofErr w:type="spellEnd"/>
      <w:r w:rsidR="00777D18">
        <w:t xml:space="preserve"> </w:t>
      </w:r>
      <w:proofErr w:type="spellStart"/>
      <w:r w:rsidRPr="00402BE9">
        <w:t>прописима</w:t>
      </w:r>
      <w:proofErr w:type="spellEnd"/>
      <w:r w:rsidRPr="00402BE9">
        <w:t xml:space="preserve">. </w:t>
      </w:r>
    </w:p>
    <w:p w14:paraId="74308340" w14:textId="77777777" w:rsidR="002D3D8E" w:rsidRPr="009B3F20" w:rsidRDefault="009B3F20" w:rsidP="00D570F3">
      <w:pPr>
        <w:pStyle w:val="Pasussalistom"/>
        <w:numPr>
          <w:ilvl w:val="0"/>
          <w:numId w:val="13"/>
        </w:numPr>
        <w:tabs>
          <w:tab w:val="left" w:pos="5910"/>
        </w:tabs>
        <w:jc w:val="center"/>
      </w:pPr>
      <w:r w:rsidRPr="009B3F20">
        <w:rPr>
          <w:b/>
          <w:bCs/>
        </w:rPr>
        <w:lastRenderedPageBreak/>
        <w:t>ПЛАН ЗДРАВСТВЕНЕ ЗАШТИТЕ ИЗ ОБАВЕЗНОГ ЗДРАВСТВЕНОГ ОСИГУРАЊА ЗА 202</w:t>
      </w:r>
      <w:r>
        <w:rPr>
          <w:b/>
          <w:bCs/>
        </w:rPr>
        <w:t>3</w:t>
      </w:r>
      <w:r w:rsidRPr="009B3F20">
        <w:rPr>
          <w:b/>
          <w:bCs/>
        </w:rPr>
        <w:t>. ГОДИНУ</w:t>
      </w:r>
    </w:p>
    <w:p w14:paraId="0428125C" w14:textId="77777777" w:rsidR="002D3D8E" w:rsidRDefault="002D3D8E" w:rsidP="006C0F92">
      <w:pPr>
        <w:tabs>
          <w:tab w:val="left" w:pos="5910"/>
        </w:tabs>
      </w:pPr>
    </w:p>
    <w:p w14:paraId="1054FA50" w14:textId="77777777" w:rsidR="002D3D8E" w:rsidRDefault="002D3D8E" w:rsidP="006C0F92">
      <w:pPr>
        <w:tabs>
          <w:tab w:val="left" w:pos="5910"/>
        </w:tabs>
      </w:pPr>
    </w:p>
    <w:p w14:paraId="27138CF5" w14:textId="5C73C8BF" w:rsidR="00A432B9" w:rsidRDefault="00A432B9" w:rsidP="00A432B9">
      <w:pPr>
        <w:shd w:val="clear" w:color="auto" w:fill="FFFFFF"/>
        <w:ind w:firstLine="851"/>
        <w:jc w:val="both"/>
        <w:outlineLvl w:val="1"/>
      </w:pPr>
      <w:r>
        <w:t xml:space="preserve"> </w:t>
      </w:r>
      <w:proofErr w:type="spellStart"/>
      <w:r w:rsidRPr="00402BE9">
        <w:t>Циљ</w:t>
      </w:r>
      <w:proofErr w:type="spellEnd"/>
      <w:r>
        <w:t xml:space="preserve"> </w:t>
      </w:r>
      <w:proofErr w:type="spellStart"/>
      <w:r w:rsidRPr="00402BE9">
        <w:t>Дома</w:t>
      </w:r>
      <w:proofErr w:type="spellEnd"/>
      <w:r>
        <w:t xml:space="preserve"> </w:t>
      </w:r>
      <w:proofErr w:type="spellStart"/>
      <w:r w:rsidRPr="00402BE9"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 xml:space="preserve">“ </w:t>
      </w:r>
      <w:proofErr w:type="spellStart"/>
      <w:r w:rsidRPr="00402BE9">
        <w:t>је</w:t>
      </w:r>
      <w:proofErr w:type="spellEnd"/>
      <w:r>
        <w:t xml:space="preserve"> </w:t>
      </w:r>
      <w:proofErr w:type="spellStart"/>
      <w:r w:rsidRPr="00402BE9">
        <w:t>да</w:t>
      </w:r>
      <w:proofErr w:type="spellEnd"/>
      <w:r>
        <w:t xml:space="preserve"> </w:t>
      </w:r>
      <w:proofErr w:type="spellStart"/>
      <w:r w:rsidRPr="00402BE9">
        <w:t>се</w:t>
      </w:r>
      <w:proofErr w:type="spellEnd"/>
      <w:r>
        <w:t xml:space="preserve"> </w:t>
      </w:r>
      <w:proofErr w:type="spellStart"/>
      <w:r w:rsidRPr="00402BE9">
        <w:t>планиране</w:t>
      </w:r>
      <w:proofErr w:type="spellEnd"/>
      <w:r>
        <w:t xml:space="preserve"> </w:t>
      </w:r>
      <w:proofErr w:type="spellStart"/>
      <w:r w:rsidRPr="00402BE9">
        <w:t>услуге</w:t>
      </w:r>
      <w:proofErr w:type="spellEnd"/>
      <w:r w:rsidRPr="00402BE9">
        <w:t xml:space="preserve"> и </w:t>
      </w:r>
      <w:proofErr w:type="spellStart"/>
      <w:r w:rsidRPr="00402BE9">
        <w:t>активности</w:t>
      </w:r>
      <w:proofErr w:type="spellEnd"/>
      <w:r w:rsidRPr="00402BE9">
        <w:t xml:space="preserve">, </w:t>
      </w:r>
      <w:proofErr w:type="spellStart"/>
      <w:r w:rsidRPr="00402BE9">
        <w:t>кроз</w:t>
      </w:r>
      <w:proofErr w:type="spellEnd"/>
      <w:r>
        <w:t xml:space="preserve"> </w:t>
      </w:r>
      <w:proofErr w:type="spellStart"/>
      <w:r w:rsidRPr="00402BE9">
        <w:t>дефинисану</w:t>
      </w:r>
      <w:proofErr w:type="spellEnd"/>
      <w:r>
        <w:t xml:space="preserve"> </w:t>
      </w:r>
      <w:proofErr w:type="spellStart"/>
      <w:r w:rsidRPr="00402BE9">
        <w:t>организацију</w:t>
      </w:r>
      <w:proofErr w:type="spellEnd"/>
      <w:r w:rsidRPr="00402BE9">
        <w:t xml:space="preserve"> и </w:t>
      </w:r>
      <w:proofErr w:type="spellStart"/>
      <w:r w:rsidRPr="00402BE9">
        <w:t>начин</w:t>
      </w:r>
      <w:proofErr w:type="spellEnd"/>
      <w:r>
        <w:t xml:space="preserve"> </w:t>
      </w:r>
      <w:proofErr w:type="spellStart"/>
      <w:r w:rsidRPr="00402BE9">
        <w:t>спровођења</w:t>
      </w:r>
      <w:proofErr w:type="spellEnd"/>
      <w:r w:rsidRPr="00402BE9">
        <w:t xml:space="preserve">, </w:t>
      </w:r>
      <w:proofErr w:type="spellStart"/>
      <w:r w:rsidRPr="00402BE9">
        <w:t>пружају</w:t>
      </w:r>
      <w:proofErr w:type="spellEnd"/>
      <w:r>
        <w:t xml:space="preserve"> </w:t>
      </w:r>
      <w:proofErr w:type="spellStart"/>
      <w:r w:rsidRPr="00402BE9">
        <w:t>на</w:t>
      </w:r>
      <w:proofErr w:type="spellEnd"/>
      <w:r>
        <w:t xml:space="preserve"> </w:t>
      </w:r>
      <w:proofErr w:type="spellStart"/>
      <w:r w:rsidRPr="00402BE9">
        <w:t>ефикасан</w:t>
      </w:r>
      <w:proofErr w:type="spellEnd"/>
      <w:r w:rsidRPr="00402BE9">
        <w:t xml:space="preserve">, </w:t>
      </w:r>
      <w:proofErr w:type="spellStart"/>
      <w:r w:rsidRPr="00402BE9">
        <w:t>рационалан</w:t>
      </w:r>
      <w:proofErr w:type="spellEnd"/>
      <w:r w:rsidRPr="00402BE9">
        <w:t xml:space="preserve"> и </w:t>
      </w:r>
      <w:proofErr w:type="spellStart"/>
      <w:r w:rsidRPr="00402BE9">
        <w:t>квалитетан</w:t>
      </w:r>
      <w:proofErr w:type="spellEnd"/>
      <w:r>
        <w:t xml:space="preserve"> </w:t>
      </w:r>
      <w:proofErr w:type="spellStart"/>
      <w:r w:rsidRPr="00402BE9">
        <w:t>начин</w:t>
      </w:r>
      <w:proofErr w:type="spellEnd"/>
      <w:r w:rsidRPr="00402BE9">
        <w:t xml:space="preserve"> у </w:t>
      </w:r>
      <w:proofErr w:type="spellStart"/>
      <w:r w:rsidRPr="00402BE9">
        <w:t>сврху</w:t>
      </w:r>
      <w:proofErr w:type="spellEnd"/>
      <w:r>
        <w:t xml:space="preserve"> </w:t>
      </w:r>
      <w:proofErr w:type="spellStart"/>
      <w:r w:rsidRPr="00402BE9">
        <w:t>задовољења</w:t>
      </w:r>
      <w:proofErr w:type="spellEnd"/>
      <w:r>
        <w:t xml:space="preserve"> </w:t>
      </w:r>
      <w:proofErr w:type="spellStart"/>
      <w:r w:rsidRPr="00402BE9">
        <w:t>потреба</w:t>
      </w:r>
      <w:proofErr w:type="spellEnd"/>
      <w:r w:rsidR="00C1417E">
        <w:rPr>
          <w:lang w:val="sr-Cyrl-RS"/>
        </w:rPr>
        <w:t xml:space="preserve"> </w:t>
      </w:r>
      <w:proofErr w:type="spellStart"/>
      <w:r w:rsidRPr="00402BE9">
        <w:t>корисника</w:t>
      </w:r>
      <w:proofErr w:type="spellEnd"/>
      <w:r w:rsidRPr="00402BE9">
        <w:t xml:space="preserve"> </w:t>
      </w:r>
      <w:r>
        <w:t>–</w:t>
      </w:r>
      <w:r w:rsidRPr="00402BE9">
        <w:t xml:space="preserve"> </w:t>
      </w:r>
      <w:proofErr w:type="spellStart"/>
      <w:r w:rsidRPr="00402BE9">
        <w:t>становништва</w:t>
      </w:r>
      <w:proofErr w:type="spellEnd"/>
      <w:r>
        <w:t xml:space="preserve">  </w:t>
      </w:r>
      <w:proofErr w:type="spellStart"/>
      <w:r w:rsidRPr="00402BE9">
        <w:t>општине</w:t>
      </w:r>
      <w:proofErr w:type="spellEnd"/>
      <w:r>
        <w:t xml:space="preserve"> </w:t>
      </w:r>
      <w:proofErr w:type="spellStart"/>
      <w:r>
        <w:t>Алибунар</w:t>
      </w:r>
      <w:proofErr w:type="spellEnd"/>
      <w:r w:rsidRPr="00402BE9">
        <w:t xml:space="preserve">. </w:t>
      </w:r>
      <w:proofErr w:type="spellStart"/>
      <w:r w:rsidRPr="00402BE9">
        <w:t>Крајњи</w:t>
      </w:r>
      <w:proofErr w:type="spellEnd"/>
      <w:r>
        <w:t xml:space="preserve"> </w:t>
      </w:r>
      <w:proofErr w:type="spellStart"/>
      <w:r w:rsidRPr="00402BE9">
        <w:t>циљ</w:t>
      </w:r>
      <w:proofErr w:type="spellEnd"/>
      <w:r>
        <w:t xml:space="preserve"> </w:t>
      </w:r>
      <w:proofErr w:type="spellStart"/>
      <w:r w:rsidRPr="00402BE9">
        <w:t>свих</w:t>
      </w:r>
      <w:proofErr w:type="spellEnd"/>
      <w:r>
        <w:t xml:space="preserve"> </w:t>
      </w:r>
      <w:proofErr w:type="spellStart"/>
      <w:r w:rsidRPr="00402BE9">
        <w:t>предузетих</w:t>
      </w:r>
      <w:proofErr w:type="spellEnd"/>
      <w:r>
        <w:t xml:space="preserve"> </w:t>
      </w:r>
      <w:proofErr w:type="spellStart"/>
      <w:r w:rsidRPr="00402BE9">
        <w:t>активности</w:t>
      </w:r>
      <w:proofErr w:type="spellEnd"/>
      <w:r w:rsidRPr="00402BE9">
        <w:t xml:space="preserve"> у </w:t>
      </w:r>
      <w:proofErr w:type="spellStart"/>
      <w:r w:rsidRPr="00402BE9">
        <w:t>здравственом</w:t>
      </w:r>
      <w:proofErr w:type="spellEnd"/>
      <w:r>
        <w:t xml:space="preserve"> </w:t>
      </w:r>
      <w:proofErr w:type="spellStart"/>
      <w:r w:rsidRPr="00402BE9">
        <w:t>систему</w:t>
      </w:r>
      <w:proofErr w:type="spellEnd"/>
      <w:r w:rsidRPr="00402BE9">
        <w:t xml:space="preserve">, </w:t>
      </w:r>
      <w:proofErr w:type="spellStart"/>
      <w:r w:rsidRPr="00402BE9">
        <w:t>па</w:t>
      </w:r>
      <w:proofErr w:type="spellEnd"/>
      <w:r>
        <w:t xml:space="preserve"> </w:t>
      </w:r>
      <w:proofErr w:type="spellStart"/>
      <w:r w:rsidRPr="00402BE9">
        <w:t>тако</w:t>
      </w:r>
      <w:proofErr w:type="spellEnd"/>
      <w:r w:rsidRPr="00402BE9">
        <w:t xml:space="preserve"> и у </w:t>
      </w:r>
      <w:proofErr w:type="spellStart"/>
      <w:r w:rsidRPr="00402BE9">
        <w:t>планирањ</w:t>
      </w:r>
      <w:proofErr w:type="spellEnd"/>
      <w:r>
        <w:t xml:space="preserve"> </w:t>
      </w:r>
      <w:proofErr w:type="spellStart"/>
      <w:r w:rsidRPr="00402BE9">
        <w:t>уздравствених</w:t>
      </w:r>
      <w:proofErr w:type="spellEnd"/>
      <w:r>
        <w:t xml:space="preserve"> </w:t>
      </w:r>
      <w:proofErr w:type="spellStart"/>
      <w:r w:rsidRPr="00402BE9">
        <w:t>услуга</w:t>
      </w:r>
      <w:proofErr w:type="spellEnd"/>
      <w:r w:rsidRPr="00402BE9">
        <w:t xml:space="preserve"> (</w:t>
      </w:r>
      <w:proofErr w:type="spellStart"/>
      <w:r w:rsidRPr="00402BE9">
        <w:t>превентивних</w:t>
      </w:r>
      <w:proofErr w:type="spellEnd"/>
      <w:r w:rsidRPr="00402BE9">
        <w:t xml:space="preserve">, </w:t>
      </w:r>
      <w:proofErr w:type="spellStart"/>
      <w:r w:rsidRPr="00402BE9">
        <w:t>куративних</w:t>
      </w:r>
      <w:proofErr w:type="spellEnd"/>
      <w:r w:rsidRPr="00402BE9">
        <w:t xml:space="preserve">, </w:t>
      </w:r>
      <w:proofErr w:type="spellStart"/>
      <w:r w:rsidRPr="00402BE9">
        <w:t>дијагностичких</w:t>
      </w:r>
      <w:proofErr w:type="spellEnd"/>
      <w:r w:rsidRPr="00402BE9">
        <w:t xml:space="preserve">, </w:t>
      </w:r>
      <w:r>
        <w:t xml:space="preserve">и </w:t>
      </w:r>
      <w:proofErr w:type="spellStart"/>
      <w:r w:rsidRPr="00402BE9">
        <w:t>здравствених</w:t>
      </w:r>
      <w:proofErr w:type="spellEnd"/>
      <w:r w:rsidR="00D34047">
        <w:rPr>
          <w:lang w:val="sr-Cyrl-RS"/>
        </w:rPr>
        <w:t xml:space="preserve"> </w:t>
      </w:r>
      <w:proofErr w:type="spellStart"/>
      <w:r w:rsidRPr="00402BE9">
        <w:t>услуга</w:t>
      </w:r>
      <w:proofErr w:type="spellEnd"/>
      <w:r>
        <w:t xml:space="preserve"> </w:t>
      </w:r>
      <w:proofErr w:type="spellStart"/>
      <w:r w:rsidRPr="00402BE9">
        <w:t>према</w:t>
      </w:r>
      <w:proofErr w:type="spellEnd"/>
      <w:r>
        <w:t xml:space="preserve"> </w:t>
      </w:r>
      <w:proofErr w:type="spellStart"/>
      <w:r w:rsidRPr="00402BE9">
        <w:t>Правилнику</w:t>
      </w:r>
      <w:proofErr w:type="spellEnd"/>
      <w:r w:rsidRPr="00402BE9">
        <w:t xml:space="preserve"> о </w:t>
      </w:r>
      <w:proofErr w:type="spellStart"/>
      <w:r w:rsidRPr="00402BE9">
        <w:t>Номенклатури</w:t>
      </w:r>
      <w:proofErr w:type="spellEnd"/>
      <w:r>
        <w:t xml:space="preserve"> </w:t>
      </w:r>
      <w:proofErr w:type="spellStart"/>
      <w:r w:rsidRPr="00402BE9">
        <w:t>здравствених</w:t>
      </w:r>
      <w:proofErr w:type="spellEnd"/>
      <w:r>
        <w:t xml:space="preserve"> </w:t>
      </w:r>
      <w:proofErr w:type="spellStart"/>
      <w:r w:rsidRPr="00402BE9">
        <w:t>услуга</w:t>
      </w:r>
      <w:proofErr w:type="spellEnd"/>
      <w:r>
        <w:t xml:space="preserve"> </w:t>
      </w:r>
      <w:proofErr w:type="spellStart"/>
      <w:r w:rsidRPr="00402BE9">
        <w:t>на</w:t>
      </w:r>
      <w:proofErr w:type="spellEnd"/>
      <w:r>
        <w:t xml:space="preserve"> </w:t>
      </w:r>
      <w:proofErr w:type="spellStart"/>
      <w:r w:rsidRPr="00402BE9">
        <w:t>примарном</w:t>
      </w:r>
      <w:proofErr w:type="spellEnd"/>
      <w:r>
        <w:t xml:space="preserve"> </w:t>
      </w:r>
      <w:proofErr w:type="spellStart"/>
      <w:r w:rsidRPr="00402BE9">
        <w:t>нивоу</w:t>
      </w:r>
      <w:proofErr w:type="spellEnd"/>
      <w:r>
        <w:t xml:space="preserve"> </w:t>
      </w:r>
      <w:proofErr w:type="spellStart"/>
      <w:r w:rsidRPr="00402BE9">
        <w:t>здравствене</w:t>
      </w:r>
      <w:proofErr w:type="spellEnd"/>
      <w:r>
        <w:t xml:space="preserve"> </w:t>
      </w:r>
      <w:proofErr w:type="spellStart"/>
      <w:r w:rsidRPr="00402BE9">
        <w:t>заштите</w:t>
      </w:r>
      <w:proofErr w:type="spellEnd"/>
      <w:r w:rsidRPr="00402BE9">
        <w:t xml:space="preserve">, </w:t>
      </w:r>
      <w:r>
        <w:t>(</w:t>
      </w:r>
      <w:r w:rsidRPr="00545D17">
        <w:t>"</w:t>
      </w:r>
      <w:proofErr w:type="spellStart"/>
      <w:r w:rsidRPr="00545D17">
        <w:t>Сл</w:t>
      </w:r>
      <w:proofErr w:type="spellEnd"/>
      <w:r w:rsidRPr="00545D17">
        <w:t xml:space="preserve">. </w:t>
      </w:r>
      <w:proofErr w:type="spellStart"/>
      <w:r w:rsidRPr="00545D17">
        <w:t>гласник</w:t>
      </w:r>
      <w:proofErr w:type="spellEnd"/>
      <w:r w:rsidRPr="00545D17">
        <w:t xml:space="preserve"> РС", </w:t>
      </w:r>
      <w:proofErr w:type="spellStart"/>
      <w:r w:rsidRPr="00545D17">
        <w:t>бр</w:t>
      </w:r>
      <w:proofErr w:type="spellEnd"/>
      <w:r w:rsidRPr="00545D17">
        <w:t>. 70/2019, 42/2020 и 74/2021</w:t>
      </w:r>
      <w:r>
        <w:t xml:space="preserve">), </w:t>
      </w:r>
      <w:proofErr w:type="spellStart"/>
      <w:r w:rsidRPr="00402BE9">
        <w:t>је</w:t>
      </w:r>
      <w:proofErr w:type="spellEnd"/>
      <w:r>
        <w:t xml:space="preserve"> </w:t>
      </w:r>
      <w:proofErr w:type="spellStart"/>
      <w:r w:rsidRPr="00402BE9">
        <w:t>унапређење</w:t>
      </w:r>
      <w:proofErr w:type="spellEnd"/>
      <w:r>
        <w:t xml:space="preserve"> </w:t>
      </w:r>
      <w:proofErr w:type="spellStart"/>
      <w:r w:rsidRPr="00402BE9">
        <w:t>здравља</w:t>
      </w:r>
      <w:proofErr w:type="spellEnd"/>
      <w:r>
        <w:t xml:space="preserve"> </w:t>
      </w:r>
      <w:proofErr w:type="spellStart"/>
      <w:r w:rsidRPr="00402BE9">
        <w:t>становништва</w:t>
      </w:r>
      <w:proofErr w:type="spellEnd"/>
      <w:r w:rsidRPr="00402BE9">
        <w:t xml:space="preserve">, </w:t>
      </w:r>
      <w:proofErr w:type="spellStart"/>
      <w:r w:rsidRPr="00402BE9">
        <w:t>спречавање</w:t>
      </w:r>
      <w:proofErr w:type="spellEnd"/>
      <w:r>
        <w:t xml:space="preserve"> </w:t>
      </w:r>
      <w:proofErr w:type="spellStart"/>
      <w:r w:rsidRPr="00402BE9">
        <w:t>појава</w:t>
      </w:r>
      <w:proofErr w:type="spellEnd"/>
      <w:r>
        <w:t xml:space="preserve"> </w:t>
      </w:r>
      <w:proofErr w:type="spellStart"/>
      <w:r w:rsidRPr="00402BE9">
        <w:t>болести</w:t>
      </w:r>
      <w:proofErr w:type="spellEnd"/>
      <w:r w:rsidRPr="00402BE9">
        <w:t xml:space="preserve">, </w:t>
      </w:r>
      <w:proofErr w:type="spellStart"/>
      <w:r w:rsidRPr="00402BE9">
        <w:t>благовремено</w:t>
      </w:r>
      <w:proofErr w:type="spellEnd"/>
      <w:r>
        <w:t xml:space="preserve"> </w:t>
      </w:r>
      <w:proofErr w:type="spellStart"/>
      <w:r w:rsidRPr="00402BE9">
        <w:t>лечење</w:t>
      </w:r>
      <w:proofErr w:type="spellEnd"/>
      <w:r>
        <w:t xml:space="preserve"> </w:t>
      </w:r>
      <w:proofErr w:type="spellStart"/>
      <w:r w:rsidRPr="00402BE9">
        <w:t>оболелих</w:t>
      </w:r>
      <w:proofErr w:type="spellEnd"/>
      <w:r w:rsidRPr="00402BE9">
        <w:t xml:space="preserve"> и </w:t>
      </w:r>
      <w:proofErr w:type="spellStart"/>
      <w:r w:rsidRPr="00402BE9">
        <w:t>рехабилитација</w:t>
      </w:r>
      <w:proofErr w:type="spellEnd"/>
      <w:r w:rsidRPr="00402BE9">
        <w:t xml:space="preserve">. </w:t>
      </w:r>
      <w:proofErr w:type="spellStart"/>
      <w:r w:rsidRPr="00402BE9">
        <w:t>Превентивне</w:t>
      </w:r>
      <w:proofErr w:type="spellEnd"/>
      <w:r>
        <w:t xml:space="preserve"> </w:t>
      </w:r>
      <w:proofErr w:type="spellStart"/>
      <w:r w:rsidRPr="00402BE9">
        <w:t>активности</w:t>
      </w:r>
      <w:proofErr w:type="spellEnd"/>
      <w:r>
        <w:t xml:space="preserve"> </w:t>
      </w:r>
      <w:proofErr w:type="spellStart"/>
      <w:r w:rsidRPr="00402BE9">
        <w:t>планиране</w:t>
      </w:r>
      <w:proofErr w:type="spellEnd"/>
      <w:r>
        <w:t xml:space="preserve"> </w:t>
      </w:r>
      <w:proofErr w:type="spellStart"/>
      <w:r w:rsidRPr="00402BE9">
        <w:t>су</w:t>
      </w:r>
      <w:proofErr w:type="spellEnd"/>
      <w:r w:rsidRPr="00402BE9">
        <w:t xml:space="preserve"> у </w:t>
      </w:r>
      <w:proofErr w:type="spellStart"/>
      <w:r w:rsidRPr="00402BE9">
        <w:t>складу</w:t>
      </w:r>
      <w:proofErr w:type="spellEnd"/>
      <w:r>
        <w:t xml:space="preserve"> </w:t>
      </w:r>
      <w:proofErr w:type="spellStart"/>
      <w:r w:rsidRPr="00402BE9">
        <w:t>са</w:t>
      </w:r>
      <w:proofErr w:type="spellEnd"/>
      <w:r>
        <w:t xml:space="preserve"> </w:t>
      </w:r>
      <w:proofErr w:type="spellStart"/>
      <w:r w:rsidRPr="00402BE9">
        <w:t>садржином</w:t>
      </w:r>
      <w:proofErr w:type="spellEnd"/>
      <w:r w:rsidRPr="00402BE9">
        <w:t xml:space="preserve"> и </w:t>
      </w:r>
      <w:proofErr w:type="spellStart"/>
      <w:r w:rsidRPr="00402BE9">
        <w:t>обимом</w:t>
      </w:r>
      <w:proofErr w:type="spellEnd"/>
      <w:r>
        <w:t xml:space="preserve"> </w:t>
      </w:r>
      <w:proofErr w:type="spellStart"/>
      <w:r w:rsidRPr="00402BE9">
        <w:t>превентивних</w:t>
      </w:r>
      <w:proofErr w:type="spellEnd"/>
      <w:r>
        <w:t xml:space="preserve"> </w:t>
      </w:r>
      <w:proofErr w:type="spellStart"/>
      <w:r w:rsidRPr="00402BE9">
        <w:t>мера</w:t>
      </w:r>
      <w:proofErr w:type="spellEnd"/>
      <w:r w:rsidRPr="00402BE9">
        <w:t xml:space="preserve"> у </w:t>
      </w:r>
      <w:proofErr w:type="spellStart"/>
      <w:r w:rsidRPr="00402BE9">
        <w:t>области</w:t>
      </w:r>
      <w:proofErr w:type="spellEnd"/>
      <w:r>
        <w:t xml:space="preserve"> </w:t>
      </w:r>
      <w:proofErr w:type="spellStart"/>
      <w:r w:rsidRPr="00402BE9">
        <w:t>примарне</w:t>
      </w:r>
      <w:proofErr w:type="spellEnd"/>
      <w:r>
        <w:t xml:space="preserve"> </w:t>
      </w:r>
      <w:proofErr w:type="spellStart"/>
      <w:r w:rsidRPr="00402BE9">
        <w:t>здравствене</w:t>
      </w:r>
      <w:proofErr w:type="spellEnd"/>
      <w:r w:rsidR="00D34047">
        <w:rPr>
          <w:lang w:val="sr-Cyrl-RS"/>
        </w:rPr>
        <w:t xml:space="preserve"> </w:t>
      </w:r>
      <w:proofErr w:type="spellStart"/>
      <w:r w:rsidRPr="00402BE9">
        <w:t>заштите</w:t>
      </w:r>
      <w:proofErr w:type="spellEnd"/>
      <w:r w:rsidRPr="00402BE9">
        <w:t xml:space="preserve">. </w:t>
      </w:r>
      <w:proofErr w:type="spellStart"/>
      <w:r w:rsidRPr="00402BE9">
        <w:t>Куративне</w:t>
      </w:r>
      <w:proofErr w:type="spellEnd"/>
      <w:r>
        <w:t xml:space="preserve"> </w:t>
      </w:r>
      <w:proofErr w:type="spellStart"/>
      <w:r w:rsidRPr="00402BE9">
        <w:t>услуге</w:t>
      </w:r>
      <w:proofErr w:type="spellEnd"/>
      <w:r>
        <w:t xml:space="preserve"> </w:t>
      </w:r>
      <w:proofErr w:type="spellStart"/>
      <w:r w:rsidRPr="00402BE9">
        <w:t>су</w:t>
      </w:r>
      <w:proofErr w:type="spellEnd"/>
      <w:r>
        <w:t xml:space="preserve"> </w:t>
      </w:r>
      <w:proofErr w:type="spellStart"/>
      <w:r w:rsidRPr="00402BE9">
        <w:t>планиране</w:t>
      </w:r>
      <w:proofErr w:type="spellEnd"/>
      <w:r>
        <w:t xml:space="preserve"> </w:t>
      </w:r>
      <w:proofErr w:type="spellStart"/>
      <w:r w:rsidRPr="00402BE9">
        <w:t>са</w:t>
      </w:r>
      <w:proofErr w:type="spellEnd"/>
      <w:r>
        <w:t xml:space="preserve"> </w:t>
      </w:r>
      <w:proofErr w:type="spellStart"/>
      <w:r w:rsidRPr="00402BE9">
        <w:t>препорученим</w:t>
      </w:r>
      <w:proofErr w:type="spellEnd"/>
      <w:r>
        <w:t xml:space="preserve"> </w:t>
      </w:r>
      <w:proofErr w:type="spellStart"/>
      <w:r w:rsidRPr="00402BE9">
        <w:t>одступањима</w:t>
      </w:r>
      <w:proofErr w:type="spellEnd"/>
      <w:r w:rsidRPr="00402BE9">
        <w:t xml:space="preserve"> у </w:t>
      </w:r>
      <w:proofErr w:type="spellStart"/>
      <w:r w:rsidRPr="00402BE9">
        <w:t>односу</w:t>
      </w:r>
      <w:proofErr w:type="spellEnd"/>
      <w:r>
        <w:t xml:space="preserve"> </w:t>
      </w:r>
      <w:proofErr w:type="spellStart"/>
      <w:r w:rsidRPr="00402BE9">
        <w:t>на</w:t>
      </w:r>
      <w:proofErr w:type="spellEnd"/>
      <w:r>
        <w:t xml:space="preserve"> </w:t>
      </w:r>
      <w:proofErr w:type="spellStart"/>
      <w:r w:rsidRPr="00402BE9">
        <w:t>фактурисану</w:t>
      </w:r>
      <w:proofErr w:type="spellEnd"/>
      <w:r>
        <w:t xml:space="preserve"> </w:t>
      </w:r>
      <w:proofErr w:type="spellStart"/>
      <w:r w:rsidRPr="00402BE9">
        <w:t>реализацију</w:t>
      </w:r>
      <w:proofErr w:type="spellEnd"/>
      <w:r w:rsidRPr="00402BE9">
        <w:t xml:space="preserve">. </w:t>
      </w:r>
      <w:proofErr w:type="spellStart"/>
      <w:r w:rsidRPr="00402BE9">
        <w:t>Услов</w:t>
      </w:r>
      <w:proofErr w:type="spellEnd"/>
      <w:r>
        <w:t xml:space="preserve"> </w:t>
      </w:r>
      <w:proofErr w:type="spellStart"/>
      <w:r w:rsidRPr="00402BE9">
        <w:t>за</w:t>
      </w:r>
      <w:proofErr w:type="spellEnd"/>
      <w:r>
        <w:t xml:space="preserve"> </w:t>
      </w:r>
      <w:proofErr w:type="spellStart"/>
      <w:r w:rsidRPr="00402BE9">
        <w:t>закључивање</w:t>
      </w:r>
      <w:proofErr w:type="spellEnd"/>
      <w:r>
        <w:t xml:space="preserve"> </w:t>
      </w:r>
      <w:proofErr w:type="spellStart"/>
      <w:r w:rsidRPr="00402BE9">
        <w:t>уговора</w:t>
      </w:r>
      <w:proofErr w:type="spellEnd"/>
      <w:r>
        <w:t xml:space="preserve"> </w:t>
      </w:r>
      <w:proofErr w:type="spellStart"/>
      <w:r w:rsidRPr="00402BE9">
        <w:t>између</w:t>
      </w:r>
      <w:proofErr w:type="spellEnd"/>
      <w:r>
        <w:t xml:space="preserve"> </w:t>
      </w:r>
      <w:proofErr w:type="spellStart"/>
      <w:r w:rsidRPr="00402BE9">
        <w:t>Републичкогфонда</w:t>
      </w:r>
      <w:proofErr w:type="spellEnd"/>
      <w:r w:rsidRPr="00402BE9">
        <w:t xml:space="preserve"> и </w:t>
      </w:r>
      <w:proofErr w:type="spellStart"/>
      <w:r w:rsidRPr="00402BE9">
        <w:t>дома</w:t>
      </w:r>
      <w:proofErr w:type="spellEnd"/>
      <w:r>
        <w:t xml:space="preserve"> </w:t>
      </w:r>
      <w:proofErr w:type="spellStart"/>
      <w:r w:rsidRPr="00402BE9">
        <w:t>здравља</w:t>
      </w:r>
      <w:proofErr w:type="spellEnd"/>
      <w:r>
        <w:t xml:space="preserve"> </w:t>
      </w:r>
      <w:proofErr w:type="spellStart"/>
      <w:r w:rsidRPr="00402BE9">
        <w:t>јесте</w:t>
      </w:r>
      <w:proofErr w:type="spellEnd"/>
      <w:r>
        <w:t xml:space="preserve"> </w:t>
      </w:r>
      <w:proofErr w:type="spellStart"/>
      <w:r w:rsidRPr="00402BE9">
        <w:t>да</w:t>
      </w:r>
      <w:proofErr w:type="spellEnd"/>
      <w:r>
        <w:t xml:space="preserve"> </w:t>
      </w:r>
      <w:proofErr w:type="spellStart"/>
      <w:r w:rsidRPr="00402BE9">
        <w:t>дом</w:t>
      </w:r>
      <w:proofErr w:type="spellEnd"/>
      <w:r>
        <w:t xml:space="preserve"> </w:t>
      </w:r>
      <w:proofErr w:type="spellStart"/>
      <w:r w:rsidRPr="00402BE9">
        <w:t>здравља</w:t>
      </w:r>
      <w:proofErr w:type="spellEnd"/>
      <w:r>
        <w:t xml:space="preserve"> </w:t>
      </w:r>
      <w:proofErr w:type="spellStart"/>
      <w:r w:rsidRPr="00402BE9">
        <w:t>као</w:t>
      </w:r>
      <w:proofErr w:type="spellEnd"/>
      <w:r>
        <w:t xml:space="preserve"> </w:t>
      </w:r>
      <w:proofErr w:type="spellStart"/>
      <w:r w:rsidRPr="00402BE9">
        <w:t>давалац</w:t>
      </w:r>
      <w:proofErr w:type="spellEnd"/>
      <w:r>
        <w:t xml:space="preserve"> </w:t>
      </w:r>
      <w:proofErr w:type="spellStart"/>
      <w:r w:rsidRPr="00402BE9">
        <w:t>здравствених</w:t>
      </w:r>
      <w:proofErr w:type="spellEnd"/>
      <w:r>
        <w:t xml:space="preserve"> </w:t>
      </w:r>
      <w:proofErr w:type="spellStart"/>
      <w:r w:rsidRPr="00402BE9">
        <w:t>услуга</w:t>
      </w:r>
      <w:proofErr w:type="spellEnd"/>
      <w:r>
        <w:t xml:space="preserve"> </w:t>
      </w:r>
      <w:proofErr w:type="spellStart"/>
      <w:r w:rsidRPr="00402BE9">
        <w:t>достави</w:t>
      </w:r>
      <w:proofErr w:type="spellEnd"/>
      <w:r>
        <w:t xml:space="preserve"> </w:t>
      </w:r>
      <w:proofErr w:type="spellStart"/>
      <w:r w:rsidRPr="00402BE9">
        <w:t>Републичком</w:t>
      </w:r>
      <w:proofErr w:type="spellEnd"/>
      <w:r>
        <w:t xml:space="preserve"> </w:t>
      </w:r>
      <w:proofErr w:type="spellStart"/>
      <w:r w:rsidRPr="00402BE9">
        <w:t>фонду</w:t>
      </w:r>
      <w:proofErr w:type="spellEnd"/>
      <w:r>
        <w:t xml:space="preserve"> </w:t>
      </w:r>
      <w:proofErr w:type="spellStart"/>
      <w:r w:rsidRPr="00402BE9">
        <w:t>односно</w:t>
      </w:r>
      <w:proofErr w:type="spellEnd"/>
      <w:r>
        <w:t xml:space="preserve"> </w:t>
      </w:r>
      <w:proofErr w:type="spellStart"/>
      <w:r w:rsidRPr="00402BE9">
        <w:t>филијали</w:t>
      </w:r>
      <w:proofErr w:type="spellEnd"/>
      <w:r w:rsidRPr="00402BE9">
        <w:t xml:space="preserve">, </w:t>
      </w:r>
      <w:proofErr w:type="spellStart"/>
      <w:r w:rsidRPr="00402BE9">
        <w:t>понуду</w:t>
      </w:r>
      <w:proofErr w:type="spellEnd"/>
      <w:r w:rsidRPr="00402BE9">
        <w:t xml:space="preserve"> у </w:t>
      </w:r>
      <w:proofErr w:type="spellStart"/>
      <w:r w:rsidRPr="00402BE9">
        <w:t>облику</w:t>
      </w:r>
      <w:proofErr w:type="spellEnd"/>
      <w:r>
        <w:t xml:space="preserve"> </w:t>
      </w:r>
      <w:proofErr w:type="spellStart"/>
      <w:r w:rsidRPr="00402BE9">
        <w:t>плана</w:t>
      </w:r>
      <w:proofErr w:type="spellEnd"/>
      <w:r>
        <w:t xml:space="preserve"> </w:t>
      </w:r>
      <w:proofErr w:type="spellStart"/>
      <w:r w:rsidRPr="00402BE9">
        <w:t>рада</w:t>
      </w:r>
      <w:proofErr w:type="spellEnd"/>
      <w:r>
        <w:t xml:space="preserve"> </w:t>
      </w:r>
      <w:proofErr w:type="spellStart"/>
      <w:r w:rsidRPr="00402BE9">
        <w:t>за</w:t>
      </w:r>
      <w:proofErr w:type="spellEnd"/>
      <w:r w:rsidRPr="00402BE9">
        <w:t xml:space="preserve"> 202</w:t>
      </w:r>
      <w:r>
        <w:t>3</w:t>
      </w:r>
      <w:r w:rsidRPr="00402BE9">
        <w:t xml:space="preserve">. </w:t>
      </w:r>
      <w:proofErr w:type="spellStart"/>
      <w:r>
        <w:t>г</w:t>
      </w:r>
      <w:r w:rsidRPr="00402BE9">
        <w:t>одину</w:t>
      </w:r>
      <w:proofErr w:type="spellEnd"/>
      <w:r>
        <w:t xml:space="preserve"> </w:t>
      </w:r>
      <w:proofErr w:type="spellStart"/>
      <w:r w:rsidRPr="00402BE9">
        <w:t>на</w:t>
      </w:r>
      <w:proofErr w:type="spellEnd"/>
      <w:r>
        <w:t xml:space="preserve"> </w:t>
      </w:r>
      <w:proofErr w:type="spellStart"/>
      <w:r w:rsidRPr="00402BE9">
        <w:t>основу</w:t>
      </w:r>
      <w:proofErr w:type="spellEnd"/>
      <w:r>
        <w:t xml:space="preserve"> </w:t>
      </w:r>
      <w:proofErr w:type="spellStart"/>
      <w:r w:rsidRPr="00402BE9">
        <w:t>Упутства</w:t>
      </w:r>
      <w:proofErr w:type="spellEnd"/>
      <w:r>
        <w:t xml:space="preserve"> </w:t>
      </w:r>
      <w:proofErr w:type="spellStart"/>
      <w:r w:rsidRPr="00402BE9">
        <w:t>односно</w:t>
      </w:r>
      <w:proofErr w:type="spellEnd"/>
      <w:r>
        <w:t xml:space="preserve"> </w:t>
      </w:r>
      <w:proofErr w:type="spellStart"/>
      <w:r w:rsidRPr="00402BE9">
        <w:t>методологије</w:t>
      </w:r>
      <w:proofErr w:type="spellEnd"/>
      <w:r>
        <w:t xml:space="preserve"> </w:t>
      </w:r>
      <w:proofErr w:type="spellStart"/>
      <w:r w:rsidRPr="00402BE9">
        <w:t>утврђене</w:t>
      </w:r>
      <w:proofErr w:type="spellEnd"/>
      <w:r>
        <w:t xml:space="preserve"> </w:t>
      </w:r>
      <w:proofErr w:type="spellStart"/>
      <w:r w:rsidRPr="00402BE9">
        <w:t>од</w:t>
      </w:r>
      <w:proofErr w:type="spellEnd"/>
      <w:r>
        <w:t xml:space="preserve"> </w:t>
      </w:r>
      <w:proofErr w:type="spellStart"/>
      <w:r w:rsidRPr="00402BE9">
        <w:t>стране</w:t>
      </w:r>
      <w:proofErr w:type="spellEnd"/>
      <w:r>
        <w:t xml:space="preserve"> </w:t>
      </w:r>
      <w:proofErr w:type="spellStart"/>
      <w:r w:rsidRPr="00402BE9">
        <w:t>Института</w:t>
      </w:r>
      <w:proofErr w:type="spellEnd"/>
      <w:r>
        <w:t xml:space="preserve"> </w:t>
      </w:r>
      <w:proofErr w:type="spellStart"/>
      <w:r w:rsidRPr="00402BE9">
        <w:t>за</w:t>
      </w:r>
      <w:proofErr w:type="spellEnd"/>
      <w:r>
        <w:t xml:space="preserve"> </w:t>
      </w:r>
      <w:proofErr w:type="spellStart"/>
      <w:r w:rsidRPr="00402BE9">
        <w:t>јавно</w:t>
      </w:r>
      <w:proofErr w:type="spellEnd"/>
      <w:r>
        <w:t xml:space="preserve"> </w:t>
      </w:r>
      <w:proofErr w:type="spellStart"/>
      <w:r w:rsidRPr="00402BE9">
        <w:t>здравље</w:t>
      </w:r>
      <w:proofErr w:type="spellEnd"/>
      <w:r>
        <w:t xml:space="preserve"> </w:t>
      </w:r>
      <w:proofErr w:type="spellStart"/>
      <w:r w:rsidRPr="00402BE9">
        <w:t>Србије</w:t>
      </w:r>
      <w:proofErr w:type="spellEnd"/>
      <w:r w:rsidRPr="00402BE9">
        <w:t xml:space="preserve"> „</w:t>
      </w:r>
      <w:proofErr w:type="spellStart"/>
      <w:r w:rsidRPr="00402BE9">
        <w:t>Др</w:t>
      </w:r>
      <w:proofErr w:type="spellEnd"/>
      <w:r>
        <w:t xml:space="preserve"> </w:t>
      </w:r>
      <w:proofErr w:type="spellStart"/>
      <w:r w:rsidRPr="00402BE9">
        <w:t>Милан</w:t>
      </w:r>
      <w:proofErr w:type="spellEnd"/>
      <w:r>
        <w:t xml:space="preserve"> </w:t>
      </w:r>
      <w:proofErr w:type="spellStart"/>
      <w:r w:rsidRPr="00402BE9">
        <w:t>Јовановић-Батут</w:t>
      </w:r>
      <w:proofErr w:type="spellEnd"/>
      <w:r w:rsidRPr="00402BE9">
        <w:t xml:space="preserve">“. </w:t>
      </w:r>
    </w:p>
    <w:p w14:paraId="341347D4" w14:textId="77777777" w:rsidR="002D3D8E" w:rsidRDefault="002D3D8E" w:rsidP="006C0F92">
      <w:pPr>
        <w:tabs>
          <w:tab w:val="left" w:pos="5910"/>
        </w:tabs>
      </w:pPr>
    </w:p>
    <w:p w14:paraId="62B76C07" w14:textId="77777777" w:rsidR="002D3D8E" w:rsidRDefault="002D3D8E" w:rsidP="006C0F92">
      <w:pPr>
        <w:tabs>
          <w:tab w:val="left" w:pos="5910"/>
        </w:tabs>
      </w:pPr>
    </w:p>
    <w:p w14:paraId="31B8247B" w14:textId="77777777" w:rsidR="00F00A8F" w:rsidRPr="004B49DA" w:rsidRDefault="00F00A8F" w:rsidP="00F00A8F">
      <w:pPr>
        <w:shd w:val="clear" w:color="auto" w:fill="FFFFFF"/>
        <w:outlineLvl w:val="1"/>
      </w:pPr>
      <w:r>
        <w:t xml:space="preserve">У </w:t>
      </w:r>
      <w:proofErr w:type="spellStart"/>
      <w:r>
        <w:t>табели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1. </w:t>
      </w:r>
      <w:proofErr w:type="spellStart"/>
      <w:r>
        <w:t>приказан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 w:rsidRPr="004B49DA">
        <w:rPr>
          <w:b/>
          <w:bCs/>
        </w:rPr>
        <w:t>План</w:t>
      </w:r>
      <w:proofErr w:type="spellEnd"/>
      <w:r w:rsidRPr="004B49DA">
        <w:rPr>
          <w:b/>
          <w:bCs/>
        </w:rPr>
        <w:t xml:space="preserve"> </w:t>
      </w:r>
      <w:proofErr w:type="spellStart"/>
      <w:r w:rsidRPr="004B49DA">
        <w:rPr>
          <w:b/>
          <w:bCs/>
        </w:rPr>
        <w:t>рада</w:t>
      </w:r>
      <w:proofErr w:type="spellEnd"/>
      <w:r w:rsidRPr="004B49DA">
        <w:rPr>
          <w:b/>
          <w:bCs/>
        </w:rPr>
        <w:t xml:space="preserve"> </w:t>
      </w:r>
      <w:proofErr w:type="spellStart"/>
      <w:r w:rsidRPr="004B49DA">
        <w:rPr>
          <w:b/>
          <w:bCs/>
        </w:rPr>
        <w:t>за</w:t>
      </w:r>
      <w:proofErr w:type="spellEnd"/>
      <w:r w:rsidRPr="004B49DA">
        <w:rPr>
          <w:b/>
          <w:bCs/>
        </w:rPr>
        <w:t xml:space="preserve"> 202</w:t>
      </w:r>
      <w:r>
        <w:rPr>
          <w:b/>
          <w:bCs/>
        </w:rPr>
        <w:t>3</w:t>
      </w:r>
      <w:r w:rsidRPr="004B49DA">
        <w:rPr>
          <w:b/>
          <w:bCs/>
        </w:rPr>
        <w:t xml:space="preserve">. </w:t>
      </w:r>
      <w:proofErr w:type="spellStart"/>
      <w:r w:rsidRPr="004B49DA">
        <w:rPr>
          <w:b/>
          <w:bCs/>
        </w:rPr>
        <w:t>годину</w:t>
      </w:r>
      <w:proofErr w:type="spellEnd"/>
      <w:r>
        <w:rPr>
          <w:b/>
          <w:bCs/>
        </w:rPr>
        <w:t>.</w:t>
      </w:r>
    </w:p>
    <w:p w14:paraId="005C57A8" w14:textId="77777777" w:rsidR="002D3D8E" w:rsidRDefault="002D3D8E" w:rsidP="006C0F92">
      <w:pPr>
        <w:tabs>
          <w:tab w:val="left" w:pos="5910"/>
        </w:tabs>
      </w:pPr>
    </w:p>
    <w:tbl>
      <w:tblPr>
        <w:tblStyle w:val="Obinatabela51"/>
        <w:tblW w:w="9356" w:type="dxa"/>
        <w:tblLook w:val="04A0" w:firstRow="1" w:lastRow="0" w:firstColumn="1" w:lastColumn="0" w:noHBand="0" w:noVBand="1"/>
      </w:tblPr>
      <w:tblGrid>
        <w:gridCol w:w="1483"/>
        <w:gridCol w:w="1327"/>
        <w:gridCol w:w="1622"/>
        <w:gridCol w:w="1329"/>
        <w:gridCol w:w="2050"/>
        <w:gridCol w:w="1724"/>
      </w:tblGrid>
      <w:tr w:rsidR="003747E8" w:rsidRPr="008D1BC7" w14:paraId="08040D73" w14:textId="77777777" w:rsidTr="0059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4" w:type="dxa"/>
          </w:tcPr>
          <w:p w14:paraId="719B7AC1" w14:textId="77777777" w:rsidR="003747E8" w:rsidRPr="008D1BC7" w:rsidRDefault="003747E8" w:rsidP="00592EFE">
            <w:pPr>
              <w:rPr>
                <w:sz w:val="22"/>
              </w:rPr>
            </w:pPr>
            <w:r w:rsidRPr="008D1BC7">
              <w:rPr>
                <w:sz w:val="22"/>
              </w:rPr>
              <w:t>ДЕЛАТНОСТ</w:t>
            </w:r>
          </w:p>
        </w:tc>
        <w:tc>
          <w:tcPr>
            <w:tcW w:w="1223" w:type="dxa"/>
          </w:tcPr>
          <w:p w14:paraId="74C13D31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1BC7">
              <w:rPr>
                <w:sz w:val="22"/>
              </w:rPr>
              <w:t>УКУПНО ПРЕГЛЕДА</w:t>
            </w:r>
          </w:p>
        </w:tc>
        <w:tc>
          <w:tcPr>
            <w:tcW w:w="1459" w:type="dxa"/>
          </w:tcPr>
          <w:p w14:paraId="34556B6D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1BC7">
              <w:rPr>
                <w:sz w:val="22"/>
              </w:rPr>
              <w:t>ПРЕВЕНТИВА</w:t>
            </w:r>
          </w:p>
        </w:tc>
        <w:tc>
          <w:tcPr>
            <w:tcW w:w="1200" w:type="dxa"/>
          </w:tcPr>
          <w:p w14:paraId="4C06FA5B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1BC7">
              <w:rPr>
                <w:sz w:val="22"/>
              </w:rPr>
              <w:t>КУРАТИВА</w:t>
            </w:r>
          </w:p>
        </w:tc>
        <w:tc>
          <w:tcPr>
            <w:tcW w:w="1837" w:type="dxa"/>
          </w:tcPr>
          <w:p w14:paraId="42BF5305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1BC7">
              <w:rPr>
                <w:sz w:val="22"/>
              </w:rPr>
              <w:t>ДИЈАГНОСТИЧКЕ И ТЕРАПИЈСКЕ УСЛУГЕ</w:t>
            </w:r>
          </w:p>
        </w:tc>
        <w:tc>
          <w:tcPr>
            <w:tcW w:w="1833" w:type="dxa"/>
          </w:tcPr>
          <w:p w14:paraId="40E0B81D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D1BC7">
              <w:rPr>
                <w:sz w:val="22"/>
              </w:rPr>
              <w:t>ЗДРАВСТВЕНО ВАСПИТАЊЕ</w:t>
            </w:r>
          </w:p>
        </w:tc>
      </w:tr>
    </w:tbl>
    <w:p w14:paraId="1E84B13F" w14:textId="77777777" w:rsidR="002D3D8E" w:rsidRDefault="002D3D8E" w:rsidP="006C0F92">
      <w:pPr>
        <w:tabs>
          <w:tab w:val="left" w:pos="5910"/>
        </w:tabs>
      </w:pPr>
    </w:p>
    <w:tbl>
      <w:tblPr>
        <w:tblStyle w:val="Obinatabela51"/>
        <w:tblW w:w="9356" w:type="dxa"/>
        <w:tblLook w:val="04A0" w:firstRow="1" w:lastRow="0" w:firstColumn="1" w:lastColumn="0" w:noHBand="0" w:noVBand="1"/>
      </w:tblPr>
      <w:tblGrid>
        <w:gridCol w:w="1874"/>
        <w:gridCol w:w="1133"/>
        <w:gridCol w:w="1529"/>
        <w:gridCol w:w="1192"/>
        <w:gridCol w:w="1816"/>
        <w:gridCol w:w="1812"/>
      </w:tblGrid>
      <w:tr w:rsidR="003747E8" w:rsidRPr="008D1BC7" w14:paraId="03971884" w14:textId="77777777" w:rsidTr="00592E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04" w:type="dxa"/>
          </w:tcPr>
          <w:p w14:paraId="639087C4" w14:textId="77777777" w:rsidR="003747E8" w:rsidRPr="008D1BC7" w:rsidRDefault="003747E8" w:rsidP="00592EFE">
            <w:proofErr w:type="spellStart"/>
            <w:r w:rsidRPr="008D1BC7">
              <w:t>Здравствена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заштита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деце</w:t>
            </w:r>
            <w:proofErr w:type="spellEnd"/>
          </w:p>
        </w:tc>
        <w:tc>
          <w:tcPr>
            <w:tcW w:w="1138" w:type="dxa"/>
          </w:tcPr>
          <w:p w14:paraId="3AB547CA" w14:textId="377D279B" w:rsidR="003747E8" w:rsidRPr="00F60FE0" w:rsidRDefault="00F60FE0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11466</w:t>
            </w:r>
          </w:p>
        </w:tc>
        <w:tc>
          <w:tcPr>
            <w:tcW w:w="1544" w:type="dxa"/>
          </w:tcPr>
          <w:p w14:paraId="578FE533" w14:textId="3E71FD2E" w:rsidR="003747E8" w:rsidRPr="00F60FE0" w:rsidRDefault="00F60FE0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3834</w:t>
            </w:r>
          </w:p>
        </w:tc>
        <w:tc>
          <w:tcPr>
            <w:tcW w:w="1200" w:type="dxa"/>
          </w:tcPr>
          <w:p w14:paraId="4658C70B" w14:textId="211381D0" w:rsidR="003747E8" w:rsidRPr="00F60FE0" w:rsidRDefault="00F60FE0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7632</w:t>
            </w:r>
          </w:p>
        </w:tc>
        <w:tc>
          <w:tcPr>
            <w:tcW w:w="1837" w:type="dxa"/>
          </w:tcPr>
          <w:p w14:paraId="56D8D1F4" w14:textId="750E7F9E" w:rsidR="003747E8" w:rsidRPr="00F60FE0" w:rsidRDefault="00F60FE0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1482</w:t>
            </w:r>
          </w:p>
        </w:tc>
        <w:tc>
          <w:tcPr>
            <w:tcW w:w="1833" w:type="dxa"/>
          </w:tcPr>
          <w:p w14:paraId="56FB5921" w14:textId="669E3025" w:rsidR="003747E8" w:rsidRPr="00F60FE0" w:rsidRDefault="00F60FE0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6516</w:t>
            </w:r>
          </w:p>
        </w:tc>
      </w:tr>
      <w:tr w:rsidR="003747E8" w:rsidRPr="008D1BC7" w14:paraId="1AAB507C" w14:textId="77777777" w:rsidTr="0059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5694250B" w14:textId="77777777" w:rsidR="003747E8" w:rsidRPr="008D1BC7" w:rsidRDefault="003747E8" w:rsidP="00592EFE">
            <w:proofErr w:type="spellStart"/>
            <w:r w:rsidRPr="008D1BC7">
              <w:t>Здравствена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заштита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школске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деце</w:t>
            </w:r>
            <w:proofErr w:type="spellEnd"/>
          </w:p>
        </w:tc>
        <w:tc>
          <w:tcPr>
            <w:tcW w:w="1138" w:type="dxa"/>
          </w:tcPr>
          <w:p w14:paraId="0C5DED78" w14:textId="2E062ECB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14180</w:t>
            </w:r>
          </w:p>
        </w:tc>
        <w:tc>
          <w:tcPr>
            <w:tcW w:w="1544" w:type="dxa"/>
          </w:tcPr>
          <w:p w14:paraId="0A6BB93D" w14:textId="3E15CBDE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1710</w:t>
            </w:r>
          </w:p>
        </w:tc>
        <w:tc>
          <w:tcPr>
            <w:tcW w:w="1200" w:type="dxa"/>
          </w:tcPr>
          <w:p w14:paraId="61AE05D1" w14:textId="698B855B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12470</w:t>
            </w:r>
          </w:p>
        </w:tc>
        <w:tc>
          <w:tcPr>
            <w:tcW w:w="1837" w:type="dxa"/>
          </w:tcPr>
          <w:p w14:paraId="6C2206A7" w14:textId="7329E8A4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2961</w:t>
            </w:r>
          </w:p>
        </w:tc>
        <w:tc>
          <w:tcPr>
            <w:tcW w:w="1833" w:type="dxa"/>
          </w:tcPr>
          <w:p w14:paraId="70662BCD" w14:textId="4A16A554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8810</w:t>
            </w:r>
          </w:p>
        </w:tc>
      </w:tr>
      <w:tr w:rsidR="003747E8" w:rsidRPr="008D1BC7" w14:paraId="4AC0A922" w14:textId="77777777" w:rsidTr="0059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393B6603" w14:textId="77777777" w:rsidR="003747E8" w:rsidRPr="008D1BC7" w:rsidRDefault="003747E8" w:rsidP="00592EFE">
            <w:proofErr w:type="spellStart"/>
            <w:r w:rsidRPr="008D1BC7">
              <w:t>Здравствена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заштита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жена</w:t>
            </w:r>
            <w:proofErr w:type="spellEnd"/>
          </w:p>
        </w:tc>
        <w:tc>
          <w:tcPr>
            <w:tcW w:w="1138" w:type="dxa"/>
          </w:tcPr>
          <w:p w14:paraId="36C54713" w14:textId="44E23B66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13219</w:t>
            </w:r>
          </w:p>
        </w:tc>
        <w:tc>
          <w:tcPr>
            <w:tcW w:w="1544" w:type="dxa"/>
          </w:tcPr>
          <w:p w14:paraId="49447067" w14:textId="5939EEDF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8689</w:t>
            </w:r>
          </w:p>
        </w:tc>
        <w:tc>
          <w:tcPr>
            <w:tcW w:w="1200" w:type="dxa"/>
          </w:tcPr>
          <w:p w14:paraId="61990AB7" w14:textId="689E13C7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4530</w:t>
            </w:r>
          </w:p>
        </w:tc>
        <w:tc>
          <w:tcPr>
            <w:tcW w:w="1837" w:type="dxa"/>
          </w:tcPr>
          <w:p w14:paraId="473CEC84" w14:textId="5662DB62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3611</w:t>
            </w:r>
          </w:p>
        </w:tc>
        <w:tc>
          <w:tcPr>
            <w:tcW w:w="1833" w:type="dxa"/>
          </w:tcPr>
          <w:p w14:paraId="074A5C39" w14:textId="57E8DADA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2677</w:t>
            </w:r>
          </w:p>
        </w:tc>
      </w:tr>
      <w:tr w:rsidR="003747E8" w:rsidRPr="008D1BC7" w14:paraId="73E72F56" w14:textId="77777777" w:rsidTr="0059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5C25608E" w14:textId="77777777" w:rsidR="003747E8" w:rsidRPr="008D1BC7" w:rsidRDefault="003747E8" w:rsidP="00592EFE">
            <w:proofErr w:type="spellStart"/>
            <w:r w:rsidRPr="008D1BC7">
              <w:t>Здравствена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заштита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одраслих</w:t>
            </w:r>
            <w:proofErr w:type="spellEnd"/>
          </w:p>
        </w:tc>
        <w:tc>
          <w:tcPr>
            <w:tcW w:w="1138" w:type="dxa"/>
          </w:tcPr>
          <w:p w14:paraId="20F6144F" w14:textId="5B7E3290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102403</w:t>
            </w:r>
          </w:p>
        </w:tc>
        <w:tc>
          <w:tcPr>
            <w:tcW w:w="1544" w:type="dxa"/>
          </w:tcPr>
          <w:p w14:paraId="1B75E3AF" w14:textId="3349D18D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10797</w:t>
            </w:r>
          </w:p>
        </w:tc>
        <w:tc>
          <w:tcPr>
            <w:tcW w:w="1200" w:type="dxa"/>
          </w:tcPr>
          <w:p w14:paraId="14AC60E8" w14:textId="17C5C66A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91606</w:t>
            </w:r>
          </w:p>
        </w:tc>
        <w:tc>
          <w:tcPr>
            <w:tcW w:w="1837" w:type="dxa"/>
          </w:tcPr>
          <w:p w14:paraId="340E5DD4" w14:textId="4748002B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76791</w:t>
            </w:r>
          </w:p>
        </w:tc>
        <w:tc>
          <w:tcPr>
            <w:tcW w:w="1833" w:type="dxa"/>
          </w:tcPr>
          <w:p w14:paraId="263254AD" w14:textId="0473E2AD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48730</w:t>
            </w:r>
          </w:p>
        </w:tc>
      </w:tr>
      <w:tr w:rsidR="003747E8" w:rsidRPr="008D1BC7" w14:paraId="07081390" w14:textId="77777777" w:rsidTr="0059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070FE2D1" w14:textId="77777777" w:rsidR="003747E8" w:rsidRPr="00657EC6" w:rsidRDefault="003747E8" w:rsidP="00592EFE">
            <w:pPr>
              <w:rPr>
                <w:lang w:val="sr-Latn-CS"/>
              </w:rPr>
            </w:pPr>
            <w:proofErr w:type="spellStart"/>
            <w:r w:rsidRPr="00657EC6">
              <w:rPr>
                <w:lang w:val="sr-Latn-CS"/>
              </w:rPr>
              <w:t>Кућно</w:t>
            </w:r>
            <w:proofErr w:type="spellEnd"/>
            <w:r w:rsidRPr="00657EC6">
              <w:rPr>
                <w:lang w:val="sr-Latn-CS"/>
              </w:rPr>
              <w:t xml:space="preserve"> </w:t>
            </w:r>
            <w:proofErr w:type="spellStart"/>
            <w:r w:rsidRPr="00657EC6">
              <w:rPr>
                <w:lang w:val="sr-Latn-CS"/>
              </w:rPr>
              <w:t>лечење</w:t>
            </w:r>
            <w:proofErr w:type="spellEnd"/>
            <w:r w:rsidRPr="00657EC6">
              <w:rPr>
                <w:lang w:val="sr-Latn-CS"/>
              </w:rPr>
              <w:t xml:space="preserve">, </w:t>
            </w:r>
            <w:proofErr w:type="spellStart"/>
            <w:r w:rsidRPr="00657EC6">
              <w:rPr>
                <w:lang w:val="sr-Latn-CS"/>
              </w:rPr>
              <w:t>нега</w:t>
            </w:r>
            <w:proofErr w:type="spellEnd"/>
            <w:r w:rsidRPr="00657EC6">
              <w:rPr>
                <w:lang w:val="sr-Latn-CS"/>
              </w:rPr>
              <w:t xml:space="preserve"> и </w:t>
            </w:r>
            <w:proofErr w:type="spellStart"/>
            <w:r w:rsidRPr="00657EC6">
              <w:rPr>
                <w:lang w:val="sr-Latn-CS"/>
              </w:rPr>
              <w:t>палијатива</w:t>
            </w:r>
            <w:proofErr w:type="spellEnd"/>
          </w:p>
        </w:tc>
        <w:tc>
          <w:tcPr>
            <w:tcW w:w="1138" w:type="dxa"/>
          </w:tcPr>
          <w:p w14:paraId="077D270C" w14:textId="18A1143B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 xml:space="preserve">2840                            </w:t>
            </w:r>
          </w:p>
        </w:tc>
        <w:tc>
          <w:tcPr>
            <w:tcW w:w="1544" w:type="dxa"/>
          </w:tcPr>
          <w:p w14:paraId="674FB6E6" w14:textId="77777777" w:rsidR="003747E8" w:rsidRPr="003747E8" w:rsidRDefault="003747E8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</w:p>
        </w:tc>
        <w:tc>
          <w:tcPr>
            <w:tcW w:w="1200" w:type="dxa"/>
          </w:tcPr>
          <w:p w14:paraId="78287097" w14:textId="3AB60E90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2840</w:t>
            </w:r>
          </w:p>
        </w:tc>
        <w:tc>
          <w:tcPr>
            <w:tcW w:w="1837" w:type="dxa"/>
          </w:tcPr>
          <w:p w14:paraId="4274454B" w14:textId="444BA83F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5141</w:t>
            </w:r>
          </w:p>
        </w:tc>
        <w:tc>
          <w:tcPr>
            <w:tcW w:w="1833" w:type="dxa"/>
          </w:tcPr>
          <w:p w14:paraId="01933294" w14:textId="25824ED5" w:rsidR="003747E8" w:rsidRPr="003747E8" w:rsidRDefault="003747E8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3747E8" w:rsidRPr="008D1BC7" w14:paraId="67DDE869" w14:textId="77777777" w:rsidTr="0059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5BE32CD7" w14:textId="77777777" w:rsidR="003747E8" w:rsidRPr="008D1BC7" w:rsidRDefault="003747E8" w:rsidP="00592EFE">
            <w:proofErr w:type="spellStart"/>
            <w:r w:rsidRPr="008D1BC7">
              <w:lastRenderedPageBreak/>
              <w:t>Хитна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медицинска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помоћ</w:t>
            </w:r>
            <w:proofErr w:type="spellEnd"/>
          </w:p>
        </w:tc>
        <w:tc>
          <w:tcPr>
            <w:tcW w:w="1138" w:type="dxa"/>
          </w:tcPr>
          <w:p w14:paraId="353C1BEB" w14:textId="131701F8" w:rsidR="003747E8" w:rsidRPr="003747E8" w:rsidRDefault="003747E8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</w:p>
        </w:tc>
        <w:tc>
          <w:tcPr>
            <w:tcW w:w="1544" w:type="dxa"/>
          </w:tcPr>
          <w:p w14:paraId="5E07E66D" w14:textId="77777777" w:rsidR="003747E8" w:rsidRPr="003747E8" w:rsidRDefault="003747E8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</w:p>
        </w:tc>
        <w:tc>
          <w:tcPr>
            <w:tcW w:w="1200" w:type="dxa"/>
          </w:tcPr>
          <w:p w14:paraId="701FDE8D" w14:textId="6B2F3487" w:rsidR="003747E8" w:rsidRPr="003747E8" w:rsidRDefault="003747E8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</w:p>
        </w:tc>
        <w:tc>
          <w:tcPr>
            <w:tcW w:w="1837" w:type="dxa"/>
          </w:tcPr>
          <w:p w14:paraId="11A9CA33" w14:textId="4E0097F4" w:rsidR="003747E8" w:rsidRPr="003747E8" w:rsidRDefault="003747E8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833" w:type="dxa"/>
          </w:tcPr>
          <w:p w14:paraId="39BECD7C" w14:textId="77777777" w:rsidR="003747E8" w:rsidRPr="003747E8" w:rsidRDefault="003747E8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</w:tr>
      <w:tr w:rsidR="003747E8" w:rsidRPr="008D1BC7" w14:paraId="33A0FA7D" w14:textId="77777777" w:rsidTr="00592E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4729E03B" w14:textId="77777777" w:rsidR="003747E8" w:rsidRPr="008D1BC7" w:rsidRDefault="003747E8" w:rsidP="00592EFE">
            <w:proofErr w:type="spellStart"/>
            <w:r w:rsidRPr="008D1BC7">
              <w:t>Поливалентна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патронажа</w:t>
            </w:r>
            <w:proofErr w:type="spellEnd"/>
          </w:p>
        </w:tc>
        <w:tc>
          <w:tcPr>
            <w:tcW w:w="1138" w:type="dxa"/>
          </w:tcPr>
          <w:p w14:paraId="2C8C1A57" w14:textId="77777777" w:rsidR="003747E8" w:rsidRPr="003747E8" w:rsidRDefault="003747E8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  <w:r w:rsidRPr="003747E8">
              <w:rPr>
                <w:b/>
                <w:bCs/>
                <w:color w:val="C00000"/>
              </w:rPr>
              <w:t>15955</w:t>
            </w:r>
          </w:p>
        </w:tc>
        <w:tc>
          <w:tcPr>
            <w:tcW w:w="1544" w:type="dxa"/>
          </w:tcPr>
          <w:p w14:paraId="15DB4C75" w14:textId="5DAE60F7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2514</w:t>
            </w:r>
          </w:p>
        </w:tc>
        <w:tc>
          <w:tcPr>
            <w:tcW w:w="1200" w:type="dxa"/>
          </w:tcPr>
          <w:p w14:paraId="1910D79C" w14:textId="77777777" w:rsidR="003747E8" w:rsidRPr="003747E8" w:rsidRDefault="003747E8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</w:rPr>
            </w:pPr>
          </w:p>
        </w:tc>
        <w:tc>
          <w:tcPr>
            <w:tcW w:w="1837" w:type="dxa"/>
          </w:tcPr>
          <w:p w14:paraId="362C2A81" w14:textId="77777777" w:rsidR="003747E8" w:rsidRPr="003747E8" w:rsidRDefault="003747E8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833" w:type="dxa"/>
          </w:tcPr>
          <w:p w14:paraId="57675E7E" w14:textId="754E8D27" w:rsidR="003747E8" w:rsidRPr="00F60FE0" w:rsidRDefault="00F60FE0" w:rsidP="00592E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1440</w:t>
            </w:r>
          </w:p>
        </w:tc>
      </w:tr>
      <w:tr w:rsidR="003747E8" w:rsidRPr="008D1BC7" w14:paraId="079664C2" w14:textId="77777777" w:rsidTr="00592E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dxa"/>
          </w:tcPr>
          <w:p w14:paraId="41B66AC5" w14:textId="77777777" w:rsidR="003747E8" w:rsidRPr="008D1BC7" w:rsidRDefault="003747E8" w:rsidP="00592EFE">
            <w:proofErr w:type="spellStart"/>
            <w:r w:rsidRPr="008D1BC7">
              <w:t>Стоматолошка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служба</w:t>
            </w:r>
            <w:proofErr w:type="spellEnd"/>
          </w:p>
        </w:tc>
        <w:tc>
          <w:tcPr>
            <w:tcW w:w="1138" w:type="dxa"/>
          </w:tcPr>
          <w:p w14:paraId="0E2AEDD9" w14:textId="198C5D99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13563</w:t>
            </w:r>
          </w:p>
        </w:tc>
        <w:tc>
          <w:tcPr>
            <w:tcW w:w="1544" w:type="dxa"/>
          </w:tcPr>
          <w:p w14:paraId="1FF34EFD" w14:textId="367BA1BC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7851</w:t>
            </w:r>
          </w:p>
        </w:tc>
        <w:tc>
          <w:tcPr>
            <w:tcW w:w="1200" w:type="dxa"/>
          </w:tcPr>
          <w:p w14:paraId="5429F961" w14:textId="5237E9B7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C00000"/>
                <w:lang w:val="sr-Cyrl-RS"/>
              </w:rPr>
            </w:pPr>
            <w:r>
              <w:rPr>
                <w:b/>
                <w:bCs/>
                <w:color w:val="C00000"/>
                <w:lang w:val="sr-Cyrl-RS"/>
              </w:rPr>
              <w:t>2858</w:t>
            </w:r>
          </w:p>
        </w:tc>
        <w:tc>
          <w:tcPr>
            <w:tcW w:w="1837" w:type="dxa"/>
          </w:tcPr>
          <w:p w14:paraId="6950E44A" w14:textId="77777777" w:rsidR="003747E8" w:rsidRPr="003747E8" w:rsidRDefault="003747E8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</w:rPr>
            </w:pPr>
          </w:p>
        </w:tc>
        <w:tc>
          <w:tcPr>
            <w:tcW w:w="1833" w:type="dxa"/>
          </w:tcPr>
          <w:p w14:paraId="5F52D3DB" w14:textId="29C1C0E2" w:rsidR="003747E8" w:rsidRPr="00F60FE0" w:rsidRDefault="00F60FE0" w:rsidP="00592E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lang w:val="sr-Cyrl-RS"/>
              </w:rPr>
            </w:pPr>
            <w:r>
              <w:rPr>
                <w:color w:val="C00000"/>
                <w:lang w:val="sr-Cyrl-RS"/>
              </w:rPr>
              <w:t>2854</w:t>
            </w:r>
          </w:p>
        </w:tc>
      </w:tr>
    </w:tbl>
    <w:p w14:paraId="2FA4250B" w14:textId="77777777" w:rsidR="003747E8" w:rsidRDefault="003747E8" w:rsidP="003747E8">
      <w:pPr>
        <w:shd w:val="clear" w:color="auto" w:fill="FFFFFF"/>
        <w:jc w:val="both"/>
        <w:outlineLvl w:val="1"/>
      </w:pPr>
    </w:p>
    <w:tbl>
      <w:tblPr>
        <w:tblStyle w:val="Obinatabela51"/>
        <w:tblW w:w="0" w:type="auto"/>
        <w:tblLook w:val="04A0" w:firstRow="1" w:lastRow="0" w:firstColumn="1" w:lastColumn="0" w:noHBand="0" w:noVBand="1"/>
      </w:tblPr>
      <w:tblGrid>
        <w:gridCol w:w="2025"/>
        <w:gridCol w:w="1366"/>
        <w:gridCol w:w="1122"/>
        <w:gridCol w:w="1334"/>
        <w:gridCol w:w="1590"/>
        <w:gridCol w:w="1633"/>
      </w:tblGrid>
      <w:tr w:rsidR="003747E8" w:rsidRPr="008D1BC7" w14:paraId="597E52DB" w14:textId="77777777" w:rsidTr="003747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52" w:type="dxa"/>
          </w:tcPr>
          <w:p w14:paraId="472DE42C" w14:textId="77777777" w:rsidR="003747E8" w:rsidRPr="008D1BC7" w:rsidRDefault="003747E8" w:rsidP="00592EFE">
            <w:r w:rsidRPr="008D1BC7">
              <w:t>ДЕЛАТНОСТ</w:t>
            </w:r>
          </w:p>
        </w:tc>
        <w:tc>
          <w:tcPr>
            <w:tcW w:w="1375" w:type="dxa"/>
          </w:tcPr>
          <w:p w14:paraId="46974945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D1BC7">
              <w:t>УКУПНО</w:t>
            </w:r>
          </w:p>
        </w:tc>
        <w:tc>
          <w:tcPr>
            <w:tcW w:w="1136" w:type="dxa"/>
          </w:tcPr>
          <w:p w14:paraId="34E2BB60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D1BC7">
              <w:t>Рад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лекара</w:t>
            </w:r>
            <w:proofErr w:type="spellEnd"/>
          </w:p>
        </w:tc>
        <w:tc>
          <w:tcPr>
            <w:tcW w:w="1405" w:type="dxa"/>
          </w:tcPr>
          <w:p w14:paraId="793B2D82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78" w:type="dxa"/>
          </w:tcPr>
          <w:p w14:paraId="6E4DDA0C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0" w:type="dxa"/>
          </w:tcPr>
          <w:p w14:paraId="3BB2E815" w14:textId="77777777" w:rsidR="003747E8" w:rsidRPr="008D1BC7" w:rsidRDefault="003747E8" w:rsidP="00592E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D1BC7">
              <w:t>Здравствено</w:t>
            </w:r>
            <w:proofErr w:type="spellEnd"/>
            <w:r w:rsidRPr="008D1BC7">
              <w:t xml:space="preserve"> </w:t>
            </w:r>
            <w:proofErr w:type="spellStart"/>
            <w:r w:rsidRPr="008D1BC7">
              <w:t>васпитање</w:t>
            </w:r>
            <w:proofErr w:type="spellEnd"/>
          </w:p>
        </w:tc>
      </w:tr>
    </w:tbl>
    <w:p w14:paraId="5E3D849B" w14:textId="77777777" w:rsidR="002D3D8E" w:rsidRDefault="002D3D8E" w:rsidP="006C0F92">
      <w:pPr>
        <w:tabs>
          <w:tab w:val="left" w:pos="5910"/>
        </w:tabs>
      </w:pPr>
    </w:p>
    <w:p w14:paraId="79152178" w14:textId="77777777" w:rsidR="00BE31C1" w:rsidRPr="00BE31C1" w:rsidRDefault="00BE31C1" w:rsidP="006C0F92">
      <w:pPr>
        <w:tabs>
          <w:tab w:val="left" w:pos="5910"/>
        </w:tabs>
      </w:pPr>
    </w:p>
    <w:p w14:paraId="3AB1FFC4" w14:textId="77777777" w:rsidR="003747E8" w:rsidRPr="009C771A" w:rsidRDefault="009C771A" w:rsidP="009C771A">
      <w:pPr>
        <w:pStyle w:val="Pasussalistom"/>
        <w:numPr>
          <w:ilvl w:val="0"/>
          <w:numId w:val="13"/>
        </w:numPr>
        <w:tabs>
          <w:tab w:val="left" w:pos="5910"/>
        </w:tabs>
        <w:jc w:val="center"/>
        <w:rPr>
          <w:b/>
        </w:rPr>
      </w:pPr>
      <w:r w:rsidRPr="009C771A">
        <w:rPr>
          <w:b/>
        </w:rPr>
        <w:t>ЕДУКАЦИЈА ЗАПОСЛЕНИХ</w:t>
      </w:r>
    </w:p>
    <w:p w14:paraId="59ADCFC1" w14:textId="77777777" w:rsidR="003747E8" w:rsidRDefault="003747E8" w:rsidP="003747E8"/>
    <w:p w14:paraId="7C07F8E0" w14:textId="77777777" w:rsidR="009C771A" w:rsidRDefault="009C771A" w:rsidP="003747E8"/>
    <w:p w14:paraId="58E39A71" w14:textId="77777777" w:rsidR="009C771A" w:rsidRDefault="009C771A" w:rsidP="009C771A">
      <w:pPr>
        <w:tabs>
          <w:tab w:val="left" w:pos="8100"/>
        </w:tabs>
        <w:ind w:firstLine="851"/>
        <w:jc w:val="both"/>
        <w:rPr>
          <w:noProof/>
        </w:rPr>
      </w:pPr>
      <w:r>
        <w:rPr>
          <w:noProof/>
        </w:rPr>
        <w:t>Дом здравља „Алибунар“, као самостална здравствена установа, одговорна је за стручно усавршавање запослених. Имајући у виду велики значај стручног усавршавања за квалитет и квантитет услуга које пружа Дом здравља „Алибунар“, неопходан је сталан и систематски рад на овом пољу у складу са законским прописима, нормативима и стандардима.</w:t>
      </w:r>
    </w:p>
    <w:p w14:paraId="2EA8BEA3" w14:textId="77777777" w:rsidR="009C771A" w:rsidRDefault="009C771A" w:rsidP="009C771A">
      <w:pPr>
        <w:tabs>
          <w:tab w:val="left" w:pos="8100"/>
        </w:tabs>
        <w:ind w:firstLine="851"/>
        <w:jc w:val="both"/>
        <w:rPr>
          <w:noProof/>
        </w:rPr>
      </w:pPr>
    </w:p>
    <w:p w14:paraId="1AA64809" w14:textId="60E931B5" w:rsidR="009C771A" w:rsidRDefault="009C771A" w:rsidP="009C771A">
      <w:pPr>
        <w:tabs>
          <w:tab w:val="left" w:pos="8100"/>
        </w:tabs>
        <w:ind w:firstLine="851"/>
        <w:jc w:val="both"/>
        <w:rPr>
          <w:noProof/>
        </w:rPr>
      </w:pPr>
      <w:r>
        <w:rPr>
          <w:noProof/>
        </w:rPr>
        <w:t>Здравствени радници и здравствени сарадници и немедицински радници имају обавезу да у току рада прате развој медицинске, стоматолошке и фармацеутске науке и да се стручно усавршавају ради одржавања и унапређења квалитета свога рада.</w:t>
      </w:r>
    </w:p>
    <w:p w14:paraId="78264C6B" w14:textId="77777777" w:rsidR="009C771A" w:rsidRDefault="009C771A" w:rsidP="003747E8"/>
    <w:p w14:paraId="704EAC30" w14:textId="77777777" w:rsidR="009C771A" w:rsidRPr="00BE31C1" w:rsidRDefault="009C771A" w:rsidP="009C771A">
      <w:pPr>
        <w:ind w:firstLine="851"/>
        <w:jc w:val="both"/>
        <w:rPr>
          <w:noProof/>
        </w:rPr>
      </w:pPr>
      <w:proofErr w:type="spellStart"/>
      <w:r w:rsidRPr="00657EC6">
        <w:rPr>
          <w:rFonts w:eastAsia="Calibri"/>
        </w:rPr>
        <w:t>Имајући</w:t>
      </w:r>
      <w:proofErr w:type="spellEnd"/>
      <w:r w:rsidRPr="00657EC6">
        <w:rPr>
          <w:rFonts w:eastAsia="Calibri"/>
        </w:rPr>
        <w:t xml:space="preserve"> у </w:t>
      </w:r>
      <w:proofErr w:type="spellStart"/>
      <w:r w:rsidRPr="00657EC6">
        <w:rPr>
          <w:rFonts w:eastAsia="Calibri"/>
        </w:rPr>
        <w:t>виду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старосну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структуру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кадрова</w:t>
      </w:r>
      <w:proofErr w:type="spellEnd"/>
      <w:r w:rsidRPr="00657EC6">
        <w:rPr>
          <w:rFonts w:eastAsia="Calibri"/>
        </w:rPr>
        <w:t xml:space="preserve">, </w:t>
      </w:r>
      <w:proofErr w:type="spellStart"/>
      <w:r w:rsidRPr="00657EC6">
        <w:rPr>
          <w:rFonts w:eastAsia="Calibri"/>
        </w:rPr>
        <w:t>као</w:t>
      </w:r>
      <w:proofErr w:type="spellEnd"/>
      <w:r w:rsidRPr="00657EC6">
        <w:rPr>
          <w:rFonts w:eastAsia="Calibri"/>
        </w:rPr>
        <w:t xml:space="preserve"> и </w:t>
      </w:r>
      <w:proofErr w:type="spellStart"/>
      <w:r w:rsidRPr="00657EC6">
        <w:rPr>
          <w:rFonts w:eastAsia="Calibri"/>
        </w:rPr>
        <w:t>потребу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увођења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нових</w:t>
      </w:r>
      <w:proofErr w:type="spellEnd"/>
      <w:r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специјалистичких</w:t>
      </w:r>
      <w:proofErr w:type="spellEnd"/>
      <w:r>
        <w:rPr>
          <w:noProof/>
        </w:rPr>
        <w:t xml:space="preserve"> </w:t>
      </w:r>
      <w:proofErr w:type="spellStart"/>
      <w:r w:rsidRPr="00657EC6">
        <w:rPr>
          <w:rFonts w:eastAsia="Calibri"/>
        </w:rPr>
        <w:t>служби</w:t>
      </w:r>
      <w:proofErr w:type="spellEnd"/>
      <w:r w:rsidRPr="00657EC6">
        <w:rPr>
          <w:rFonts w:eastAsia="Calibri"/>
        </w:rPr>
        <w:t xml:space="preserve">, а у </w:t>
      </w:r>
      <w:proofErr w:type="spellStart"/>
      <w:r w:rsidRPr="00657EC6">
        <w:rPr>
          <w:rFonts w:eastAsia="Calibri"/>
        </w:rPr>
        <w:t>циљу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унапређења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квалитета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рада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као</w:t>
      </w:r>
      <w:proofErr w:type="spellEnd"/>
      <w:r w:rsidRPr="00657EC6">
        <w:rPr>
          <w:rFonts w:eastAsia="Calibri"/>
        </w:rPr>
        <w:t xml:space="preserve"> и </w:t>
      </w:r>
      <w:proofErr w:type="spellStart"/>
      <w:r w:rsidRPr="00657EC6">
        <w:rPr>
          <w:rFonts w:eastAsia="Calibri"/>
        </w:rPr>
        <w:t>доступности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здравствених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услуга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корисницима</w:t>
      </w:r>
      <w:proofErr w:type="spellEnd"/>
      <w:r>
        <w:rPr>
          <w:noProof/>
        </w:rPr>
        <w:t xml:space="preserve"> </w:t>
      </w:r>
      <w:r w:rsidR="00BE31C1">
        <w:rPr>
          <w:noProof/>
        </w:rPr>
        <w:t xml:space="preserve"> </w:t>
      </w:r>
      <w:proofErr w:type="spellStart"/>
      <w:r w:rsidR="00BE31C1">
        <w:rPr>
          <w:rFonts w:eastAsia="Calibri"/>
        </w:rPr>
        <w:t>Дом</w:t>
      </w:r>
      <w:proofErr w:type="spellEnd"/>
      <w:r w:rsidR="00BE31C1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здравља</w:t>
      </w:r>
      <w:proofErr w:type="spellEnd"/>
      <w:r w:rsidR="00BE31C1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је</w:t>
      </w:r>
      <w:proofErr w:type="spellEnd"/>
      <w:r w:rsidR="00BE31C1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направио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П</w:t>
      </w:r>
      <w:r w:rsidRPr="00657EC6">
        <w:rPr>
          <w:rFonts w:eastAsia="Calibri"/>
        </w:rPr>
        <w:t>лан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стручног</w:t>
      </w:r>
      <w:proofErr w:type="spellEnd"/>
      <w:r w:rsidR="00BE31C1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усвршавања</w:t>
      </w:r>
      <w:proofErr w:type="spellEnd"/>
      <w:r w:rsidR="00BE31C1">
        <w:rPr>
          <w:rFonts w:eastAsia="Calibri"/>
        </w:rPr>
        <w:t>.</w:t>
      </w:r>
    </w:p>
    <w:p w14:paraId="1530AF71" w14:textId="77777777" w:rsidR="009C771A" w:rsidRDefault="009C771A" w:rsidP="009C771A">
      <w:pPr>
        <w:jc w:val="both"/>
        <w:rPr>
          <w:noProof/>
        </w:rPr>
      </w:pPr>
    </w:p>
    <w:p w14:paraId="07C73B3A" w14:textId="77777777" w:rsidR="009C771A" w:rsidRDefault="009C771A" w:rsidP="009C771A">
      <w:pPr>
        <w:ind w:firstLine="851"/>
        <w:jc w:val="both"/>
        <w:rPr>
          <w:noProof/>
        </w:rPr>
      </w:pPr>
      <w:r>
        <w:rPr>
          <w:noProof/>
        </w:rPr>
        <w:t xml:space="preserve">Разматрајући наведену законску регулативу, организациону и кадровску структуру, Дома здравља „Алибунар“ у </w:t>
      </w:r>
      <w:r w:rsidRPr="00747B07">
        <w:rPr>
          <w:b/>
          <w:noProof/>
        </w:rPr>
        <w:t>2023 години</w:t>
      </w:r>
      <w:r>
        <w:rPr>
          <w:noProof/>
        </w:rPr>
        <w:t xml:space="preserve"> планира да упути докторе медицине на  следеће специјализације:</w:t>
      </w:r>
    </w:p>
    <w:p w14:paraId="0137C3E4" w14:textId="77777777" w:rsidR="009C771A" w:rsidRDefault="009C771A" w:rsidP="009C771A">
      <w:pPr>
        <w:ind w:firstLine="851"/>
        <w:jc w:val="both"/>
        <w:rPr>
          <w:noProof/>
        </w:rPr>
      </w:pPr>
    </w:p>
    <w:p w14:paraId="5362AE8F" w14:textId="77777777" w:rsidR="009C771A" w:rsidRPr="00C164E3" w:rsidRDefault="009C771A" w:rsidP="009C771A">
      <w:pPr>
        <w:numPr>
          <w:ilvl w:val="0"/>
          <w:numId w:val="17"/>
        </w:numPr>
        <w:jc w:val="both"/>
        <w:rPr>
          <w:b/>
          <w:noProof/>
        </w:rPr>
      </w:pPr>
      <w:r w:rsidRPr="00C164E3">
        <w:rPr>
          <w:b/>
          <w:noProof/>
        </w:rPr>
        <w:t>Општ</w:t>
      </w:r>
      <w:r>
        <w:rPr>
          <w:b/>
          <w:noProof/>
        </w:rPr>
        <w:t>а</w:t>
      </w:r>
      <w:r w:rsidRPr="00C164E3">
        <w:rPr>
          <w:b/>
          <w:noProof/>
        </w:rPr>
        <w:t xml:space="preserve"> медицин</w:t>
      </w:r>
      <w:r>
        <w:rPr>
          <w:b/>
          <w:noProof/>
        </w:rPr>
        <w:t>а..........1</w:t>
      </w:r>
    </w:p>
    <w:p w14:paraId="0BCF8EA7" w14:textId="77777777" w:rsidR="009C771A" w:rsidRPr="00C164E3" w:rsidRDefault="009C771A" w:rsidP="009C771A">
      <w:pPr>
        <w:numPr>
          <w:ilvl w:val="0"/>
          <w:numId w:val="17"/>
        </w:numPr>
        <w:jc w:val="both"/>
        <w:rPr>
          <w:b/>
          <w:noProof/>
        </w:rPr>
      </w:pPr>
      <w:r w:rsidRPr="00C164E3">
        <w:rPr>
          <w:b/>
          <w:noProof/>
        </w:rPr>
        <w:t>Педијатриј</w:t>
      </w:r>
      <w:r>
        <w:rPr>
          <w:b/>
          <w:noProof/>
        </w:rPr>
        <w:t>а..................1</w:t>
      </w:r>
    </w:p>
    <w:p w14:paraId="34A04E6C" w14:textId="77777777" w:rsidR="009C771A" w:rsidRPr="00C164E3" w:rsidRDefault="009C771A" w:rsidP="009C771A">
      <w:pPr>
        <w:numPr>
          <w:ilvl w:val="0"/>
          <w:numId w:val="17"/>
        </w:numPr>
        <w:jc w:val="both"/>
        <w:rPr>
          <w:b/>
          <w:noProof/>
        </w:rPr>
      </w:pPr>
      <w:r w:rsidRPr="00C164E3">
        <w:rPr>
          <w:b/>
          <w:noProof/>
        </w:rPr>
        <w:t>Интерн</w:t>
      </w:r>
      <w:r>
        <w:rPr>
          <w:b/>
          <w:noProof/>
        </w:rPr>
        <w:t>а</w:t>
      </w:r>
      <w:r w:rsidRPr="00C164E3">
        <w:rPr>
          <w:b/>
          <w:noProof/>
        </w:rPr>
        <w:t xml:space="preserve"> медицин</w:t>
      </w:r>
      <w:r>
        <w:rPr>
          <w:b/>
          <w:noProof/>
        </w:rPr>
        <w:t>а.......1</w:t>
      </w:r>
    </w:p>
    <w:p w14:paraId="04ED5017" w14:textId="77777777" w:rsidR="009C771A" w:rsidRDefault="009C771A" w:rsidP="009C771A">
      <w:pPr>
        <w:jc w:val="both"/>
        <w:rPr>
          <w:rFonts w:eastAsia="Calibri"/>
        </w:rPr>
      </w:pPr>
    </w:p>
    <w:p w14:paraId="1F264771" w14:textId="77777777" w:rsidR="009C771A" w:rsidRDefault="009C771A" w:rsidP="00BE31C1">
      <w:pPr>
        <w:ind w:firstLine="851"/>
        <w:jc w:val="both"/>
        <w:rPr>
          <w:noProof/>
        </w:rPr>
      </w:pPr>
      <w:proofErr w:type="spellStart"/>
      <w:r w:rsidRPr="00657EC6">
        <w:rPr>
          <w:rFonts w:eastAsia="Calibri"/>
        </w:rPr>
        <w:t>Тренутно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се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на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специјалистичким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студијама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из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  <w:b/>
        </w:rPr>
        <w:t>радиологије</w:t>
      </w:r>
      <w:proofErr w:type="spellEnd"/>
      <w:r>
        <w:rPr>
          <w:rFonts w:eastAsia="Calibri"/>
          <w:b/>
        </w:rPr>
        <w:t xml:space="preserve"> и </w:t>
      </w:r>
      <w:proofErr w:type="spellStart"/>
      <w:r>
        <w:rPr>
          <w:rFonts w:eastAsia="Calibri"/>
          <w:b/>
        </w:rPr>
        <w:t>опште</w:t>
      </w:r>
      <w:proofErr w:type="spellEnd"/>
      <w:r>
        <w:rPr>
          <w:rFonts w:eastAsia="Calibri"/>
          <w:b/>
        </w:rPr>
        <w:t xml:space="preserve"> </w:t>
      </w:r>
      <w:proofErr w:type="spellStart"/>
      <w:r>
        <w:rPr>
          <w:rFonts w:eastAsia="Calibri"/>
          <w:b/>
        </w:rPr>
        <w:t>м</w:t>
      </w:r>
      <w:r w:rsidR="00BE31C1">
        <w:rPr>
          <w:rFonts w:eastAsia="Calibri"/>
          <w:b/>
        </w:rPr>
        <w:t>е</w:t>
      </w:r>
      <w:r>
        <w:rPr>
          <w:rFonts w:eastAsia="Calibri"/>
          <w:b/>
        </w:rPr>
        <w:t>дицине</w:t>
      </w:r>
      <w:proofErr w:type="spellEnd"/>
      <w:r w:rsidRPr="00657EC6">
        <w:rPr>
          <w:rFonts w:eastAsia="Calibri"/>
        </w:rPr>
        <w:t xml:space="preserve">, </w:t>
      </w:r>
      <w:r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налази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по</w:t>
      </w:r>
      <w:proofErr w:type="spellEnd"/>
      <w:r w:rsidRPr="00657EC6">
        <w:rPr>
          <w:rFonts w:eastAsia="Calibri"/>
        </w:rPr>
        <w:t xml:space="preserve"> </w:t>
      </w:r>
      <w:proofErr w:type="spellStart"/>
      <w:r w:rsidRPr="00657EC6">
        <w:rPr>
          <w:rFonts w:eastAsia="Calibri"/>
        </w:rPr>
        <w:t>један</w:t>
      </w:r>
      <w:proofErr w:type="spellEnd"/>
      <w:r w:rsidRPr="00657EC6">
        <w:rPr>
          <w:rFonts w:eastAsia="Calibri"/>
        </w:rPr>
        <w:t xml:space="preserve"> </w:t>
      </w:r>
      <w:proofErr w:type="spellStart"/>
      <w:r>
        <w:rPr>
          <w:rFonts w:eastAsia="Calibri"/>
        </w:rPr>
        <w:t>доктор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медицине</w:t>
      </w:r>
      <w:proofErr w:type="spellEnd"/>
      <w:r w:rsidRPr="00657EC6">
        <w:rPr>
          <w:rFonts w:eastAsia="Calibri"/>
        </w:rPr>
        <w:t xml:space="preserve">. </w:t>
      </w:r>
      <w:proofErr w:type="spellStart"/>
      <w:r>
        <w:rPr>
          <w:rFonts w:eastAsia="Calibri"/>
        </w:rPr>
        <w:t>Дом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здравља</w:t>
      </w:r>
      <w:proofErr w:type="spellEnd"/>
      <w:r>
        <w:rPr>
          <w:rFonts w:eastAsia="Calibri"/>
        </w:rPr>
        <w:t xml:space="preserve"> „</w:t>
      </w:r>
      <w:proofErr w:type="spellStart"/>
      <w:r>
        <w:rPr>
          <w:rFonts w:eastAsia="Calibri"/>
        </w:rPr>
        <w:t>Алибунар</w:t>
      </w:r>
      <w:proofErr w:type="spellEnd"/>
      <w:r>
        <w:rPr>
          <w:rFonts w:eastAsia="Calibri"/>
        </w:rPr>
        <w:t xml:space="preserve">“ </w:t>
      </w:r>
      <w:proofErr w:type="spellStart"/>
      <w:r>
        <w:rPr>
          <w:rFonts w:eastAsia="Calibri"/>
        </w:rPr>
        <w:t>ће</w:t>
      </w:r>
      <w:proofErr w:type="spellEnd"/>
      <w:r>
        <w:rPr>
          <w:rFonts w:eastAsia="Calibri"/>
        </w:rPr>
        <w:t xml:space="preserve"> у 2023 </w:t>
      </w:r>
      <w:proofErr w:type="spellStart"/>
      <w:r>
        <w:rPr>
          <w:rFonts w:eastAsia="Calibri"/>
        </w:rPr>
        <w:t>години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наставити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финансирање</w:t>
      </w:r>
      <w:proofErr w:type="spellEnd"/>
      <w:r w:rsidR="00BE31C1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раније</w:t>
      </w:r>
      <w:proofErr w:type="spellEnd"/>
      <w:r w:rsidR="00BE31C1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започете</w:t>
      </w:r>
      <w:proofErr w:type="spellEnd"/>
      <w:r w:rsidR="00BE31C1">
        <w:rPr>
          <w:rFonts w:eastAsia="Calibri"/>
        </w:rPr>
        <w:t xml:space="preserve"> </w:t>
      </w:r>
      <w:proofErr w:type="spellStart"/>
      <w:r w:rsidR="00BE31C1">
        <w:rPr>
          <w:rFonts w:eastAsia="Calibri"/>
        </w:rPr>
        <w:t>специјализације</w:t>
      </w:r>
      <w:proofErr w:type="spellEnd"/>
      <w:r w:rsidR="00BE31C1">
        <w:rPr>
          <w:rFonts w:eastAsia="Calibri"/>
        </w:rPr>
        <w:t>.</w:t>
      </w:r>
    </w:p>
    <w:p w14:paraId="1A8F7FA9" w14:textId="77777777" w:rsidR="00BE31C1" w:rsidRDefault="00BE31C1" w:rsidP="00BE31C1">
      <w:pPr>
        <w:tabs>
          <w:tab w:val="left" w:pos="990"/>
        </w:tabs>
        <w:sectPr w:rsidR="00BE31C1" w:rsidSect="002D3D8E">
          <w:pgSz w:w="11906" w:h="16838"/>
          <w:pgMar w:top="1418" w:right="1418" w:bottom="1418" w:left="1418" w:header="0" w:footer="0" w:gutter="0"/>
          <w:cols w:space="708"/>
          <w:docGrid w:linePitch="360"/>
        </w:sectPr>
      </w:pPr>
      <w:r>
        <w:tab/>
      </w:r>
    </w:p>
    <w:p w14:paraId="0E21466C" w14:textId="77777777" w:rsidR="00BE31C1" w:rsidRDefault="00BE31C1" w:rsidP="00BE31C1">
      <w:pPr>
        <w:pStyle w:val="Pasussalistom"/>
        <w:numPr>
          <w:ilvl w:val="0"/>
          <w:numId w:val="13"/>
        </w:numPr>
        <w:tabs>
          <w:tab w:val="left" w:pos="3150"/>
        </w:tabs>
        <w:jc w:val="center"/>
      </w:pPr>
      <w:r w:rsidRPr="003747E8">
        <w:rPr>
          <w:b/>
          <w:bCs/>
        </w:rPr>
        <w:lastRenderedPageBreak/>
        <w:t>КАДРОВСКА СТРУКТУРА</w:t>
      </w:r>
    </w:p>
    <w:p w14:paraId="2D975069" w14:textId="77777777" w:rsidR="00BE31C1" w:rsidRDefault="00BE31C1" w:rsidP="00BE31C1">
      <w:pPr>
        <w:tabs>
          <w:tab w:val="left" w:pos="990"/>
        </w:tabs>
      </w:pPr>
    </w:p>
    <w:p w14:paraId="20F4A84F" w14:textId="77777777" w:rsidR="00C9192A" w:rsidRDefault="00C9192A" w:rsidP="00BE31C1">
      <w:pPr>
        <w:tabs>
          <w:tab w:val="left" w:pos="990"/>
        </w:tabs>
      </w:pPr>
    </w:p>
    <w:p w14:paraId="64E9A235" w14:textId="77777777" w:rsidR="00F85312" w:rsidRPr="00C9192A" w:rsidRDefault="00F85312" w:rsidP="00BE31C1">
      <w:pPr>
        <w:tabs>
          <w:tab w:val="left" w:pos="990"/>
        </w:tabs>
      </w:pPr>
    </w:p>
    <w:p w14:paraId="7200BE57" w14:textId="77777777" w:rsidR="00DC0751" w:rsidRDefault="00DC0751" w:rsidP="00DC0751">
      <w:pPr>
        <w:rPr>
          <w:rFonts w:ascii="Cambria" w:hAnsi="Cambria" w:cs="Arial"/>
          <w:sz w:val="20"/>
          <w:szCs w:val="20"/>
          <w:lang w:eastAsia="sr-Latn-CS"/>
        </w:rPr>
      </w:pPr>
    </w:p>
    <w:p w14:paraId="21930FCF" w14:textId="4283E984" w:rsidR="00C9192A" w:rsidRDefault="00C9192A" w:rsidP="00DC0751">
      <w:pPr>
        <w:rPr>
          <w:b/>
          <w:lang w:eastAsia="sr-Latn-CS"/>
        </w:rPr>
      </w:pPr>
      <w:r w:rsidRPr="00C9192A">
        <w:rPr>
          <w:b/>
          <w:lang w:eastAsia="sr-Latn-CS"/>
        </w:rPr>
        <w:t>УКУПАН КАДАР У ЗДРАВСТВЕНОЈ УСТАНОВИ НА ДАН 1.1.202</w:t>
      </w:r>
      <w:r>
        <w:rPr>
          <w:b/>
          <w:lang w:eastAsia="sr-Latn-CS"/>
        </w:rPr>
        <w:t>3</w:t>
      </w:r>
      <w:r w:rsidRPr="00C9192A">
        <w:rPr>
          <w:b/>
          <w:lang w:eastAsia="sr-Latn-CS"/>
        </w:rPr>
        <w:t>.ГОДИНЕ</w:t>
      </w:r>
    </w:p>
    <w:p w14:paraId="59A24884" w14:textId="41C4C872" w:rsidR="00FD2237" w:rsidRDefault="00FD2237" w:rsidP="00DC0751">
      <w:pPr>
        <w:rPr>
          <w:b/>
          <w:lang w:eastAsia="sr-Latn-CS"/>
        </w:rPr>
      </w:pPr>
    </w:p>
    <w:p w14:paraId="354A84BF" w14:textId="2B1BFAD5" w:rsidR="00FD2237" w:rsidRDefault="00FD2237" w:rsidP="00DC0751">
      <w:pPr>
        <w:rPr>
          <w:b/>
          <w:lang w:val="sr-Cyrl-RS" w:eastAsia="sr-Latn-CS"/>
        </w:rPr>
      </w:pPr>
      <w:r>
        <w:rPr>
          <w:b/>
          <w:lang w:val="sr-Cyrl-RS" w:eastAsia="sr-Latn-CS"/>
        </w:rPr>
        <w:t>Број запослених радника: 105</w:t>
      </w:r>
    </w:p>
    <w:p w14:paraId="6B729292" w14:textId="45DA8546" w:rsidR="00FD2237" w:rsidRDefault="00FD2237" w:rsidP="00DC0751">
      <w:pPr>
        <w:rPr>
          <w:b/>
          <w:lang w:val="sr-Cyrl-RS" w:eastAsia="sr-Latn-CS"/>
        </w:rPr>
      </w:pPr>
      <w:r>
        <w:rPr>
          <w:b/>
          <w:lang w:val="sr-Cyrl-RS" w:eastAsia="sr-Latn-CS"/>
        </w:rPr>
        <w:t>Број запослених на неодређено време: 98</w:t>
      </w:r>
    </w:p>
    <w:p w14:paraId="2FBA6771" w14:textId="51B50B6F" w:rsidR="00FD2237" w:rsidRPr="00FD2237" w:rsidRDefault="00FD2237" w:rsidP="00DC0751">
      <w:pPr>
        <w:rPr>
          <w:b/>
          <w:lang w:val="sr-Cyrl-RS" w:eastAsia="sr-Latn-CS"/>
        </w:rPr>
      </w:pPr>
      <w:r>
        <w:rPr>
          <w:b/>
          <w:lang w:val="sr-Cyrl-RS" w:eastAsia="sr-Latn-CS"/>
        </w:rPr>
        <w:t>Број запослених на одређено време: 7</w:t>
      </w:r>
    </w:p>
    <w:p w14:paraId="21D249F3" w14:textId="77777777" w:rsidR="00C9192A" w:rsidRPr="00C9192A" w:rsidRDefault="00C9192A" w:rsidP="00DC0751">
      <w:pPr>
        <w:rPr>
          <w:b/>
          <w:lang w:eastAsia="sr-Latn-CS"/>
        </w:rPr>
      </w:pPr>
    </w:p>
    <w:p w14:paraId="2955F0CF" w14:textId="77777777" w:rsidR="00FD2237" w:rsidRDefault="00DC0751" w:rsidP="00FD2237">
      <w:pPr>
        <w:rPr>
          <w:rFonts w:ascii="Cambria" w:hAnsi="Cambria" w:cs="Arial"/>
          <w:sz w:val="20"/>
          <w:szCs w:val="20"/>
          <w:lang w:eastAsia="sr-Latn-CS"/>
        </w:rPr>
      </w:pPr>
      <w:r w:rsidRPr="00DC0751">
        <w:rPr>
          <w:rFonts w:ascii="Cambria" w:hAnsi="Cambria" w:cs="Arial"/>
          <w:sz w:val="20"/>
          <w:szCs w:val="20"/>
          <w:lang w:eastAsia="sr-Latn-CS"/>
        </w:rPr>
        <w:t> </w:t>
      </w:r>
    </w:p>
    <w:tbl>
      <w:tblPr>
        <w:tblStyle w:val="Koordinatnamreatabele"/>
        <w:tblW w:w="0" w:type="auto"/>
        <w:tblLook w:val="04A0" w:firstRow="1" w:lastRow="0" w:firstColumn="1" w:lastColumn="0" w:noHBand="0" w:noVBand="1"/>
      </w:tblPr>
      <w:tblGrid>
        <w:gridCol w:w="2263"/>
        <w:gridCol w:w="1985"/>
      </w:tblGrid>
      <w:tr w:rsidR="00FD2237" w14:paraId="6B0040E4" w14:textId="77777777" w:rsidTr="00FD2237">
        <w:tc>
          <w:tcPr>
            <w:tcW w:w="2263" w:type="dxa"/>
          </w:tcPr>
          <w:p w14:paraId="2F48DF92" w14:textId="7721ECE9" w:rsidR="00FD2237" w:rsidRPr="00FD2237" w:rsidRDefault="00FD2237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Број специјалиста</w:t>
            </w:r>
          </w:p>
        </w:tc>
        <w:tc>
          <w:tcPr>
            <w:tcW w:w="1985" w:type="dxa"/>
          </w:tcPr>
          <w:p w14:paraId="19B5B57D" w14:textId="6B8AA007" w:rsidR="00FD2237" w:rsidRPr="00FD2237" w:rsidRDefault="00FD2237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6</w:t>
            </w:r>
          </w:p>
        </w:tc>
      </w:tr>
      <w:tr w:rsidR="00FD2237" w14:paraId="1B5E80EF" w14:textId="77777777" w:rsidTr="00FD2237">
        <w:tc>
          <w:tcPr>
            <w:tcW w:w="2263" w:type="dxa"/>
          </w:tcPr>
          <w:p w14:paraId="03C66BC9" w14:textId="4D138AD1" w:rsidR="00FD2237" w:rsidRPr="00FD2237" w:rsidRDefault="00FD2237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На специјализацији</w:t>
            </w:r>
          </w:p>
        </w:tc>
        <w:tc>
          <w:tcPr>
            <w:tcW w:w="1985" w:type="dxa"/>
          </w:tcPr>
          <w:p w14:paraId="6E21A25B" w14:textId="01C159C2" w:rsidR="00FD2237" w:rsidRPr="00FD2237" w:rsidRDefault="00FD2237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2</w:t>
            </w:r>
          </w:p>
        </w:tc>
      </w:tr>
      <w:tr w:rsidR="00FD2237" w14:paraId="34B65FD8" w14:textId="77777777" w:rsidTr="00FD2237">
        <w:tc>
          <w:tcPr>
            <w:tcW w:w="2263" w:type="dxa"/>
          </w:tcPr>
          <w:p w14:paraId="13851EAE" w14:textId="00E5B52F" w:rsidR="00FD2237" w:rsidRPr="00FD2237" w:rsidRDefault="00FD2237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Број доктора опш</w:t>
            </w:r>
            <w:r w:rsidR="007F1C02"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т</w:t>
            </w: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е медицине</w:t>
            </w:r>
          </w:p>
        </w:tc>
        <w:tc>
          <w:tcPr>
            <w:tcW w:w="1985" w:type="dxa"/>
          </w:tcPr>
          <w:p w14:paraId="74F6A21E" w14:textId="5A45C0BB" w:rsidR="00FD2237" w:rsidRPr="00FD2237" w:rsidRDefault="00FD2237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13</w:t>
            </w:r>
          </w:p>
        </w:tc>
      </w:tr>
      <w:tr w:rsidR="007F1C02" w14:paraId="6A195137" w14:textId="77777777" w:rsidTr="00FD2237">
        <w:tc>
          <w:tcPr>
            <w:tcW w:w="2263" w:type="dxa"/>
          </w:tcPr>
          <w:p w14:paraId="09474536" w14:textId="64E144C0" w:rsidR="007F1C02" w:rsidRDefault="007F1C02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Број доктора стоматологије</w:t>
            </w:r>
          </w:p>
        </w:tc>
        <w:tc>
          <w:tcPr>
            <w:tcW w:w="1985" w:type="dxa"/>
          </w:tcPr>
          <w:p w14:paraId="0E36DF18" w14:textId="31175F47" w:rsidR="007F1C02" w:rsidRDefault="007F1C02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3</w:t>
            </w:r>
          </w:p>
        </w:tc>
      </w:tr>
      <w:tr w:rsidR="00FD2237" w14:paraId="12E1E540" w14:textId="77777777" w:rsidTr="00FD2237">
        <w:tc>
          <w:tcPr>
            <w:tcW w:w="2263" w:type="dxa"/>
          </w:tcPr>
          <w:p w14:paraId="5387C08D" w14:textId="6AA21A26" w:rsidR="00FD2237" w:rsidRPr="00FD2237" w:rsidRDefault="00FD2237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Број медицинских сестара</w:t>
            </w:r>
            <w:r w:rsidR="00327398"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 xml:space="preserve"> и зубних </w:t>
            </w:r>
            <w:proofErr w:type="spellStart"/>
            <w:r w:rsidR="00327398"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тех</w:t>
            </w:r>
            <w:proofErr w:type="spellEnd"/>
            <w:r w:rsidR="00327398"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.</w:t>
            </w:r>
          </w:p>
        </w:tc>
        <w:tc>
          <w:tcPr>
            <w:tcW w:w="1985" w:type="dxa"/>
          </w:tcPr>
          <w:p w14:paraId="19F2CE52" w14:textId="1D6D3061" w:rsidR="00FD2237" w:rsidRPr="007F1C02" w:rsidRDefault="007F1C02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48</w:t>
            </w:r>
          </w:p>
        </w:tc>
      </w:tr>
      <w:tr w:rsidR="00FD2237" w14:paraId="0A3AACAC" w14:textId="77777777" w:rsidTr="00FD2237">
        <w:tc>
          <w:tcPr>
            <w:tcW w:w="2263" w:type="dxa"/>
          </w:tcPr>
          <w:p w14:paraId="7F248A55" w14:textId="7FC24813" w:rsidR="00FD2237" w:rsidRPr="007F1C02" w:rsidRDefault="007F1C02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Немедицински радници</w:t>
            </w:r>
          </w:p>
        </w:tc>
        <w:tc>
          <w:tcPr>
            <w:tcW w:w="1985" w:type="dxa"/>
          </w:tcPr>
          <w:p w14:paraId="37DBE706" w14:textId="3D5FC126" w:rsidR="00FD2237" w:rsidRPr="007F1C02" w:rsidRDefault="007F1C02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25</w:t>
            </w:r>
          </w:p>
        </w:tc>
      </w:tr>
      <w:tr w:rsidR="00FD2237" w14:paraId="589C5F28" w14:textId="77777777" w:rsidTr="00FD2237">
        <w:tc>
          <w:tcPr>
            <w:tcW w:w="2263" w:type="dxa"/>
          </w:tcPr>
          <w:p w14:paraId="07FEEDA6" w14:textId="5FF742BE" w:rsidR="00FD2237" w:rsidRPr="007F1C02" w:rsidRDefault="007F1C02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Апотека</w:t>
            </w:r>
          </w:p>
        </w:tc>
        <w:tc>
          <w:tcPr>
            <w:tcW w:w="1985" w:type="dxa"/>
          </w:tcPr>
          <w:p w14:paraId="59EF9E65" w14:textId="2BC864FE" w:rsidR="00FD2237" w:rsidRPr="007F1C02" w:rsidRDefault="007F1C02" w:rsidP="00FD2237">
            <w:pPr>
              <w:rPr>
                <w:rFonts w:ascii="Cambria" w:hAnsi="Cambria" w:cs="Arial"/>
                <w:sz w:val="20"/>
                <w:szCs w:val="20"/>
                <w:lang w:val="sr-Cyrl-RS" w:eastAsia="sr-Latn-CS"/>
              </w:rPr>
            </w:pPr>
            <w:r>
              <w:rPr>
                <w:rFonts w:ascii="Cambria" w:hAnsi="Cambria" w:cs="Arial"/>
                <w:sz w:val="20"/>
                <w:szCs w:val="20"/>
                <w:lang w:val="sr-Cyrl-RS" w:eastAsia="sr-Latn-CS"/>
              </w:rPr>
              <w:t>1</w:t>
            </w:r>
          </w:p>
        </w:tc>
      </w:tr>
    </w:tbl>
    <w:p w14:paraId="6EC74277" w14:textId="40E842C2" w:rsidR="00E35BFE" w:rsidRDefault="00E35BFE" w:rsidP="00FD2237">
      <w:pPr>
        <w:rPr>
          <w:rFonts w:ascii="Cambria" w:hAnsi="Cambria" w:cs="Arial"/>
          <w:sz w:val="20"/>
          <w:szCs w:val="20"/>
          <w:lang w:eastAsia="sr-Latn-CS"/>
        </w:rPr>
      </w:pPr>
    </w:p>
    <w:p w14:paraId="3885163D" w14:textId="64B2F268" w:rsidR="00FD2237" w:rsidRDefault="00FD2237" w:rsidP="00FD2237">
      <w:pPr>
        <w:rPr>
          <w:rFonts w:ascii="Cambria" w:hAnsi="Cambria" w:cs="Arial"/>
          <w:sz w:val="20"/>
          <w:szCs w:val="20"/>
          <w:lang w:eastAsia="sr-Latn-CS"/>
        </w:rPr>
      </w:pPr>
    </w:p>
    <w:p w14:paraId="400A6E3A" w14:textId="6B3376DE" w:rsidR="00FD2237" w:rsidRDefault="00FD2237" w:rsidP="00FD2237">
      <w:pPr>
        <w:rPr>
          <w:rFonts w:ascii="Cambria" w:hAnsi="Cambria" w:cs="Arial"/>
          <w:sz w:val="20"/>
          <w:szCs w:val="20"/>
          <w:lang w:eastAsia="sr-Latn-CS"/>
        </w:rPr>
      </w:pPr>
    </w:p>
    <w:p w14:paraId="30640DA6" w14:textId="096C5B78" w:rsidR="00FD2237" w:rsidRDefault="00FD2237" w:rsidP="00FD2237">
      <w:pPr>
        <w:rPr>
          <w:rFonts w:ascii="Cambria" w:hAnsi="Cambria" w:cs="Arial"/>
          <w:sz w:val="20"/>
          <w:szCs w:val="20"/>
          <w:lang w:eastAsia="sr-Latn-CS"/>
        </w:rPr>
      </w:pPr>
    </w:p>
    <w:p w14:paraId="1CFDCCFC" w14:textId="4FAD9079" w:rsidR="00FD2237" w:rsidRDefault="00FD2237" w:rsidP="00FD2237">
      <w:pPr>
        <w:rPr>
          <w:rFonts w:ascii="Cambria" w:hAnsi="Cambria" w:cs="Arial"/>
          <w:sz w:val="20"/>
          <w:szCs w:val="20"/>
          <w:lang w:eastAsia="sr-Latn-CS"/>
        </w:rPr>
      </w:pPr>
    </w:p>
    <w:p w14:paraId="508C633F" w14:textId="77777777" w:rsidR="00FD2237" w:rsidRDefault="00FD2237" w:rsidP="00FD2237"/>
    <w:p w14:paraId="6D4DC23F" w14:textId="77777777" w:rsidR="00E35BFE" w:rsidRPr="00E35BFE" w:rsidRDefault="00E35BFE" w:rsidP="00E35BFE"/>
    <w:p w14:paraId="5B21D4C2" w14:textId="3210865D" w:rsidR="00E35BFE" w:rsidRPr="00E35BFE" w:rsidRDefault="00E35BFE" w:rsidP="00E35BFE">
      <w:pPr>
        <w:ind w:firstLine="851"/>
        <w:jc w:val="both"/>
      </w:pPr>
      <w:proofErr w:type="spellStart"/>
      <w:r w:rsidRPr="00E35BFE">
        <w:t>По</w:t>
      </w:r>
      <w:proofErr w:type="spellEnd"/>
      <w:r w:rsidRPr="00E35BFE">
        <w:t xml:space="preserve"> </w:t>
      </w:r>
      <w:proofErr w:type="spellStart"/>
      <w:r w:rsidRPr="00E35BFE">
        <w:t>питању</w:t>
      </w:r>
      <w:proofErr w:type="spellEnd"/>
      <w:r w:rsidRPr="00E35BFE">
        <w:t xml:space="preserve"> </w:t>
      </w:r>
      <w:proofErr w:type="spellStart"/>
      <w:r w:rsidRPr="00E35BFE">
        <w:t>пријема</w:t>
      </w:r>
      <w:proofErr w:type="spellEnd"/>
      <w:r w:rsidRPr="00E35BFE">
        <w:t xml:space="preserve"> </w:t>
      </w:r>
      <w:proofErr w:type="spellStart"/>
      <w:r w:rsidRPr="00E35BFE">
        <w:t>кадрова</w:t>
      </w:r>
      <w:proofErr w:type="spellEnd"/>
      <w:r w:rsidRPr="00E35BFE">
        <w:t xml:space="preserve"> у </w:t>
      </w:r>
      <w:proofErr w:type="spellStart"/>
      <w:r w:rsidRPr="00E35BFE">
        <w:t>току</w:t>
      </w:r>
      <w:proofErr w:type="spellEnd"/>
      <w:r w:rsidRPr="00E35BFE">
        <w:t xml:space="preserve"> 202</w:t>
      </w:r>
      <w:r>
        <w:t>3</w:t>
      </w:r>
      <w:r w:rsidRPr="00E35BFE">
        <w:t xml:space="preserve">. </w:t>
      </w:r>
      <w:proofErr w:type="spellStart"/>
      <w:r w:rsidRPr="00E35BFE">
        <w:t>годин</w:t>
      </w:r>
      <w:r>
        <w:t>е</w:t>
      </w:r>
      <w:proofErr w:type="spellEnd"/>
      <w:r w:rsidRPr="00E35BFE">
        <w:t xml:space="preserve">, </w:t>
      </w:r>
      <w:proofErr w:type="spellStart"/>
      <w:r w:rsidRPr="00E35BFE">
        <w:t>напомињемо</w:t>
      </w:r>
      <w:proofErr w:type="spellEnd"/>
      <w:r w:rsidRPr="00E35BFE">
        <w:t xml:space="preserve"> </w:t>
      </w:r>
      <w:proofErr w:type="spellStart"/>
      <w:r w:rsidRPr="00E35BFE">
        <w:t>да</w:t>
      </w:r>
      <w:proofErr w:type="spellEnd"/>
      <w:r w:rsidRPr="00E35BFE">
        <w:t xml:space="preserve"> </w:t>
      </w:r>
      <w:proofErr w:type="spellStart"/>
      <w:r w:rsidRPr="00E35BFE">
        <w:t>ће</w:t>
      </w:r>
      <w:proofErr w:type="spellEnd"/>
      <w:r w:rsidRPr="00E35BFE">
        <w:t xml:space="preserve"> </w:t>
      </w:r>
      <w:proofErr w:type="spellStart"/>
      <w:r w:rsidRPr="00E35BFE">
        <w:t>исти</w:t>
      </w:r>
      <w:proofErr w:type="spellEnd"/>
      <w:r w:rsidRPr="00E35BFE">
        <w:t xml:space="preserve"> </w:t>
      </w:r>
      <w:proofErr w:type="spellStart"/>
      <w:r w:rsidRPr="00E35BFE">
        <w:t>зависити</w:t>
      </w:r>
      <w:proofErr w:type="spellEnd"/>
      <w:r w:rsidRPr="00E35BFE">
        <w:t xml:space="preserve"> </w:t>
      </w:r>
      <w:proofErr w:type="spellStart"/>
      <w:r w:rsidRPr="00E35BFE">
        <w:t>од</w:t>
      </w:r>
      <w:proofErr w:type="spellEnd"/>
      <w:r w:rsidRPr="00E35BFE">
        <w:t xml:space="preserve"> </w:t>
      </w:r>
      <w:proofErr w:type="spellStart"/>
      <w:r w:rsidRPr="00E35BFE">
        <w:t>Кадровског</w:t>
      </w:r>
      <w:proofErr w:type="spellEnd"/>
      <w:r w:rsidRPr="00E35BFE">
        <w:t xml:space="preserve"> </w:t>
      </w:r>
      <w:proofErr w:type="spellStart"/>
      <w:r w:rsidRPr="00E35BFE">
        <w:t>плана</w:t>
      </w:r>
      <w:proofErr w:type="spellEnd"/>
      <w:r w:rsidRPr="00E35BFE">
        <w:t xml:space="preserve"> </w:t>
      </w:r>
      <w:proofErr w:type="spellStart"/>
      <w:r w:rsidRPr="00E35BFE">
        <w:t>Министарства</w:t>
      </w:r>
      <w:proofErr w:type="spellEnd"/>
      <w:r w:rsidRPr="00E35BFE">
        <w:t xml:space="preserve"> </w:t>
      </w:r>
      <w:proofErr w:type="spellStart"/>
      <w:r w:rsidRPr="00E35BFE">
        <w:t>здравља</w:t>
      </w:r>
      <w:proofErr w:type="spellEnd"/>
      <w:r w:rsidRPr="00E35BFE">
        <w:t xml:space="preserve"> </w:t>
      </w:r>
      <w:proofErr w:type="spellStart"/>
      <w:r w:rsidRPr="00E35BFE">
        <w:t>Републике</w:t>
      </w:r>
      <w:proofErr w:type="spellEnd"/>
      <w:r w:rsidRPr="00E35BFE">
        <w:t xml:space="preserve"> </w:t>
      </w:r>
      <w:proofErr w:type="spellStart"/>
      <w:r w:rsidRPr="00E35BFE">
        <w:t>Србије</w:t>
      </w:r>
      <w:proofErr w:type="spellEnd"/>
      <w:r w:rsidRPr="00E35BFE">
        <w:t xml:space="preserve"> </w:t>
      </w:r>
      <w:proofErr w:type="spellStart"/>
      <w:r w:rsidRPr="00E35BFE">
        <w:t>за</w:t>
      </w:r>
      <w:proofErr w:type="spellEnd"/>
      <w:r w:rsidRPr="00E35BFE">
        <w:t xml:space="preserve"> 202</w:t>
      </w:r>
      <w:r>
        <w:t>3</w:t>
      </w:r>
      <w:r w:rsidRPr="00E35BFE">
        <w:t xml:space="preserve">. </w:t>
      </w:r>
      <w:proofErr w:type="spellStart"/>
      <w:r w:rsidRPr="00E35BFE">
        <w:t>годину</w:t>
      </w:r>
      <w:proofErr w:type="spellEnd"/>
      <w:r w:rsidRPr="00E35BFE">
        <w:t xml:space="preserve">, </w:t>
      </w:r>
      <w:proofErr w:type="spellStart"/>
      <w:r w:rsidRPr="00E35BFE">
        <w:t>природног</w:t>
      </w:r>
      <w:proofErr w:type="spellEnd"/>
      <w:r w:rsidRPr="00E35BFE">
        <w:t xml:space="preserve"> </w:t>
      </w:r>
      <w:proofErr w:type="spellStart"/>
      <w:r w:rsidRPr="00E35BFE">
        <w:t>одлива</w:t>
      </w:r>
      <w:proofErr w:type="spellEnd"/>
      <w:r w:rsidRPr="00E35BFE">
        <w:t xml:space="preserve"> </w:t>
      </w:r>
      <w:proofErr w:type="spellStart"/>
      <w:r w:rsidRPr="00E35BFE">
        <w:t>кадрова</w:t>
      </w:r>
      <w:proofErr w:type="spellEnd"/>
      <w:r w:rsidRPr="00E35BFE">
        <w:t xml:space="preserve"> (</w:t>
      </w:r>
      <w:proofErr w:type="spellStart"/>
      <w:r w:rsidRPr="00E35BFE">
        <w:t>одлазак</w:t>
      </w:r>
      <w:proofErr w:type="spellEnd"/>
      <w:r w:rsidRPr="00E35BFE">
        <w:t xml:space="preserve"> у </w:t>
      </w:r>
      <w:proofErr w:type="spellStart"/>
      <w:r w:rsidRPr="00E35BFE">
        <w:t>пензију</w:t>
      </w:r>
      <w:proofErr w:type="spellEnd"/>
      <w:r w:rsidRPr="00E35BFE">
        <w:t xml:space="preserve">…), </w:t>
      </w:r>
      <w:proofErr w:type="spellStart"/>
      <w:r w:rsidRPr="00E35BFE">
        <w:t>раскида</w:t>
      </w:r>
      <w:proofErr w:type="spellEnd"/>
      <w:r w:rsidRPr="00E35BFE">
        <w:t xml:space="preserve"> </w:t>
      </w:r>
      <w:proofErr w:type="spellStart"/>
      <w:r w:rsidRPr="00E35BFE">
        <w:t>радног</w:t>
      </w:r>
      <w:proofErr w:type="spellEnd"/>
      <w:r w:rsidRPr="00E35BFE">
        <w:t xml:space="preserve"> </w:t>
      </w:r>
      <w:proofErr w:type="spellStart"/>
      <w:r w:rsidRPr="00E35BFE">
        <w:t>односа</w:t>
      </w:r>
      <w:proofErr w:type="spellEnd"/>
      <w:r w:rsidRPr="00E35BFE">
        <w:t xml:space="preserve"> и </w:t>
      </w:r>
      <w:proofErr w:type="spellStart"/>
      <w:r w:rsidRPr="00E35BFE">
        <w:t>одласка</w:t>
      </w:r>
      <w:proofErr w:type="spellEnd"/>
      <w:r w:rsidRPr="00E35BFE">
        <w:t xml:space="preserve"> </w:t>
      </w:r>
      <w:proofErr w:type="spellStart"/>
      <w:r w:rsidRPr="00E35BFE">
        <w:t>из</w:t>
      </w:r>
      <w:proofErr w:type="spellEnd"/>
      <w:r w:rsidRPr="00E35BFE">
        <w:t xml:space="preserve"> </w:t>
      </w:r>
      <w:proofErr w:type="spellStart"/>
      <w:r w:rsidRPr="00E35BFE">
        <w:t>здравствене</w:t>
      </w:r>
      <w:proofErr w:type="spellEnd"/>
      <w:r w:rsidRPr="00E35BFE">
        <w:t xml:space="preserve"> </w:t>
      </w:r>
      <w:proofErr w:type="spellStart"/>
      <w:r w:rsidRPr="00E35BFE">
        <w:t>установе</w:t>
      </w:r>
      <w:proofErr w:type="spellEnd"/>
      <w:r w:rsidRPr="00E35BFE">
        <w:t xml:space="preserve"> </w:t>
      </w:r>
      <w:r w:rsidR="006E7383">
        <w:rPr>
          <w:lang w:val="sr-Cyrl-RS"/>
        </w:rPr>
        <w:t>,</w:t>
      </w:r>
      <w:r w:rsidRPr="00E35BFE">
        <w:t xml:space="preserve">а </w:t>
      </w:r>
      <w:proofErr w:type="spellStart"/>
      <w:r w:rsidRPr="00E35BFE">
        <w:t>пре</w:t>
      </w:r>
      <w:proofErr w:type="spellEnd"/>
      <w:r w:rsidRPr="00E35BFE">
        <w:t xml:space="preserve"> </w:t>
      </w:r>
      <w:proofErr w:type="spellStart"/>
      <w:r w:rsidRPr="00E35BFE">
        <w:t>свега</w:t>
      </w:r>
      <w:proofErr w:type="spellEnd"/>
      <w:r w:rsidRPr="00E35BFE">
        <w:t xml:space="preserve"> </w:t>
      </w:r>
      <w:proofErr w:type="spellStart"/>
      <w:r w:rsidRPr="00E35BFE">
        <w:t>од</w:t>
      </w:r>
      <w:proofErr w:type="spellEnd"/>
      <w:r w:rsidRPr="00E35BFE">
        <w:t xml:space="preserve"> </w:t>
      </w:r>
      <w:proofErr w:type="spellStart"/>
      <w:r w:rsidRPr="00E35BFE">
        <w:t>инструкција</w:t>
      </w:r>
      <w:proofErr w:type="spellEnd"/>
      <w:r w:rsidRPr="00E35BFE">
        <w:t xml:space="preserve"> </w:t>
      </w:r>
      <w:proofErr w:type="spellStart"/>
      <w:r w:rsidRPr="00E35BFE">
        <w:t>ресорног</w:t>
      </w:r>
      <w:proofErr w:type="spellEnd"/>
      <w:r w:rsidRPr="00E35BFE">
        <w:t xml:space="preserve"> </w:t>
      </w:r>
      <w:proofErr w:type="spellStart"/>
      <w:r w:rsidRPr="00E35BFE">
        <w:t>министарства</w:t>
      </w:r>
      <w:proofErr w:type="spellEnd"/>
      <w:r w:rsidRPr="00E35BFE">
        <w:t xml:space="preserve"> и РФЗО-а </w:t>
      </w:r>
      <w:proofErr w:type="spellStart"/>
      <w:r w:rsidRPr="00E35BFE">
        <w:t>по</w:t>
      </w:r>
      <w:proofErr w:type="spellEnd"/>
      <w:r w:rsidRPr="00E35BFE">
        <w:t xml:space="preserve"> </w:t>
      </w:r>
      <w:proofErr w:type="spellStart"/>
      <w:r w:rsidRPr="00E35BFE">
        <w:t>овом</w:t>
      </w:r>
      <w:proofErr w:type="spellEnd"/>
      <w:r w:rsidRPr="00E35BFE">
        <w:t xml:space="preserve"> </w:t>
      </w:r>
      <w:proofErr w:type="spellStart"/>
      <w:r w:rsidRPr="00E35BFE">
        <w:t>питању</w:t>
      </w:r>
      <w:proofErr w:type="spellEnd"/>
      <w:r w:rsidRPr="00E35BFE">
        <w:t>.</w:t>
      </w:r>
    </w:p>
    <w:p w14:paraId="3BEC09A4" w14:textId="77777777" w:rsidR="00E35BFE" w:rsidRDefault="00E35BFE" w:rsidP="00E35BFE"/>
    <w:p w14:paraId="693AB962" w14:textId="77777777" w:rsidR="009C771A" w:rsidRPr="00E35BFE" w:rsidRDefault="009C771A" w:rsidP="00E35BFE">
      <w:pPr>
        <w:sectPr w:rsidR="009C771A" w:rsidRPr="00E35BFE" w:rsidSect="00BE31C1">
          <w:pgSz w:w="16838" w:h="11906" w:orient="landscape"/>
          <w:pgMar w:top="1418" w:right="1418" w:bottom="1418" w:left="1418" w:header="0" w:footer="0" w:gutter="0"/>
          <w:cols w:space="708"/>
          <w:docGrid w:linePitch="360"/>
        </w:sectPr>
      </w:pPr>
    </w:p>
    <w:p w14:paraId="0CE6D885" w14:textId="77777777" w:rsidR="00215871" w:rsidRDefault="00215871" w:rsidP="00215871">
      <w:pPr>
        <w:pStyle w:val="Pasussalistom"/>
        <w:numPr>
          <w:ilvl w:val="0"/>
          <w:numId w:val="13"/>
        </w:numPr>
        <w:tabs>
          <w:tab w:val="left" w:pos="2970"/>
        </w:tabs>
        <w:jc w:val="center"/>
      </w:pPr>
      <w:r w:rsidRPr="00215871">
        <w:rPr>
          <w:b/>
          <w:bCs/>
        </w:rPr>
        <w:lastRenderedPageBreak/>
        <w:t xml:space="preserve">БЕЗБЕДНОСТ И ЗДРАВЉЕ НА РАДУ </w:t>
      </w:r>
    </w:p>
    <w:p w14:paraId="0F0D19B8" w14:textId="77777777" w:rsidR="00215871" w:rsidRPr="00215871" w:rsidRDefault="00215871" w:rsidP="00215871"/>
    <w:p w14:paraId="04A0728D" w14:textId="77777777" w:rsidR="00215871" w:rsidRDefault="00215871" w:rsidP="00215871"/>
    <w:p w14:paraId="1A57425F" w14:textId="77777777" w:rsidR="007B4DD7" w:rsidRDefault="007B4DD7" w:rsidP="00215871"/>
    <w:p w14:paraId="209A045D" w14:textId="77777777" w:rsidR="007B4DD7" w:rsidRDefault="007B4DD7" w:rsidP="007B4DD7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7B4DD7">
        <w:rPr>
          <w:rFonts w:ascii="Times New Roman" w:hAnsi="Times New Roman" w:cs="Times New Roman"/>
        </w:rPr>
        <w:t>Дом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>
        <w:rPr>
          <w:rFonts w:ascii="Times New Roman" w:hAnsi="Times New Roman" w:cs="Times New Roman"/>
        </w:rPr>
        <w:t xml:space="preserve"> ,,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 w:rsidRPr="007B4DD7">
        <w:rPr>
          <w:rFonts w:ascii="Times New Roman" w:hAnsi="Times New Roman" w:cs="Times New Roman"/>
        </w:rPr>
        <w:t xml:space="preserve">“ </w:t>
      </w:r>
      <w:proofErr w:type="spellStart"/>
      <w:r w:rsidRPr="007B4DD7">
        <w:rPr>
          <w:rFonts w:ascii="Times New Roman" w:hAnsi="Times New Roman" w:cs="Times New Roman"/>
        </w:rPr>
        <w:t>спроводи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редовне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активности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из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области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очувања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безбедности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раду</w:t>
      </w:r>
      <w:proofErr w:type="spellEnd"/>
      <w:r w:rsidRPr="007B4DD7">
        <w:rPr>
          <w:rFonts w:ascii="Times New Roman" w:hAnsi="Times New Roman" w:cs="Times New Roman"/>
        </w:rPr>
        <w:t xml:space="preserve"> у </w:t>
      </w:r>
      <w:proofErr w:type="spellStart"/>
      <w:r w:rsidRPr="007B4DD7">
        <w:rPr>
          <w:rFonts w:ascii="Times New Roman" w:hAnsi="Times New Roman" w:cs="Times New Roman"/>
        </w:rPr>
        <w:t>свим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објектима</w:t>
      </w:r>
      <w:proofErr w:type="spellEnd"/>
      <w:r w:rsidRPr="007B4DD7">
        <w:rPr>
          <w:rFonts w:ascii="Times New Roman" w:hAnsi="Times New Roman" w:cs="Times New Roman"/>
        </w:rPr>
        <w:t>. У 20</w:t>
      </w:r>
      <w:r>
        <w:rPr>
          <w:rFonts w:ascii="Times New Roman" w:hAnsi="Times New Roman" w:cs="Times New Roman"/>
        </w:rPr>
        <w:t>23</w:t>
      </w:r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години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планира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наставак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провере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безбедности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раду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по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службама</w:t>
      </w:r>
      <w:proofErr w:type="spellEnd"/>
      <w:r>
        <w:rPr>
          <w:rFonts w:ascii="Times New Roman" w:hAnsi="Times New Roman" w:cs="Times New Roman"/>
        </w:rPr>
        <w:t>.</w:t>
      </w:r>
    </w:p>
    <w:p w14:paraId="4FA6330F" w14:textId="77777777" w:rsidR="007B4DD7" w:rsidRDefault="007B4DD7" w:rsidP="007B4DD7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3601A708" w14:textId="77777777" w:rsidR="007B4DD7" w:rsidRDefault="007B4DD7" w:rsidP="007B4DD7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7B4DD7">
        <w:rPr>
          <w:rFonts w:ascii="Times New Roman" w:hAnsi="Times New Roman" w:cs="Times New Roman"/>
        </w:rPr>
        <w:t xml:space="preserve">У </w:t>
      </w:r>
      <w:proofErr w:type="spellStart"/>
      <w:r w:rsidRPr="007B4DD7">
        <w:rPr>
          <w:rFonts w:ascii="Times New Roman" w:hAnsi="Times New Roman" w:cs="Times New Roman"/>
        </w:rPr>
        <w:t>складу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Програмом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мера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донетим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основу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Правилника</w:t>
      </w:r>
      <w:proofErr w:type="spellEnd"/>
      <w:r w:rsidRPr="007B4DD7">
        <w:rPr>
          <w:rFonts w:ascii="Times New Roman" w:hAnsi="Times New Roman" w:cs="Times New Roman"/>
        </w:rPr>
        <w:t xml:space="preserve"> о </w:t>
      </w:r>
      <w:proofErr w:type="spellStart"/>
      <w:r w:rsidRPr="007B4DD7">
        <w:rPr>
          <w:rFonts w:ascii="Times New Roman" w:hAnsi="Times New Roman" w:cs="Times New Roman"/>
        </w:rPr>
        <w:t>правима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обавезама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одговорностима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из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области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безбедности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раду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као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Правилника</w:t>
      </w:r>
      <w:proofErr w:type="spellEnd"/>
      <w:r w:rsidRPr="007B4DD7">
        <w:rPr>
          <w:rFonts w:ascii="Times New Roman" w:hAnsi="Times New Roman" w:cs="Times New Roman"/>
        </w:rPr>
        <w:t xml:space="preserve"> о </w:t>
      </w:r>
      <w:proofErr w:type="spellStart"/>
      <w:r w:rsidRPr="007B4DD7">
        <w:rPr>
          <w:rFonts w:ascii="Times New Roman" w:hAnsi="Times New Roman" w:cs="Times New Roman"/>
        </w:rPr>
        <w:t>заштити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од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пожара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Дома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 w:rsidRPr="007B4DD7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 w:rsidRPr="007B4DD7">
        <w:rPr>
          <w:rFonts w:ascii="Times New Roman" w:hAnsi="Times New Roman" w:cs="Times New Roman"/>
        </w:rPr>
        <w:t xml:space="preserve">“ </w:t>
      </w:r>
      <w:proofErr w:type="spellStart"/>
      <w:r w:rsidRPr="007B4DD7">
        <w:rPr>
          <w:rFonts w:ascii="Times New Roman" w:hAnsi="Times New Roman" w:cs="Times New Roman"/>
        </w:rPr>
        <w:t>за</w:t>
      </w:r>
      <w:proofErr w:type="spellEnd"/>
      <w:r w:rsidRPr="007B4DD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22</w:t>
      </w:r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годину</w:t>
      </w:r>
      <w:proofErr w:type="spellEnd"/>
      <w:r w:rsidRPr="007B4DD7">
        <w:rPr>
          <w:rFonts w:ascii="Times New Roman" w:hAnsi="Times New Roman" w:cs="Times New Roman"/>
        </w:rPr>
        <w:t xml:space="preserve">, у </w:t>
      </w:r>
      <w:proofErr w:type="spellStart"/>
      <w:r w:rsidRPr="007B4DD7">
        <w:rPr>
          <w:rFonts w:ascii="Times New Roman" w:hAnsi="Times New Roman" w:cs="Times New Roman"/>
        </w:rPr>
        <w:t>објектима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Дома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 w:rsidRPr="007B4DD7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 w:rsidRPr="007B4DD7">
        <w:rPr>
          <w:rFonts w:ascii="Times New Roman" w:hAnsi="Times New Roman" w:cs="Times New Roman"/>
        </w:rPr>
        <w:t xml:space="preserve">“ </w:t>
      </w:r>
      <w:proofErr w:type="spellStart"/>
      <w:r w:rsidRPr="007B4DD7">
        <w:rPr>
          <w:rFonts w:ascii="Times New Roman" w:hAnsi="Times New Roman" w:cs="Times New Roman"/>
        </w:rPr>
        <w:t>спроводиће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редовна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годишња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периодична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испитивања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услова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радне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средине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прегледи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испитивања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опреме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контрола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зрачења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апарата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периодични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прегледи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електричне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громобранске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инсталације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по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објектима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сервис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ватрогасних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апарата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хидрантске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инсталације</w:t>
      </w:r>
      <w:proofErr w:type="spellEnd"/>
      <w:r w:rsidRPr="007B4DD7">
        <w:rPr>
          <w:rFonts w:ascii="Times New Roman" w:hAnsi="Times New Roman" w:cs="Times New Roman"/>
        </w:rPr>
        <w:t xml:space="preserve">. </w:t>
      </w:r>
    </w:p>
    <w:p w14:paraId="7871BCEA" w14:textId="77777777" w:rsidR="007B4DD7" w:rsidRDefault="007B4DD7" w:rsidP="007B4DD7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3E694323" w14:textId="77777777" w:rsidR="007B4DD7" w:rsidRDefault="007B4DD7" w:rsidP="007B4DD7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7B4DD7">
        <w:rPr>
          <w:rFonts w:ascii="Times New Roman" w:hAnsi="Times New Roman" w:cs="Times New Roman"/>
        </w:rPr>
        <w:t>Као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сваке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године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за</w:t>
      </w:r>
      <w:proofErr w:type="spellEnd"/>
      <w:r w:rsidRPr="007B4DD7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23</w:t>
      </w:r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годину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планирају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обуке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свих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запослених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из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области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безбедности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раду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противпожарне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заштите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као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редовна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обука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новозапослених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приликом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заснивања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радног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односа</w:t>
      </w:r>
      <w:proofErr w:type="spellEnd"/>
      <w:r w:rsidRPr="007B4DD7">
        <w:rPr>
          <w:rFonts w:ascii="Times New Roman" w:hAnsi="Times New Roman" w:cs="Times New Roman"/>
        </w:rPr>
        <w:t xml:space="preserve">. У </w:t>
      </w:r>
      <w:proofErr w:type="spellStart"/>
      <w:r w:rsidRPr="007B4DD7">
        <w:rPr>
          <w:rFonts w:ascii="Times New Roman" w:hAnsi="Times New Roman" w:cs="Times New Roman"/>
        </w:rPr>
        <w:t>области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заштите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од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пожара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вршиће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се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периодичне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обуке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запослених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радника</w:t>
      </w:r>
      <w:proofErr w:type="spellEnd"/>
      <w:r w:rsidRPr="007B4DD7">
        <w:rPr>
          <w:rFonts w:ascii="Times New Roman" w:hAnsi="Times New Roman" w:cs="Times New Roman"/>
        </w:rPr>
        <w:t xml:space="preserve">. </w:t>
      </w:r>
      <w:proofErr w:type="spellStart"/>
      <w:r w:rsidRPr="007B4DD7">
        <w:rPr>
          <w:rFonts w:ascii="Times New Roman" w:hAnsi="Times New Roman" w:cs="Times New Roman"/>
        </w:rPr>
        <w:t>Планира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се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одлазак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курсеве</w:t>
      </w:r>
      <w:proofErr w:type="spellEnd"/>
      <w:r w:rsidRPr="007B4DD7">
        <w:rPr>
          <w:rFonts w:ascii="Times New Roman" w:hAnsi="Times New Roman" w:cs="Times New Roman"/>
        </w:rPr>
        <w:t xml:space="preserve">, </w:t>
      </w:r>
      <w:proofErr w:type="spellStart"/>
      <w:r w:rsidRPr="007B4DD7">
        <w:rPr>
          <w:rFonts w:ascii="Times New Roman" w:hAnsi="Times New Roman" w:cs="Times New Roman"/>
        </w:rPr>
        <w:t>семинаре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полагање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стручног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испита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запослених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пословима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безбедности</w:t>
      </w:r>
      <w:proofErr w:type="spellEnd"/>
      <w:r w:rsidRPr="007B4DD7">
        <w:rPr>
          <w:rFonts w:ascii="Times New Roman" w:hAnsi="Times New Roman" w:cs="Times New Roman"/>
        </w:rPr>
        <w:t xml:space="preserve"> и </w:t>
      </w:r>
      <w:proofErr w:type="spellStart"/>
      <w:r w:rsidRPr="007B4DD7">
        <w:rPr>
          <w:rFonts w:ascii="Times New Roman" w:hAnsi="Times New Roman" w:cs="Times New Roman"/>
        </w:rPr>
        <w:t>здравља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на</w:t>
      </w:r>
      <w:proofErr w:type="spellEnd"/>
      <w:r w:rsidRPr="007B4DD7">
        <w:rPr>
          <w:rFonts w:ascii="Times New Roman" w:hAnsi="Times New Roman" w:cs="Times New Roman"/>
        </w:rPr>
        <w:t xml:space="preserve"> </w:t>
      </w:r>
      <w:proofErr w:type="spellStart"/>
      <w:r w:rsidRPr="007B4DD7">
        <w:rPr>
          <w:rFonts w:ascii="Times New Roman" w:hAnsi="Times New Roman" w:cs="Times New Roman"/>
        </w:rPr>
        <w:t>раду</w:t>
      </w:r>
      <w:proofErr w:type="spellEnd"/>
      <w:r w:rsidRPr="007B4DD7">
        <w:rPr>
          <w:rFonts w:ascii="Times New Roman" w:hAnsi="Times New Roman" w:cs="Times New Roman"/>
        </w:rPr>
        <w:t>.</w:t>
      </w:r>
    </w:p>
    <w:p w14:paraId="67415F5E" w14:textId="77777777" w:rsidR="007B4DD7" w:rsidRDefault="007B4DD7" w:rsidP="007B4DD7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51F48831" w14:textId="77777777" w:rsidR="007B4DD7" w:rsidRDefault="007B4DD7" w:rsidP="007B4DD7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2C5568">
        <w:rPr>
          <w:rFonts w:ascii="Times New Roman" w:hAnsi="Times New Roman" w:cs="Times New Roman"/>
        </w:rPr>
        <w:t>Безбедност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5568">
        <w:rPr>
          <w:rFonts w:ascii="Times New Roman" w:hAnsi="Times New Roman" w:cs="Times New Roman"/>
        </w:rPr>
        <w:t>па</w:t>
      </w:r>
      <w:r>
        <w:rPr>
          <w:rFonts w:ascii="Times New Roman" w:hAnsi="Times New Roman" w:cs="Times New Roman"/>
        </w:rPr>
        <w:t>цијената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заузима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централно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место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 w:rsidRPr="002C5568">
        <w:rPr>
          <w:rFonts w:ascii="Times New Roman" w:hAnsi="Times New Roman" w:cs="Times New Roman"/>
        </w:rPr>
        <w:t>погледу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5568">
        <w:rPr>
          <w:rFonts w:ascii="Times New Roman" w:hAnsi="Times New Roman" w:cs="Times New Roman"/>
        </w:rPr>
        <w:t>квалитетне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5568">
        <w:rPr>
          <w:rFonts w:ascii="Times New Roman" w:hAnsi="Times New Roman" w:cs="Times New Roman"/>
        </w:rPr>
        <w:t>здравствене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2C5568">
        <w:rPr>
          <w:rFonts w:ascii="Times New Roman" w:hAnsi="Times New Roman" w:cs="Times New Roman"/>
        </w:rPr>
        <w:t>заштите</w:t>
      </w:r>
      <w:proofErr w:type="spellEnd"/>
      <w:r w:rsidRPr="002C5568">
        <w:rPr>
          <w:rFonts w:ascii="Times New Roman" w:hAnsi="Times New Roman" w:cs="Times New Roman"/>
        </w:rPr>
        <w:t>.</w:t>
      </w:r>
    </w:p>
    <w:p w14:paraId="2D19A0FC" w14:textId="77777777" w:rsidR="007B4DD7" w:rsidRDefault="007B4DD7" w:rsidP="00215871"/>
    <w:p w14:paraId="4B41AD93" w14:textId="77777777" w:rsidR="007B4DD7" w:rsidRDefault="007B4DD7" w:rsidP="00215871"/>
    <w:p w14:paraId="31ACCBED" w14:textId="77777777" w:rsidR="00F012D5" w:rsidRPr="0039705F" w:rsidRDefault="00F012D5" w:rsidP="00F012D5">
      <w:pPr>
        <w:pStyle w:val="Pasussalistom"/>
        <w:numPr>
          <w:ilvl w:val="0"/>
          <w:numId w:val="13"/>
        </w:numPr>
        <w:shd w:val="clear" w:color="auto" w:fill="FFFFFF"/>
        <w:jc w:val="center"/>
        <w:outlineLvl w:val="1"/>
        <w:rPr>
          <w:b/>
          <w:bCs/>
        </w:rPr>
      </w:pPr>
      <w:r w:rsidRPr="0039705F">
        <w:rPr>
          <w:b/>
          <w:bCs/>
        </w:rPr>
        <w:t>УСЛОВИ У ПОГЛЕДУ ПРОСТОРА И ОПРЕМЕ</w:t>
      </w:r>
    </w:p>
    <w:p w14:paraId="4D180FAD" w14:textId="77777777" w:rsidR="00F012D5" w:rsidRPr="0039705F" w:rsidRDefault="00F012D5" w:rsidP="00F012D5">
      <w:pPr>
        <w:pStyle w:val="Pasussalistom"/>
        <w:shd w:val="clear" w:color="auto" w:fill="FFFFFF"/>
        <w:jc w:val="both"/>
        <w:outlineLvl w:val="1"/>
      </w:pPr>
    </w:p>
    <w:p w14:paraId="2F1E2BC0" w14:textId="77777777" w:rsidR="007B4DD7" w:rsidRDefault="007B4DD7" w:rsidP="00215871"/>
    <w:p w14:paraId="33813EAA" w14:textId="77777777" w:rsidR="007B4DD7" w:rsidRPr="007B4DD7" w:rsidRDefault="00F012D5" w:rsidP="00F012D5">
      <w:pPr>
        <w:ind w:firstLine="851"/>
        <w:jc w:val="both"/>
      </w:pPr>
      <w:proofErr w:type="spellStart"/>
      <w:r w:rsidRPr="0039705F">
        <w:t>Дом</w:t>
      </w:r>
      <w:proofErr w:type="spellEnd"/>
      <w:r w:rsidRPr="0039705F">
        <w:t xml:space="preserve"> </w:t>
      </w:r>
      <w:proofErr w:type="spellStart"/>
      <w:r w:rsidRPr="0039705F">
        <w:t>здравља</w:t>
      </w:r>
      <w:proofErr w:type="spellEnd"/>
      <w:r w:rsidRPr="0039705F">
        <w:t xml:space="preserve"> </w:t>
      </w:r>
      <w:r>
        <w:t>„</w:t>
      </w:r>
      <w:proofErr w:type="spellStart"/>
      <w:r>
        <w:t>Алибунар</w:t>
      </w:r>
      <w:proofErr w:type="spellEnd"/>
      <w:r>
        <w:t xml:space="preserve">“ </w:t>
      </w:r>
      <w:proofErr w:type="spellStart"/>
      <w:r w:rsidRPr="0039705F">
        <w:t>обавља</w:t>
      </w:r>
      <w:proofErr w:type="spellEnd"/>
      <w:r w:rsidRPr="0039705F">
        <w:t xml:space="preserve"> </w:t>
      </w:r>
      <w:proofErr w:type="spellStart"/>
      <w:r w:rsidRPr="0039705F">
        <w:t>делатност</w:t>
      </w:r>
      <w:proofErr w:type="spellEnd"/>
      <w:r w:rsidRPr="0039705F">
        <w:t xml:space="preserve"> у </w:t>
      </w:r>
      <w:proofErr w:type="spellStart"/>
      <w:r w:rsidRPr="0039705F">
        <w:t>објектима</w:t>
      </w:r>
      <w:proofErr w:type="spellEnd"/>
      <w:r w:rsidRPr="0039705F">
        <w:t xml:space="preserve"> у </w:t>
      </w:r>
      <w:proofErr w:type="spellStart"/>
      <w:r w:rsidRPr="0039705F">
        <w:t>седишту</w:t>
      </w:r>
      <w:proofErr w:type="spellEnd"/>
      <w:r w:rsidRPr="0039705F">
        <w:t xml:space="preserve"> </w:t>
      </w:r>
      <w:proofErr w:type="spellStart"/>
      <w:r w:rsidRPr="0039705F">
        <w:t>Дома</w:t>
      </w:r>
      <w:proofErr w:type="spellEnd"/>
      <w:r>
        <w:t xml:space="preserve"> </w:t>
      </w:r>
      <w:proofErr w:type="spellStart"/>
      <w:r w:rsidRPr="0039705F">
        <w:t>здравља</w:t>
      </w:r>
      <w:proofErr w:type="spellEnd"/>
      <w:r w:rsidRPr="0039705F">
        <w:t xml:space="preserve">, </w:t>
      </w:r>
      <w:proofErr w:type="spellStart"/>
      <w:r w:rsidRPr="0039705F">
        <w:t>као</w:t>
      </w:r>
      <w:proofErr w:type="spellEnd"/>
      <w:r w:rsidRPr="0039705F">
        <w:t xml:space="preserve"> и у </w:t>
      </w:r>
      <w:proofErr w:type="spellStart"/>
      <w:r w:rsidRPr="0039705F">
        <w:t>објектима</w:t>
      </w:r>
      <w:proofErr w:type="spellEnd"/>
      <w:r w:rsidRPr="0039705F">
        <w:t xml:space="preserve"> </w:t>
      </w:r>
      <w:proofErr w:type="spellStart"/>
      <w:r w:rsidRPr="0039705F">
        <w:t>здравствених</w:t>
      </w:r>
      <w:proofErr w:type="spellEnd"/>
      <w:r w:rsidRPr="0039705F">
        <w:t xml:space="preserve"> </w:t>
      </w:r>
      <w:proofErr w:type="spellStart"/>
      <w:r w:rsidRPr="0039705F">
        <w:t>амбуланти</w:t>
      </w:r>
      <w:proofErr w:type="spellEnd"/>
      <w:r w:rsidRPr="0039705F">
        <w:t xml:space="preserve"> </w:t>
      </w:r>
      <w:proofErr w:type="spellStart"/>
      <w:r w:rsidRPr="0039705F">
        <w:t>где</w:t>
      </w:r>
      <w:proofErr w:type="spellEnd"/>
      <w:r w:rsidRPr="0039705F">
        <w:t xml:space="preserve"> </w:t>
      </w:r>
      <w:proofErr w:type="spellStart"/>
      <w:r w:rsidRPr="0039705F">
        <w:t>задовољава</w:t>
      </w:r>
      <w:proofErr w:type="spellEnd"/>
      <w:r w:rsidRPr="0039705F">
        <w:t xml:space="preserve"> </w:t>
      </w:r>
      <w:proofErr w:type="spellStart"/>
      <w:r w:rsidRPr="0039705F">
        <w:t>потребе</w:t>
      </w:r>
      <w:proofErr w:type="spellEnd"/>
      <w:r>
        <w:t xml:space="preserve"> </w:t>
      </w:r>
      <w:proofErr w:type="spellStart"/>
      <w:r w:rsidRPr="0039705F">
        <w:t>становништва</w:t>
      </w:r>
      <w:proofErr w:type="spellEnd"/>
      <w:r w:rsidRPr="0039705F">
        <w:t xml:space="preserve"> </w:t>
      </w: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примарном</w:t>
      </w:r>
      <w:proofErr w:type="spellEnd"/>
      <w:r w:rsidRPr="0039705F">
        <w:t xml:space="preserve"> </w:t>
      </w:r>
      <w:proofErr w:type="spellStart"/>
      <w:r w:rsidRPr="0039705F">
        <w:t>здравственом</w:t>
      </w:r>
      <w:proofErr w:type="spellEnd"/>
      <w:r w:rsidRPr="0039705F">
        <w:t xml:space="preserve"> </w:t>
      </w:r>
      <w:proofErr w:type="spellStart"/>
      <w:r w:rsidRPr="0039705F">
        <w:t>заштитом</w:t>
      </w:r>
      <w:proofErr w:type="spellEnd"/>
      <w:r w:rsidRPr="0039705F">
        <w:t xml:space="preserve"> </w:t>
      </w:r>
      <w:proofErr w:type="spellStart"/>
      <w:r w:rsidRPr="0039705F">
        <w:t>на</w:t>
      </w:r>
      <w:proofErr w:type="spellEnd"/>
      <w:r w:rsidRPr="0039705F">
        <w:t xml:space="preserve"> </w:t>
      </w:r>
      <w:proofErr w:type="spellStart"/>
      <w:r w:rsidRPr="0039705F">
        <w:t>подручју</w:t>
      </w:r>
      <w:proofErr w:type="spellEnd"/>
      <w:r w:rsidRPr="0039705F">
        <w:t xml:space="preserve"> </w:t>
      </w:r>
      <w:proofErr w:type="spellStart"/>
      <w:r w:rsidRPr="0039705F">
        <w:t>које</w:t>
      </w:r>
      <w:proofErr w:type="spellEnd"/>
      <w:r w:rsidRPr="0039705F">
        <w:t xml:space="preserve"> </w:t>
      </w:r>
      <w:proofErr w:type="spellStart"/>
      <w:r w:rsidRPr="0039705F">
        <w:t>покрива</w:t>
      </w:r>
      <w:proofErr w:type="spellEnd"/>
      <w:r w:rsidRPr="0039705F">
        <w:t>.</w:t>
      </w:r>
      <w:r>
        <w:t xml:space="preserve"> </w:t>
      </w:r>
      <w:proofErr w:type="spellStart"/>
      <w:r w:rsidRPr="0039705F">
        <w:t>Сви</w:t>
      </w:r>
      <w:proofErr w:type="spellEnd"/>
      <w:r w:rsidRPr="0039705F">
        <w:t xml:space="preserve"> </w:t>
      </w:r>
      <w:proofErr w:type="spellStart"/>
      <w:r w:rsidRPr="0039705F">
        <w:t>објекти</w:t>
      </w:r>
      <w:proofErr w:type="spellEnd"/>
      <w:r w:rsidRPr="0039705F">
        <w:t xml:space="preserve"> </w:t>
      </w:r>
      <w:proofErr w:type="spellStart"/>
      <w:r w:rsidRPr="0039705F">
        <w:t>поседују</w:t>
      </w:r>
      <w:proofErr w:type="spellEnd"/>
      <w:r w:rsidRPr="0039705F">
        <w:t xml:space="preserve"> </w:t>
      </w:r>
      <w:proofErr w:type="spellStart"/>
      <w:r w:rsidRPr="0039705F">
        <w:t>прописану</w:t>
      </w:r>
      <w:proofErr w:type="spellEnd"/>
      <w:r w:rsidRPr="0039705F">
        <w:t xml:space="preserve"> </w:t>
      </w:r>
      <w:proofErr w:type="spellStart"/>
      <w:r w:rsidRPr="0039705F">
        <w:t>опрему</w:t>
      </w:r>
      <w:proofErr w:type="spellEnd"/>
      <w:r w:rsidRPr="0039705F">
        <w:t xml:space="preserve"> </w:t>
      </w: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обављање</w:t>
      </w:r>
      <w:proofErr w:type="spellEnd"/>
      <w:r w:rsidRPr="0039705F">
        <w:t xml:space="preserve"> </w:t>
      </w:r>
      <w:proofErr w:type="spellStart"/>
      <w:r w:rsidRPr="0039705F">
        <w:t>здравствене</w:t>
      </w:r>
      <w:proofErr w:type="spellEnd"/>
      <w:r w:rsidRPr="0039705F">
        <w:t xml:space="preserve"> </w:t>
      </w:r>
      <w:proofErr w:type="spellStart"/>
      <w:r w:rsidRPr="0039705F">
        <w:t>делатности</w:t>
      </w:r>
      <w:proofErr w:type="spellEnd"/>
      <w:r>
        <w:t xml:space="preserve"> </w:t>
      </w:r>
      <w:proofErr w:type="spellStart"/>
      <w:r w:rsidRPr="0039705F">
        <w:t>која</w:t>
      </w:r>
      <w:proofErr w:type="spellEnd"/>
      <w:r w:rsidRPr="0039705F">
        <w:t xml:space="preserve"> </w:t>
      </w:r>
      <w:proofErr w:type="spellStart"/>
      <w:r w:rsidRPr="0039705F">
        <w:t>обезбеђује</w:t>
      </w:r>
      <w:proofErr w:type="spellEnd"/>
      <w:r w:rsidRPr="0039705F">
        <w:t xml:space="preserve"> </w:t>
      </w:r>
      <w:proofErr w:type="spellStart"/>
      <w:r w:rsidRPr="0039705F">
        <w:t>пружање</w:t>
      </w:r>
      <w:proofErr w:type="spellEnd"/>
      <w:r w:rsidRPr="0039705F">
        <w:t xml:space="preserve"> </w:t>
      </w:r>
      <w:proofErr w:type="spellStart"/>
      <w:r w:rsidRPr="0039705F">
        <w:t>здравствене</w:t>
      </w:r>
      <w:proofErr w:type="spellEnd"/>
      <w:r w:rsidRPr="0039705F">
        <w:t xml:space="preserve"> </w:t>
      </w:r>
      <w:proofErr w:type="spellStart"/>
      <w:r w:rsidRPr="0039705F">
        <w:t>заштите</w:t>
      </w:r>
      <w:proofErr w:type="spellEnd"/>
      <w:r w:rsidRPr="0039705F">
        <w:t xml:space="preserve"> </w:t>
      </w:r>
      <w:proofErr w:type="spellStart"/>
      <w:r w:rsidRPr="0039705F">
        <w:t>на</w:t>
      </w:r>
      <w:proofErr w:type="spellEnd"/>
      <w:r w:rsidRPr="0039705F">
        <w:t xml:space="preserve"> </w:t>
      </w:r>
      <w:proofErr w:type="spellStart"/>
      <w:r w:rsidRPr="0039705F">
        <w:t>примарном</w:t>
      </w:r>
      <w:proofErr w:type="spellEnd"/>
      <w:r w:rsidRPr="0039705F">
        <w:t xml:space="preserve"> </w:t>
      </w:r>
      <w:proofErr w:type="spellStart"/>
      <w:r w:rsidRPr="0039705F">
        <w:t>нивоу</w:t>
      </w:r>
      <w:proofErr w:type="spellEnd"/>
      <w:r w:rsidRPr="0039705F">
        <w:t>.</w:t>
      </w:r>
      <w:r>
        <w:t xml:space="preserve"> </w:t>
      </w:r>
      <w:proofErr w:type="spellStart"/>
      <w:r w:rsidRPr="0039705F">
        <w:t>Инвестиционо</w:t>
      </w:r>
      <w:proofErr w:type="spellEnd"/>
      <w:r w:rsidRPr="0039705F">
        <w:t xml:space="preserve"> </w:t>
      </w:r>
      <w:proofErr w:type="spellStart"/>
      <w:r w:rsidRPr="0039705F">
        <w:t>улагање</w:t>
      </w:r>
      <w:proofErr w:type="spellEnd"/>
      <w:r w:rsidRPr="0039705F">
        <w:t xml:space="preserve">, </w:t>
      </w:r>
      <w:proofErr w:type="spellStart"/>
      <w:r w:rsidRPr="0039705F">
        <w:t>текуће</w:t>
      </w:r>
      <w:proofErr w:type="spellEnd"/>
      <w:r w:rsidRPr="0039705F">
        <w:t xml:space="preserve"> </w:t>
      </w:r>
      <w:proofErr w:type="spellStart"/>
      <w:r w:rsidRPr="0039705F">
        <w:t>одржавање</w:t>
      </w:r>
      <w:proofErr w:type="spellEnd"/>
      <w:r w:rsidRPr="0039705F">
        <w:t xml:space="preserve">, </w:t>
      </w:r>
      <w:proofErr w:type="spellStart"/>
      <w:r w:rsidRPr="0039705F">
        <w:t>набавка</w:t>
      </w:r>
      <w:proofErr w:type="spellEnd"/>
      <w:r w:rsidRPr="0039705F">
        <w:t xml:space="preserve"> </w:t>
      </w:r>
      <w:proofErr w:type="spellStart"/>
      <w:r w:rsidRPr="0039705F">
        <w:t>медицинске</w:t>
      </w:r>
      <w:proofErr w:type="spellEnd"/>
      <w:r w:rsidRPr="0039705F">
        <w:t xml:space="preserve"> и</w:t>
      </w:r>
      <w:r>
        <w:t xml:space="preserve"> </w:t>
      </w:r>
      <w:proofErr w:type="spellStart"/>
      <w:r w:rsidRPr="0039705F">
        <w:t>немедицинске</w:t>
      </w:r>
      <w:proofErr w:type="spellEnd"/>
      <w:r w:rsidRPr="0039705F">
        <w:t xml:space="preserve"> </w:t>
      </w:r>
      <w:proofErr w:type="spellStart"/>
      <w:r w:rsidRPr="0039705F">
        <w:t>опреме</w:t>
      </w:r>
      <w:proofErr w:type="spellEnd"/>
      <w:r w:rsidRPr="0039705F">
        <w:t xml:space="preserve"> и </w:t>
      </w:r>
      <w:proofErr w:type="spellStart"/>
      <w:r w:rsidRPr="0039705F">
        <w:t>других</w:t>
      </w:r>
      <w:proofErr w:type="spellEnd"/>
      <w:r w:rsidRPr="0039705F">
        <w:t xml:space="preserve"> </w:t>
      </w:r>
      <w:proofErr w:type="spellStart"/>
      <w:r w:rsidRPr="0039705F">
        <w:t>основних</w:t>
      </w:r>
      <w:proofErr w:type="spellEnd"/>
      <w:r w:rsidRPr="0039705F">
        <w:t xml:space="preserve"> </w:t>
      </w:r>
      <w:proofErr w:type="spellStart"/>
      <w:r w:rsidRPr="0039705F">
        <w:t>средстава</w:t>
      </w:r>
      <w:proofErr w:type="spellEnd"/>
      <w:r w:rsidRPr="0039705F">
        <w:t xml:space="preserve">, </w:t>
      </w:r>
      <w:proofErr w:type="spellStart"/>
      <w:r w:rsidRPr="0039705F">
        <w:t>садржано</w:t>
      </w:r>
      <w:proofErr w:type="spellEnd"/>
      <w:r w:rsidRPr="0039705F">
        <w:t xml:space="preserve"> </w:t>
      </w:r>
      <w:proofErr w:type="spellStart"/>
      <w:r w:rsidRPr="0039705F">
        <w:t>је</w:t>
      </w:r>
      <w:proofErr w:type="spellEnd"/>
      <w:r w:rsidRPr="0039705F">
        <w:t xml:space="preserve"> у </w:t>
      </w:r>
      <w:proofErr w:type="spellStart"/>
      <w:r w:rsidRPr="0039705F">
        <w:t>Финансијском</w:t>
      </w:r>
      <w:proofErr w:type="spellEnd"/>
      <w:r>
        <w:t xml:space="preserve"> </w:t>
      </w:r>
      <w:proofErr w:type="spellStart"/>
      <w:r w:rsidRPr="0039705F">
        <w:t>плану</w:t>
      </w:r>
      <w:proofErr w:type="spellEnd"/>
      <w:r>
        <w:t xml:space="preserve"> и </w:t>
      </w:r>
      <w:proofErr w:type="spellStart"/>
      <w:r>
        <w:t>Плану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2023. </w:t>
      </w:r>
      <w:proofErr w:type="spellStart"/>
      <w:r>
        <w:t>годину</w:t>
      </w:r>
      <w:proofErr w:type="spellEnd"/>
    </w:p>
    <w:p w14:paraId="004DD867" w14:textId="77777777" w:rsidR="00215871" w:rsidRDefault="00215871" w:rsidP="00215871"/>
    <w:p w14:paraId="45739653" w14:textId="77777777" w:rsidR="00215871" w:rsidRDefault="00215871" w:rsidP="007B4DD7">
      <w:pPr>
        <w:shd w:val="clear" w:color="auto" w:fill="FFFFFF"/>
        <w:jc w:val="both"/>
        <w:outlineLvl w:val="1"/>
      </w:pPr>
      <w:r>
        <w:tab/>
      </w:r>
      <w:r w:rsidRPr="001F5D50">
        <w:t xml:space="preserve"> </w:t>
      </w:r>
    </w:p>
    <w:p w14:paraId="7E5ABCC0" w14:textId="77777777" w:rsidR="002D3D8E" w:rsidRDefault="002D3D8E" w:rsidP="00215871"/>
    <w:p w14:paraId="7A080EBA" w14:textId="77777777" w:rsidR="00F012D5" w:rsidRDefault="00F012D5" w:rsidP="00215871"/>
    <w:p w14:paraId="2229F4E0" w14:textId="77777777" w:rsidR="00F012D5" w:rsidRDefault="00F012D5" w:rsidP="00215871"/>
    <w:p w14:paraId="3EA4003B" w14:textId="77777777" w:rsidR="00F012D5" w:rsidRDefault="00F012D5" w:rsidP="00215871"/>
    <w:p w14:paraId="34A99C85" w14:textId="77777777" w:rsidR="00F4162E" w:rsidRDefault="00F012D5" w:rsidP="00F012D5">
      <w:pPr>
        <w:pStyle w:val="Pasussalistom"/>
        <w:numPr>
          <w:ilvl w:val="0"/>
          <w:numId w:val="13"/>
        </w:numPr>
        <w:jc w:val="center"/>
      </w:pPr>
      <w:r w:rsidRPr="00F012D5">
        <w:rPr>
          <w:b/>
          <w:bCs/>
        </w:rPr>
        <w:t>РАД МРТВОЗОР</w:t>
      </w:r>
      <w:r w:rsidR="00F4162E">
        <w:rPr>
          <w:b/>
          <w:bCs/>
        </w:rPr>
        <w:t>НИКА</w:t>
      </w:r>
      <w:r w:rsidRPr="00F012D5">
        <w:rPr>
          <w:b/>
          <w:bCs/>
        </w:rPr>
        <w:t xml:space="preserve"> </w:t>
      </w:r>
    </w:p>
    <w:p w14:paraId="69E65FEC" w14:textId="77777777" w:rsidR="00F4162E" w:rsidRDefault="00F4162E" w:rsidP="00F4162E"/>
    <w:p w14:paraId="45FAD71F" w14:textId="77777777" w:rsidR="00F4162E" w:rsidRDefault="00F4162E" w:rsidP="00F4162E"/>
    <w:p w14:paraId="431B99CD" w14:textId="77777777" w:rsidR="00F4162E" w:rsidRDefault="00F4162E" w:rsidP="00F4162E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 w:rsidRPr="0039705F">
        <w:t>Предметним</w:t>
      </w:r>
      <w:proofErr w:type="spellEnd"/>
      <w:r w:rsidRPr="0039705F">
        <w:t xml:space="preserve"> </w:t>
      </w:r>
      <w:proofErr w:type="spellStart"/>
      <w:r w:rsidRPr="0039705F">
        <w:t>уговором</w:t>
      </w:r>
      <w:proofErr w:type="spellEnd"/>
      <w:r w:rsidRPr="0039705F">
        <w:t xml:space="preserve"> </w:t>
      </w:r>
      <w:proofErr w:type="spellStart"/>
      <w:r w:rsidRPr="0039705F">
        <w:t>регулисана</w:t>
      </w:r>
      <w:proofErr w:type="spellEnd"/>
      <w:r w:rsidRPr="0039705F">
        <w:t xml:space="preserve"> </w:t>
      </w:r>
      <w:proofErr w:type="spellStart"/>
      <w:r w:rsidRPr="0039705F">
        <w:t>су</w:t>
      </w:r>
      <w:proofErr w:type="spellEnd"/>
      <w:r w:rsidRPr="0039705F">
        <w:t xml:space="preserve"> </w:t>
      </w:r>
      <w:proofErr w:type="spellStart"/>
      <w:r w:rsidRPr="0039705F">
        <w:t>међусобна</w:t>
      </w:r>
      <w:proofErr w:type="spellEnd"/>
      <w:r w:rsidRPr="0039705F">
        <w:t xml:space="preserve"> </w:t>
      </w:r>
      <w:proofErr w:type="spellStart"/>
      <w:r w:rsidRPr="0039705F">
        <w:t>права</w:t>
      </w:r>
      <w:proofErr w:type="spellEnd"/>
      <w:r w:rsidRPr="0039705F">
        <w:t xml:space="preserve"> и </w:t>
      </w:r>
      <w:proofErr w:type="spellStart"/>
      <w:r w:rsidRPr="0039705F">
        <w:t>обавезе</w:t>
      </w:r>
      <w:proofErr w:type="spellEnd"/>
      <w:r w:rsidRPr="0039705F"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Алибунар</w:t>
      </w:r>
      <w:proofErr w:type="spellEnd"/>
      <w:r w:rsidRPr="0039705F">
        <w:t xml:space="preserve"> и </w:t>
      </w:r>
      <w:proofErr w:type="spellStart"/>
      <w:r w:rsidRPr="0039705F">
        <w:t>Дома</w:t>
      </w:r>
      <w:proofErr w:type="spellEnd"/>
      <w:r w:rsidRPr="0039705F">
        <w:t xml:space="preserve"> </w:t>
      </w:r>
      <w:proofErr w:type="spellStart"/>
      <w:r w:rsidRPr="0039705F">
        <w:t>здравља</w:t>
      </w:r>
      <w:proofErr w:type="spellEnd"/>
      <w:r w:rsidRPr="0039705F">
        <w:t xml:space="preserve"> </w:t>
      </w:r>
      <w:r>
        <w:t>„</w:t>
      </w:r>
      <w:proofErr w:type="spellStart"/>
      <w:r>
        <w:t>Алибунар</w:t>
      </w:r>
      <w:proofErr w:type="spellEnd"/>
      <w:r>
        <w:t xml:space="preserve">“  </w:t>
      </w:r>
      <w:proofErr w:type="spellStart"/>
      <w:r w:rsidRPr="0039705F">
        <w:t>регулисано</w:t>
      </w:r>
      <w:proofErr w:type="spellEnd"/>
      <w:r w:rsidRPr="0039705F">
        <w:t xml:space="preserve"> </w:t>
      </w:r>
      <w:proofErr w:type="spellStart"/>
      <w:r w:rsidRPr="0039705F">
        <w:t>је</w:t>
      </w:r>
      <w:proofErr w:type="spellEnd"/>
      <w:r w:rsidRPr="0039705F">
        <w:t xml:space="preserve"> </w:t>
      </w:r>
      <w:proofErr w:type="spellStart"/>
      <w:r w:rsidRPr="0039705F">
        <w:t>обављање</w:t>
      </w:r>
      <w:proofErr w:type="spellEnd"/>
      <w:r w:rsidRPr="0039705F">
        <w:t xml:space="preserve"> </w:t>
      </w:r>
      <w:proofErr w:type="spellStart"/>
      <w:r w:rsidRPr="0039705F">
        <w:t>прегледа</w:t>
      </w:r>
      <w:proofErr w:type="spellEnd"/>
      <w:r w:rsidRPr="0039705F">
        <w:t xml:space="preserve"> </w:t>
      </w:r>
      <w:proofErr w:type="spellStart"/>
      <w:r w:rsidRPr="0039705F">
        <w:t>умрлих</w:t>
      </w:r>
      <w:proofErr w:type="spellEnd"/>
      <w:r w:rsidRPr="0039705F">
        <w:t xml:space="preserve"> </w:t>
      </w:r>
      <w:proofErr w:type="spellStart"/>
      <w:r w:rsidRPr="0039705F">
        <w:t>лица</w:t>
      </w:r>
      <w:proofErr w:type="spellEnd"/>
      <w:r w:rsidRPr="0039705F">
        <w:t xml:space="preserve"> и </w:t>
      </w:r>
      <w:proofErr w:type="spellStart"/>
      <w:r w:rsidRPr="0039705F">
        <w:t>стручно</w:t>
      </w:r>
      <w:proofErr w:type="spellEnd"/>
      <w:r w:rsidRPr="0039705F">
        <w:t xml:space="preserve"> </w:t>
      </w:r>
      <w:proofErr w:type="spellStart"/>
      <w:r w:rsidRPr="0039705F">
        <w:t>утврђивање</w:t>
      </w:r>
      <w:proofErr w:type="spellEnd"/>
      <w:r w:rsidRPr="0039705F">
        <w:t xml:space="preserve"> </w:t>
      </w:r>
      <w:proofErr w:type="spellStart"/>
      <w:r w:rsidRPr="0039705F">
        <w:t>времена</w:t>
      </w:r>
      <w:proofErr w:type="spellEnd"/>
      <w:r w:rsidRPr="0039705F">
        <w:t xml:space="preserve"> и </w:t>
      </w:r>
      <w:proofErr w:type="spellStart"/>
      <w:r w:rsidRPr="0039705F">
        <w:t>узрока</w:t>
      </w:r>
      <w:proofErr w:type="spellEnd"/>
      <w:r>
        <w:t xml:space="preserve"> </w:t>
      </w:r>
      <w:proofErr w:type="spellStart"/>
      <w:r w:rsidRPr="0039705F">
        <w:t>смрти</w:t>
      </w:r>
      <w:proofErr w:type="spellEnd"/>
      <w:r w:rsidRPr="0039705F">
        <w:t xml:space="preserve"> </w:t>
      </w:r>
      <w:proofErr w:type="spellStart"/>
      <w:r w:rsidRPr="0039705F">
        <w:t>лица</w:t>
      </w:r>
      <w:proofErr w:type="spellEnd"/>
      <w:r w:rsidRPr="0039705F">
        <w:t xml:space="preserve"> </w:t>
      </w:r>
      <w:proofErr w:type="spellStart"/>
      <w:r w:rsidRPr="0039705F">
        <w:t>умрлих</w:t>
      </w:r>
      <w:proofErr w:type="spellEnd"/>
      <w:r w:rsidRPr="0039705F">
        <w:t xml:space="preserve"> </w:t>
      </w:r>
      <w:proofErr w:type="spellStart"/>
      <w:r w:rsidRPr="0039705F">
        <w:t>ван</w:t>
      </w:r>
      <w:proofErr w:type="spellEnd"/>
      <w:r w:rsidRPr="0039705F">
        <w:t xml:space="preserve"> </w:t>
      </w:r>
      <w:proofErr w:type="spellStart"/>
      <w:r w:rsidRPr="0039705F">
        <w:t>здравствене</w:t>
      </w:r>
      <w:proofErr w:type="spellEnd"/>
      <w:r w:rsidRPr="0039705F">
        <w:t xml:space="preserve"> </w:t>
      </w:r>
      <w:proofErr w:type="spellStart"/>
      <w:r w:rsidRPr="0039705F">
        <w:t>установе</w:t>
      </w:r>
      <w:proofErr w:type="spellEnd"/>
      <w:r w:rsidRPr="0039705F">
        <w:t xml:space="preserve"> и </w:t>
      </w:r>
      <w:proofErr w:type="spellStart"/>
      <w:r w:rsidRPr="0039705F">
        <w:t>издавање</w:t>
      </w:r>
      <w:proofErr w:type="spellEnd"/>
      <w:r w:rsidRPr="0039705F">
        <w:t xml:space="preserve"> </w:t>
      </w:r>
      <w:proofErr w:type="spellStart"/>
      <w:r w:rsidRPr="0039705F">
        <w:t>потврда</w:t>
      </w:r>
      <w:proofErr w:type="spellEnd"/>
      <w:r w:rsidRPr="0039705F">
        <w:t xml:space="preserve"> о </w:t>
      </w:r>
      <w:proofErr w:type="spellStart"/>
      <w:r w:rsidRPr="0039705F">
        <w:t>смрти</w:t>
      </w:r>
      <w:proofErr w:type="spellEnd"/>
      <w:r w:rsidRPr="0039705F">
        <w:t xml:space="preserve"> </w:t>
      </w:r>
      <w:proofErr w:type="spellStart"/>
      <w:r w:rsidRPr="0039705F">
        <w:t>лица</w:t>
      </w:r>
      <w:proofErr w:type="spellEnd"/>
      <w:r w:rsidRPr="0039705F">
        <w:t xml:space="preserve"> </w:t>
      </w:r>
      <w:proofErr w:type="spellStart"/>
      <w:r w:rsidRPr="0039705F">
        <w:t>на</w:t>
      </w:r>
      <w:proofErr w:type="spellEnd"/>
      <w:r w:rsidRPr="0039705F">
        <w:t xml:space="preserve"> </w:t>
      </w:r>
      <w:proofErr w:type="spellStart"/>
      <w:r w:rsidRPr="0039705F"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Алибунар</w:t>
      </w:r>
      <w:proofErr w:type="spellEnd"/>
      <w:r w:rsidRPr="0039705F">
        <w:t>.</w:t>
      </w:r>
    </w:p>
    <w:p w14:paraId="14E829A3" w14:textId="77777777" w:rsidR="00F4162E" w:rsidRDefault="00F4162E" w:rsidP="00F4162E">
      <w:pPr>
        <w:pStyle w:val="Pasussalistom"/>
        <w:shd w:val="clear" w:color="auto" w:fill="FFFFFF"/>
        <w:ind w:left="0"/>
        <w:jc w:val="both"/>
        <w:outlineLvl w:val="1"/>
      </w:pPr>
    </w:p>
    <w:p w14:paraId="299215BA" w14:textId="77777777" w:rsidR="00F4162E" w:rsidRDefault="00F4162E" w:rsidP="00F4162E">
      <w:pPr>
        <w:ind w:firstLine="708"/>
      </w:pPr>
    </w:p>
    <w:p w14:paraId="4405E775" w14:textId="77777777" w:rsidR="00F4162E" w:rsidRDefault="00F4162E" w:rsidP="00F4162E"/>
    <w:p w14:paraId="318D525D" w14:textId="77777777" w:rsidR="00F4162E" w:rsidRDefault="00F4162E" w:rsidP="00F4162E"/>
    <w:p w14:paraId="159D91FB" w14:textId="77777777" w:rsidR="00F4162E" w:rsidRDefault="00F4162E" w:rsidP="00F4162E">
      <w:pPr>
        <w:pStyle w:val="Pasussalistom"/>
        <w:numPr>
          <w:ilvl w:val="0"/>
          <w:numId w:val="13"/>
        </w:numPr>
        <w:tabs>
          <w:tab w:val="left" w:pos="3075"/>
        </w:tabs>
        <w:jc w:val="center"/>
      </w:pPr>
      <w:r w:rsidRPr="00F4162E">
        <w:rPr>
          <w:b/>
          <w:bCs/>
        </w:rPr>
        <w:t>ПЛАТЕ ЗАПОСЛЕНИХ</w:t>
      </w:r>
    </w:p>
    <w:p w14:paraId="58F5F5A4" w14:textId="77777777" w:rsidR="00F4162E" w:rsidRPr="00F4162E" w:rsidRDefault="00F4162E" w:rsidP="00F4162E"/>
    <w:p w14:paraId="6EDD7BE7" w14:textId="77777777" w:rsidR="00F4162E" w:rsidRDefault="00F4162E" w:rsidP="00F4162E"/>
    <w:p w14:paraId="41E73944" w14:textId="77777777" w:rsidR="00F4162E" w:rsidRDefault="00F4162E" w:rsidP="00F4162E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 w:rsidRPr="0039705F">
        <w:t>Плате</w:t>
      </w:r>
      <w:proofErr w:type="spellEnd"/>
      <w:r w:rsidRPr="0039705F">
        <w:t xml:space="preserve">, </w:t>
      </w:r>
      <w:proofErr w:type="spellStart"/>
      <w:r w:rsidRPr="0039705F">
        <w:t>накнаде</w:t>
      </w:r>
      <w:proofErr w:type="spellEnd"/>
      <w:r w:rsidRPr="0039705F">
        <w:t xml:space="preserve"> </w:t>
      </w:r>
      <w:proofErr w:type="spellStart"/>
      <w:r w:rsidRPr="0039705F">
        <w:t>плате</w:t>
      </w:r>
      <w:proofErr w:type="spellEnd"/>
      <w:r w:rsidRPr="0039705F">
        <w:t xml:space="preserve"> и </w:t>
      </w:r>
      <w:proofErr w:type="spellStart"/>
      <w:r w:rsidRPr="0039705F">
        <w:t>друга</w:t>
      </w:r>
      <w:proofErr w:type="spellEnd"/>
      <w:r w:rsidRPr="0039705F">
        <w:t xml:space="preserve"> </w:t>
      </w:r>
      <w:proofErr w:type="spellStart"/>
      <w:r w:rsidRPr="0039705F">
        <w:t>примања</w:t>
      </w:r>
      <w:proofErr w:type="spellEnd"/>
      <w:r w:rsidRPr="0039705F">
        <w:t xml:space="preserve"> </w:t>
      </w:r>
      <w:proofErr w:type="spellStart"/>
      <w:r w:rsidRPr="0039705F">
        <w:t>се</w:t>
      </w:r>
      <w:proofErr w:type="spellEnd"/>
      <w:r w:rsidRPr="0039705F">
        <w:t xml:space="preserve"> </w:t>
      </w:r>
      <w:proofErr w:type="spellStart"/>
      <w:r w:rsidRPr="0039705F">
        <w:t>исплаћују</w:t>
      </w:r>
      <w:proofErr w:type="spellEnd"/>
      <w:r w:rsidRPr="0039705F">
        <w:t xml:space="preserve"> </w:t>
      </w:r>
      <w:proofErr w:type="spellStart"/>
      <w:r w:rsidRPr="0039705F">
        <w:t>по</w:t>
      </w:r>
      <w:proofErr w:type="spellEnd"/>
      <w:r w:rsidRPr="0039705F">
        <w:t xml:space="preserve"> </w:t>
      </w:r>
      <w:proofErr w:type="spellStart"/>
      <w:r w:rsidRPr="0039705F">
        <w:t>Закону</w:t>
      </w:r>
      <w:proofErr w:type="spellEnd"/>
      <w:r w:rsidRPr="0039705F">
        <w:t xml:space="preserve"> о </w:t>
      </w:r>
      <w:proofErr w:type="spellStart"/>
      <w:r w:rsidRPr="0039705F">
        <w:t>платама</w:t>
      </w:r>
      <w:proofErr w:type="spellEnd"/>
      <w:r w:rsidRPr="0039705F">
        <w:t xml:space="preserve"> у</w:t>
      </w:r>
      <w:r>
        <w:t xml:space="preserve"> </w:t>
      </w:r>
      <w:proofErr w:type="spellStart"/>
      <w:r w:rsidRPr="0039705F">
        <w:t>државним</w:t>
      </w:r>
      <w:proofErr w:type="spellEnd"/>
      <w:r w:rsidRPr="0039705F">
        <w:t xml:space="preserve"> </w:t>
      </w:r>
      <w:proofErr w:type="spellStart"/>
      <w:r w:rsidRPr="0039705F">
        <w:t>органима</w:t>
      </w:r>
      <w:proofErr w:type="spellEnd"/>
      <w:r w:rsidRPr="0039705F">
        <w:t xml:space="preserve"> и </w:t>
      </w:r>
      <w:proofErr w:type="spellStart"/>
      <w:r w:rsidRPr="0039705F">
        <w:t>јавним</w:t>
      </w:r>
      <w:proofErr w:type="spellEnd"/>
      <w:r w:rsidRPr="0039705F">
        <w:t xml:space="preserve"> </w:t>
      </w:r>
      <w:proofErr w:type="spellStart"/>
      <w:r w:rsidRPr="0039705F">
        <w:t>службама</w:t>
      </w:r>
      <w:proofErr w:type="spellEnd"/>
      <w:r w:rsidRPr="0039705F">
        <w:t xml:space="preserve"> (</w:t>
      </w:r>
      <w:r w:rsidRPr="000939FA">
        <w:t>"</w:t>
      </w:r>
      <w:proofErr w:type="spellStart"/>
      <w:r w:rsidRPr="000939FA">
        <w:t>Сл</w:t>
      </w:r>
      <w:proofErr w:type="spellEnd"/>
      <w:r w:rsidRPr="000939FA">
        <w:t xml:space="preserve">. </w:t>
      </w:r>
      <w:proofErr w:type="spellStart"/>
      <w:r w:rsidRPr="000939FA">
        <w:t>гласник</w:t>
      </w:r>
      <w:proofErr w:type="spellEnd"/>
      <w:r w:rsidRPr="000939FA">
        <w:t xml:space="preserve"> РС", </w:t>
      </w:r>
      <w:proofErr w:type="spellStart"/>
      <w:r w:rsidRPr="000939FA">
        <w:t>бр</w:t>
      </w:r>
      <w:proofErr w:type="spellEnd"/>
      <w:r w:rsidRPr="000939FA">
        <w:t xml:space="preserve">. 34/2001, 62/2006 -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0939FA">
        <w:t xml:space="preserve">, 63/2006 - </w:t>
      </w:r>
      <w:proofErr w:type="spellStart"/>
      <w:r w:rsidRPr="000939FA">
        <w:t>испр</w:t>
      </w:r>
      <w:proofErr w:type="spellEnd"/>
      <w:r w:rsidRPr="000939FA">
        <w:t xml:space="preserve">.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закона</w:t>
      </w:r>
      <w:proofErr w:type="spellEnd"/>
      <w:r w:rsidRPr="000939FA">
        <w:t xml:space="preserve">, 116/2008 -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закони</w:t>
      </w:r>
      <w:proofErr w:type="spellEnd"/>
      <w:r w:rsidRPr="000939FA">
        <w:t xml:space="preserve">, 92/2011, 99/2011 -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0939FA">
        <w:t xml:space="preserve">, 10/2013, 55/2013, 99/2014 и 21/2016 -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39705F">
        <w:t xml:space="preserve">) и </w:t>
      </w:r>
      <w:proofErr w:type="spellStart"/>
      <w:r w:rsidRPr="0039705F">
        <w:t>на</w:t>
      </w:r>
      <w:proofErr w:type="spellEnd"/>
      <w:r w:rsidRPr="0039705F">
        <w:t xml:space="preserve"> </w:t>
      </w:r>
      <w:proofErr w:type="spellStart"/>
      <w:r w:rsidRPr="0039705F">
        <w:t>основу</w:t>
      </w:r>
      <w:proofErr w:type="spellEnd"/>
      <w:r w:rsidRPr="0039705F">
        <w:t xml:space="preserve"> </w:t>
      </w:r>
      <w:proofErr w:type="spellStart"/>
      <w:r w:rsidRPr="0039705F">
        <w:t>Уредбе</w:t>
      </w:r>
      <w:proofErr w:type="spellEnd"/>
      <w:r w:rsidRPr="0039705F">
        <w:t xml:space="preserve"> о </w:t>
      </w:r>
      <w:proofErr w:type="spellStart"/>
      <w:r w:rsidRPr="0039705F">
        <w:t>коефицијентима</w:t>
      </w:r>
      <w:proofErr w:type="spellEnd"/>
      <w:r w:rsidRPr="0039705F">
        <w:t xml:space="preserve"> </w:t>
      </w: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обрачун</w:t>
      </w:r>
      <w:proofErr w:type="spellEnd"/>
      <w:r w:rsidRPr="0039705F">
        <w:t xml:space="preserve"> и</w:t>
      </w:r>
      <w:r>
        <w:t xml:space="preserve"> </w:t>
      </w:r>
      <w:proofErr w:type="spellStart"/>
      <w:r w:rsidRPr="0039705F">
        <w:t>исплату</w:t>
      </w:r>
      <w:proofErr w:type="spellEnd"/>
      <w:r w:rsidRPr="0039705F">
        <w:t xml:space="preserve"> </w:t>
      </w:r>
      <w:proofErr w:type="spellStart"/>
      <w:r w:rsidRPr="0039705F">
        <w:t>плата</w:t>
      </w:r>
      <w:proofErr w:type="spellEnd"/>
      <w:r w:rsidRPr="0039705F">
        <w:t xml:space="preserve"> </w:t>
      </w:r>
      <w:proofErr w:type="spellStart"/>
      <w:r w:rsidRPr="0039705F">
        <w:t>запосленима</w:t>
      </w:r>
      <w:proofErr w:type="spellEnd"/>
      <w:r w:rsidRPr="0039705F">
        <w:t xml:space="preserve"> у </w:t>
      </w:r>
      <w:proofErr w:type="spellStart"/>
      <w:r w:rsidRPr="0039705F">
        <w:t>јавним</w:t>
      </w:r>
      <w:proofErr w:type="spellEnd"/>
      <w:r w:rsidRPr="0039705F">
        <w:t xml:space="preserve"> </w:t>
      </w:r>
      <w:proofErr w:type="spellStart"/>
      <w:r w:rsidRPr="0039705F">
        <w:t>службама</w:t>
      </w:r>
      <w:proofErr w:type="spellEnd"/>
      <w:r>
        <w:t>, (</w:t>
      </w:r>
      <w:r w:rsidRPr="003B7838">
        <w:t>"</w:t>
      </w:r>
      <w:proofErr w:type="spellStart"/>
      <w:r w:rsidRPr="003B7838">
        <w:t>Сл</w:t>
      </w:r>
      <w:proofErr w:type="spellEnd"/>
      <w:r w:rsidRPr="003B7838">
        <w:t xml:space="preserve">. </w:t>
      </w:r>
      <w:proofErr w:type="spellStart"/>
      <w:r w:rsidRPr="003B7838">
        <w:t>гласник</w:t>
      </w:r>
      <w:proofErr w:type="spellEnd"/>
      <w:r w:rsidRPr="003B7838">
        <w:t xml:space="preserve"> РС", </w:t>
      </w:r>
      <w:proofErr w:type="spellStart"/>
      <w:r w:rsidRPr="003B7838">
        <w:t>бр</w:t>
      </w:r>
      <w:proofErr w:type="spellEnd"/>
      <w:r w:rsidRPr="003B7838">
        <w:t xml:space="preserve">. 44/2001, 15/2002 - </w:t>
      </w:r>
      <w:proofErr w:type="spellStart"/>
      <w:r w:rsidRPr="003B7838">
        <w:t>др</w:t>
      </w:r>
      <w:proofErr w:type="spellEnd"/>
      <w:r w:rsidRPr="003B7838">
        <w:t xml:space="preserve">. </w:t>
      </w:r>
      <w:proofErr w:type="spellStart"/>
      <w:r w:rsidRPr="003B7838">
        <w:t>уредба</w:t>
      </w:r>
      <w:proofErr w:type="spellEnd"/>
      <w:r w:rsidRPr="003B7838">
        <w:t xml:space="preserve">*, 30/2002, 32/2002 - </w:t>
      </w:r>
      <w:proofErr w:type="spellStart"/>
      <w:r w:rsidRPr="003B7838">
        <w:t>испр</w:t>
      </w:r>
      <w:proofErr w:type="spellEnd"/>
      <w:r w:rsidRPr="003B7838">
        <w:t xml:space="preserve">., 69/2002, 78/2002, 61/2003, 121/2003, 130/2003, 67/2004, 120/2004, 5/2005, 26/2005, 81/2005, 105/2005, 109/2005, 27/2006, 32/2006, 58/2006, 82/2006, 106/2006, 10/2007, 40/2007, 60/2007, 91/2007, 106/2007, 7/2008, 9/2008, 24/2008, 26/2008, 31/2008, 44/2008, 54/2008, 108/2008, 113/2008, 79/2009, 25/2010, 91/2010, 20/2011, 65/2011, 100/2011, 11/2012, 124/2012, 8/2013, 4/2014, 58/2014, 113/2017 - </w:t>
      </w:r>
      <w:proofErr w:type="spellStart"/>
      <w:r w:rsidRPr="003B7838">
        <w:t>др</w:t>
      </w:r>
      <w:proofErr w:type="spellEnd"/>
      <w:r w:rsidRPr="003B7838">
        <w:t xml:space="preserve">. </w:t>
      </w:r>
      <w:proofErr w:type="spellStart"/>
      <w:r w:rsidRPr="003B7838">
        <w:t>закон</w:t>
      </w:r>
      <w:proofErr w:type="spellEnd"/>
      <w:r w:rsidRPr="003B7838">
        <w:t xml:space="preserve"> и 95/2018 - </w:t>
      </w:r>
      <w:proofErr w:type="spellStart"/>
      <w:r w:rsidRPr="003B7838">
        <w:t>др</w:t>
      </w:r>
      <w:proofErr w:type="spellEnd"/>
      <w:r w:rsidRPr="003B7838">
        <w:t xml:space="preserve">. </w:t>
      </w:r>
      <w:proofErr w:type="spellStart"/>
      <w:r w:rsidRPr="003B7838">
        <w:t>закон</w:t>
      </w:r>
      <w:proofErr w:type="spellEnd"/>
      <w:r w:rsidRPr="003B7838">
        <w:t xml:space="preserve">, 86/2019 - </w:t>
      </w:r>
      <w:proofErr w:type="spellStart"/>
      <w:r w:rsidRPr="003B7838">
        <w:t>др</w:t>
      </w:r>
      <w:proofErr w:type="spellEnd"/>
      <w:r w:rsidRPr="003B7838">
        <w:t xml:space="preserve">. </w:t>
      </w:r>
      <w:proofErr w:type="spellStart"/>
      <w:r w:rsidRPr="003B7838">
        <w:t>закон</w:t>
      </w:r>
      <w:proofErr w:type="spellEnd"/>
      <w:r w:rsidRPr="003B7838">
        <w:t xml:space="preserve">, 157/2020 - </w:t>
      </w:r>
      <w:proofErr w:type="spellStart"/>
      <w:r w:rsidRPr="003B7838">
        <w:t>др</w:t>
      </w:r>
      <w:proofErr w:type="spellEnd"/>
      <w:r w:rsidRPr="003B7838">
        <w:t xml:space="preserve">. </w:t>
      </w:r>
      <w:proofErr w:type="spellStart"/>
      <w:r w:rsidRPr="003B7838">
        <w:t>закон</w:t>
      </w:r>
      <w:proofErr w:type="spellEnd"/>
      <w:r w:rsidRPr="003B7838">
        <w:t xml:space="preserve">, 19/2021, 48/2021 и 123/2021 - </w:t>
      </w:r>
      <w:proofErr w:type="spellStart"/>
      <w:r w:rsidRPr="003B7838">
        <w:t>др</w:t>
      </w:r>
      <w:proofErr w:type="spellEnd"/>
      <w:r w:rsidRPr="003B7838">
        <w:t xml:space="preserve">. </w:t>
      </w:r>
      <w:proofErr w:type="spellStart"/>
      <w:r w:rsidRPr="003B7838">
        <w:t>закон</w:t>
      </w:r>
      <w:proofErr w:type="spellEnd"/>
      <w:r w:rsidRPr="0039705F">
        <w:t xml:space="preserve">), а </w:t>
      </w:r>
      <w:proofErr w:type="spellStart"/>
      <w:r w:rsidRPr="0039705F">
        <w:t>од</w:t>
      </w:r>
      <w:proofErr w:type="spellEnd"/>
      <w:r w:rsidRPr="0039705F">
        <w:t xml:space="preserve"> 01.10.2012. </w:t>
      </w:r>
      <w:proofErr w:type="spellStart"/>
      <w:r w:rsidRPr="0039705F">
        <w:t>године</w:t>
      </w:r>
      <w:proofErr w:type="spellEnd"/>
      <w:r w:rsidRPr="0039705F">
        <w:t xml:space="preserve">, </w:t>
      </w: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обрачун</w:t>
      </w:r>
      <w:proofErr w:type="spellEnd"/>
      <w:r>
        <w:t xml:space="preserve"> </w:t>
      </w:r>
      <w:proofErr w:type="spellStart"/>
      <w:r w:rsidRPr="0039705F">
        <w:t>плата</w:t>
      </w:r>
      <w:proofErr w:type="spellEnd"/>
      <w:r w:rsidRPr="0039705F">
        <w:t xml:space="preserve"> </w:t>
      </w:r>
      <w:proofErr w:type="spellStart"/>
      <w:r w:rsidRPr="0039705F">
        <w:t>према</w:t>
      </w:r>
      <w:proofErr w:type="spellEnd"/>
      <w:r w:rsidRPr="0039705F">
        <w:t xml:space="preserve"> </w:t>
      </w:r>
      <w:proofErr w:type="spellStart"/>
      <w:r w:rsidRPr="0039705F">
        <w:t>капитационој</w:t>
      </w:r>
      <w:proofErr w:type="spellEnd"/>
      <w:r w:rsidRPr="0039705F">
        <w:t xml:space="preserve"> </w:t>
      </w:r>
      <w:proofErr w:type="spellStart"/>
      <w:r w:rsidRPr="0039705F">
        <w:t>формули</w:t>
      </w:r>
      <w:proofErr w:type="spellEnd"/>
      <w:r w:rsidRPr="0039705F">
        <w:t xml:space="preserve">, </w:t>
      </w:r>
      <w:proofErr w:type="spellStart"/>
      <w:r w:rsidRPr="0039705F">
        <w:t>примењује</w:t>
      </w:r>
      <w:proofErr w:type="spellEnd"/>
      <w:r w:rsidRPr="0039705F">
        <w:t xml:space="preserve"> </w:t>
      </w:r>
      <w:proofErr w:type="spellStart"/>
      <w:r w:rsidRPr="0039705F">
        <w:t>се</w:t>
      </w:r>
      <w:proofErr w:type="spellEnd"/>
      <w:r w:rsidRPr="0039705F">
        <w:t xml:space="preserve"> и </w:t>
      </w:r>
      <w:proofErr w:type="spellStart"/>
      <w:r w:rsidRPr="0039705F">
        <w:t>Уредба</w:t>
      </w:r>
      <w:proofErr w:type="spellEnd"/>
      <w:r w:rsidRPr="0039705F">
        <w:t xml:space="preserve"> о </w:t>
      </w:r>
      <w:proofErr w:type="spellStart"/>
      <w:r w:rsidRPr="0039705F">
        <w:t>корективном</w:t>
      </w:r>
      <w:proofErr w:type="spellEnd"/>
      <w:r w:rsidRPr="0039705F">
        <w:t xml:space="preserve"> </w:t>
      </w:r>
      <w:proofErr w:type="spellStart"/>
      <w:r w:rsidRPr="0039705F">
        <w:t>коефицијенту</w:t>
      </w:r>
      <w:proofErr w:type="spellEnd"/>
      <w:r w:rsidRPr="0039705F">
        <w:t>,</w:t>
      </w:r>
      <w:r>
        <w:t xml:space="preserve"> </w:t>
      </w:r>
      <w:proofErr w:type="spellStart"/>
      <w:r w:rsidRPr="0039705F">
        <w:t>највишем</w:t>
      </w:r>
      <w:proofErr w:type="spellEnd"/>
      <w:r w:rsidRPr="0039705F">
        <w:t xml:space="preserve"> </w:t>
      </w:r>
      <w:proofErr w:type="spellStart"/>
      <w:r w:rsidRPr="0039705F">
        <w:t>процентуалном</w:t>
      </w:r>
      <w:proofErr w:type="spellEnd"/>
      <w:r w:rsidRPr="0039705F">
        <w:t xml:space="preserve"> </w:t>
      </w:r>
      <w:proofErr w:type="spellStart"/>
      <w:r w:rsidRPr="0039705F">
        <w:t>увећању</w:t>
      </w:r>
      <w:proofErr w:type="spellEnd"/>
      <w:r w:rsidRPr="0039705F">
        <w:t xml:space="preserve"> </w:t>
      </w:r>
      <w:proofErr w:type="spellStart"/>
      <w:r w:rsidRPr="0039705F">
        <w:t>основне</w:t>
      </w:r>
      <w:proofErr w:type="spellEnd"/>
      <w:r w:rsidRPr="0039705F">
        <w:t xml:space="preserve"> </w:t>
      </w:r>
      <w:proofErr w:type="spellStart"/>
      <w:r w:rsidRPr="0039705F">
        <w:t>плате</w:t>
      </w:r>
      <w:proofErr w:type="spellEnd"/>
      <w:r w:rsidRPr="0039705F">
        <w:t xml:space="preserve">, </w:t>
      </w:r>
      <w:proofErr w:type="spellStart"/>
      <w:r w:rsidRPr="0039705F">
        <w:t>критеријумима</w:t>
      </w:r>
      <w:proofErr w:type="spellEnd"/>
      <w:r w:rsidRPr="0039705F">
        <w:t xml:space="preserve"> и </w:t>
      </w:r>
      <w:proofErr w:type="spellStart"/>
      <w:r w:rsidRPr="0039705F">
        <w:t>мерилима</w:t>
      </w:r>
      <w:proofErr w:type="spellEnd"/>
      <w:r w:rsidRPr="0039705F">
        <w:t xml:space="preserve"> </w:t>
      </w: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део</w:t>
      </w:r>
      <w:proofErr w:type="spellEnd"/>
      <w:r w:rsidRPr="0039705F">
        <w:t xml:space="preserve"> </w:t>
      </w:r>
      <w:proofErr w:type="spellStart"/>
      <w:r w:rsidRPr="0039705F">
        <w:t>плате</w:t>
      </w:r>
      <w:proofErr w:type="spellEnd"/>
      <w:r>
        <w:t xml:space="preserve"> </w:t>
      </w:r>
      <w:proofErr w:type="spellStart"/>
      <w:r w:rsidRPr="0039705F">
        <w:t>који</w:t>
      </w:r>
      <w:proofErr w:type="spellEnd"/>
      <w:r w:rsidRPr="0039705F">
        <w:t xml:space="preserve"> </w:t>
      </w:r>
      <w:proofErr w:type="spellStart"/>
      <w:r w:rsidRPr="0039705F">
        <w:t>се</w:t>
      </w:r>
      <w:proofErr w:type="spellEnd"/>
      <w:r w:rsidRPr="0039705F">
        <w:t xml:space="preserve"> </w:t>
      </w:r>
      <w:proofErr w:type="spellStart"/>
      <w:r w:rsidRPr="0039705F">
        <w:t>остварује</w:t>
      </w:r>
      <w:proofErr w:type="spellEnd"/>
      <w:r w:rsidRPr="0039705F">
        <w:t xml:space="preserve"> </w:t>
      </w:r>
      <w:proofErr w:type="spellStart"/>
      <w:r w:rsidRPr="0039705F">
        <w:t>по</w:t>
      </w:r>
      <w:proofErr w:type="spellEnd"/>
      <w:r w:rsidRPr="0039705F">
        <w:t xml:space="preserve"> </w:t>
      </w:r>
      <w:proofErr w:type="spellStart"/>
      <w:r w:rsidRPr="0039705F">
        <w:t>основу</w:t>
      </w:r>
      <w:proofErr w:type="spellEnd"/>
      <w:r w:rsidRPr="0039705F">
        <w:t xml:space="preserve"> </w:t>
      </w:r>
      <w:proofErr w:type="spellStart"/>
      <w:r w:rsidRPr="0039705F">
        <w:t>радног</w:t>
      </w:r>
      <w:proofErr w:type="spellEnd"/>
      <w:r w:rsidRPr="0039705F">
        <w:t xml:space="preserve"> </w:t>
      </w:r>
      <w:proofErr w:type="spellStart"/>
      <w:r w:rsidRPr="0039705F">
        <w:t>учинка</w:t>
      </w:r>
      <w:proofErr w:type="spellEnd"/>
      <w:r w:rsidRPr="0039705F">
        <w:t xml:space="preserve">, </w:t>
      </w:r>
      <w:proofErr w:type="spellStart"/>
      <w:r w:rsidRPr="0039705F">
        <w:t>као</w:t>
      </w:r>
      <w:proofErr w:type="spellEnd"/>
      <w:r w:rsidRPr="0039705F">
        <w:t xml:space="preserve"> и </w:t>
      </w:r>
      <w:proofErr w:type="spellStart"/>
      <w:r w:rsidRPr="0039705F">
        <w:t>начину</w:t>
      </w:r>
      <w:proofErr w:type="spellEnd"/>
      <w:r w:rsidRPr="0039705F">
        <w:t xml:space="preserve"> </w:t>
      </w:r>
      <w:proofErr w:type="spellStart"/>
      <w:r w:rsidRPr="0039705F">
        <w:t>обрачуна</w:t>
      </w:r>
      <w:proofErr w:type="spellEnd"/>
      <w:r w:rsidRPr="0039705F">
        <w:t xml:space="preserve"> </w:t>
      </w:r>
      <w:proofErr w:type="spellStart"/>
      <w:r w:rsidRPr="0039705F">
        <w:t>плате</w:t>
      </w:r>
      <w:proofErr w:type="spellEnd"/>
      <w:r w:rsidRPr="0039705F">
        <w:t xml:space="preserve"> </w:t>
      </w:r>
      <w:proofErr w:type="spellStart"/>
      <w:r w:rsidRPr="0039705F">
        <w:t>запослених</w:t>
      </w:r>
      <w:proofErr w:type="spellEnd"/>
      <w:r w:rsidRPr="0039705F">
        <w:t xml:space="preserve"> у</w:t>
      </w:r>
      <w:r>
        <w:t xml:space="preserve"> </w:t>
      </w:r>
      <w:proofErr w:type="spellStart"/>
      <w:r w:rsidRPr="0039705F">
        <w:t>здравственим</w:t>
      </w:r>
      <w:proofErr w:type="spellEnd"/>
      <w:r w:rsidRPr="0039705F">
        <w:t xml:space="preserve"> </w:t>
      </w:r>
      <w:proofErr w:type="spellStart"/>
      <w:r w:rsidRPr="0039705F">
        <w:t>установама</w:t>
      </w:r>
      <w:proofErr w:type="spellEnd"/>
      <w:r>
        <w:t xml:space="preserve"> </w:t>
      </w:r>
      <w:r w:rsidRPr="0039705F">
        <w:t>(</w:t>
      </w:r>
      <w:r w:rsidRPr="000939FA">
        <w:t>"</w:t>
      </w:r>
      <w:proofErr w:type="spellStart"/>
      <w:r w:rsidRPr="000939FA">
        <w:t>Сл</w:t>
      </w:r>
      <w:proofErr w:type="spellEnd"/>
      <w:r w:rsidRPr="000939FA">
        <w:t xml:space="preserve">. </w:t>
      </w:r>
      <w:proofErr w:type="spellStart"/>
      <w:r w:rsidRPr="000939FA">
        <w:t>гласник</w:t>
      </w:r>
      <w:proofErr w:type="spellEnd"/>
      <w:r w:rsidRPr="000939FA">
        <w:t xml:space="preserve"> РС", </w:t>
      </w:r>
      <w:proofErr w:type="spellStart"/>
      <w:r w:rsidRPr="000939FA">
        <w:t>бр</w:t>
      </w:r>
      <w:proofErr w:type="spellEnd"/>
      <w:r w:rsidRPr="000939FA">
        <w:t xml:space="preserve">. 100/2011, 63/2012, 101/2012, 46/2013, 113/2017 -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0939FA">
        <w:t xml:space="preserve">, 21/2018 и 95/2018 -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0939FA">
        <w:t xml:space="preserve">, 10/2019, 86/2019 -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0939FA">
        <w:t xml:space="preserve">, 13/2020, 157/2020 -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0939FA">
        <w:t xml:space="preserve"> и 123/2021 - </w:t>
      </w:r>
      <w:proofErr w:type="spellStart"/>
      <w:r w:rsidRPr="000939FA">
        <w:t>др</w:t>
      </w:r>
      <w:proofErr w:type="spellEnd"/>
      <w:r w:rsidRPr="000939FA">
        <w:t xml:space="preserve">. </w:t>
      </w:r>
      <w:proofErr w:type="spellStart"/>
      <w:r w:rsidRPr="000939FA">
        <w:t>закон</w:t>
      </w:r>
      <w:proofErr w:type="spellEnd"/>
      <w:r w:rsidRPr="0039705F">
        <w:t>).</w:t>
      </w:r>
      <w:r>
        <w:t xml:space="preserve"> </w:t>
      </w:r>
      <w:proofErr w:type="spellStart"/>
      <w:r w:rsidRPr="0039705F">
        <w:t>Основица</w:t>
      </w:r>
      <w:proofErr w:type="spellEnd"/>
      <w:r w:rsidRPr="0039705F">
        <w:t xml:space="preserve"> </w:t>
      </w: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обрачун</w:t>
      </w:r>
      <w:proofErr w:type="spellEnd"/>
      <w:r w:rsidRPr="0039705F">
        <w:t xml:space="preserve"> и </w:t>
      </w:r>
      <w:proofErr w:type="spellStart"/>
      <w:r w:rsidRPr="0039705F">
        <w:t>исплату</w:t>
      </w:r>
      <w:proofErr w:type="spellEnd"/>
      <w:r w:rsidRPr="0039705F">
        <w:t xml:space="preserve"> </w:t>
      </w:r>
      <w:proofErr w:type="spellStart"/>
      <w:r w:rsidRPr="0039705F">
        <w:t>плата</w:t>
      </w:r>
      <w:proofErr w:type="spellEnd"/>
      <w:r w:rsidRPr="0039705F">
        <w:t xml:space="preserve"> </w:t>
      </w:r>
      <w:proofErr w:type="spellStart"/>
      <w:r w:rsidRPr="0039705F">
        <w:t>запосленима</w:t>
      </w:r>
      <w:proofErr w:type="spellEnd"/>
      <w:r w:rsidRPr="0039705F">
        <w:t xml:space="preserve">, </w:t>
      </w:r>
      <w:proofErr w:type="spellStart"/>
      <w:r w:rsidRPr="0039705F">
        <w:t>утврђене</w:t>
      </w:r>
      <w:proofErr w:type="spellEnd"/>
      <w:r w:rsidRPr="0039705F">
        <w:t xml:space="preserve"> </w:t>
      </w:r>
      <w:proofErr w:type="spellStart"/>
      <w:r w:rsidRPr="0039705F">
        <w:t>су</w:t>
      </w:r>
      <w:proofErr w:type="spellEnd"/>
      <w:r w:rsidRPr="0039705F">
        <w:t xml:space="preserve"> </w:t>
      </w:r>
      <w:proofErr w:type="spellStart"/>
      <w:r w:rsidRPr="0039705F">
        <w:t>нове</w:t>
      </w:r>
      <w:proofErr w:type="spellEnd"/>
      <w:r w:rsidRPr="0039705F">
        <w:t xml:space="preserve"> </w:t>
      </w:r>
      <w:proofErr w:type="spellStart"/>
      <w:r w:rsidRPr="0039705F">
        <w:t>нето</w:t>
      </w:r>
      <w:proofErr w:type="spellEnd"/>
      <w:r w:rsidRPr="0039705F">
        <w:t xml:space="preserve"> </w:t>
      </w:r>
      <w:proofErr w:type="spellStart"/>
      <w:r w:rsidRPr="0039705F">
        <w:t>основице</w:t>
      </w:r>
      <w:proofErr w:type="spellEnd"/>
      <w:r w:rsidRPr="0039705F">
        <w:t xml:space="preserve"> </w:t>
      </w:r>
      <w:proofErr w:type="spellStart"/>
      <w:r w:rsidRPr="0039705F">
        <w:t>које</w:t>
      </w:r>
      <w:proofErr w:type="spellEnd"/>
      <w:r w:rsidRPr="0039705F">
        <w:t xml:space="preserve"> </w:t>
      </w:r>
      <w:proofErr w:type="spellStart"/>
      <w:r w:rsidRPr="0039705F">
        <w:t>су</w:t>
      </w:r>
      <w:proofErr w:type="spellEnd"/>
      <w:r w:rsidRPr="0039705F">
        <w:t xml:space="preserve"> </w:t>
      </w:r>
      <w:proofErr w:type="spellStart"/>
      <w:r w:rsidRPr="0039705F">
        <w:t>се</w:t>
      </w:r>
      <w:proofErr w:type="spellEnd"/>
      <w:r w:rsidRPr="0039705F">
        <w:t xml:space="preserve"> </w:t>
      </w:r>
      <w:proofErr w:type="spellStart"/>
      <w:r w:rsidRPr="0039705F">
        <w:t>почеле</w:t>
      </w:r>
      <w:proofErr w:type="spellEnd"/>
      <w:r w:rsidRPr="0039705F">
        <w:t xml:space="preserve"> </w:t>
      </w:r>
      <w:proofErr w:type="spellStart"/>
      <w:r w:rsidRPr="0039705F">
        <w:t>примењивати</w:t>
      </w:r>
      <w:proofErr w:type="spellEnd"/>
      <w:r w:rsidRPr="0039705F">
        <w:t xml:space="preserve"> </w:t>
      </w:r>
      <w:proofErr w:type="spellStart"/>
      <w:r w:rsidRPr="0039705F">
        <w:t>од</w:t>
      </w:r>
      <w:proofErr w:type="spellEnd"/>
      <w:r>
        <w:t xml:space="preserve"> 01.01.2023. </w:t>
      </w:r>
      <w:proofErr w:type="spellStart"/>
      <w:r>
        <w:t>год</w:t>
      </w:r>
      <w:proofErr w:type="spellEnd"/>
      <w:r>
        <w:t>.</w:t>
      </w:r>
      <w:r w:rsidRPr="0039705F">
        <w:t xml:space="preserve"> и </w:t>
      </w:r>
      <w:proofErr w:type="spellStart"/>
      <w:r w:rsidRPr="0039705F">
        <w:t>то</w:t>
      </w:r>
      <w:proofErr w:type="spellEnd"/>
      <w:r w:rsidRPr="0039705F">
        <w:t>:</w:t>
      </w:r>
    </w:p>
    <w:p w14:paraId="5E8CB25A" w14:textId="77777777" w:rsidR="00F4162E" w:rsidRPr="00F4162E" w:rsidRDefault="00F4162E" w:rsidP="00F4162E">
      <w:pPr>
        <w:pStyle w:val="Pasussalistom"/>
        <w:shd w:val="clear" w:color="auto" w:fill="FFFFFF"/>
        <w:ind w:left="0" w:firstLine="851"/>
        <w:jc w:val="both"/>
        <w:outlineLvl w:val="1"/>
      </w:pPr>
    </w:p>
    <w:p w14:paraId="56A31FEE" w14:textId="77777777" w:rsidR="00F4162E" w:rsidRPr="005D258C" w:rsidRDefault="00F4162E" w:rsidP="00F4162E">
      <w:pPr>
        <w:pStyle w:val="Pasussalistom"/>
        <w:numPr>
          <w:ilvl w:val="0"/>
          <w:numId w:val="9"/>
        </w:numPr>
        <w:shd w:val="clear" w:color="auto" w:fill="FFFFFF"/>
        <w:jc w:val="both"/>
        <w:outlineLvl w:val="1"/>
        <w:rPr>
          <w:color w:val="000000" w:themeColor="text1"/>
        </w:rPr>
      </w:pP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доктора</w:t>
      </w:r>
      <w:proofErr w:type="spellEnd"/>
      <w:r w:rsidRPr="0039705F">
        <w:t xml:space="preserve"> </w:t>
      </w:r>
      <w:proofErr w:type="spellStart"/>
      <w:r w:rsidRPr="0039705F">
        <w:t>специјалисту</w:t>
      </w:r>
      <w:proofErr w:type="spellEnd"/>
      <w:r w:rsidRPr="0039705F">
        <w:t xml:space="preserve">, </w:t>
      </w:r>
      <w:proofErr w:type="spellStart"/>
      <w:r w:rsidRPr="0039705F">
        <w:t>доктора</w:t>
      </w:r>
      <w:proofErr w:type="spellEnd"/>
      <w:r w:rsidRPr="0039705F">
        <w:t xml:space="preserve"> </w:t>
      </w:r>
      <w:proofErr w:type="spellStart"/>
      <w:r w:rsidRPr="0039705F">
        <w:t>медицине</w:t>
      </w:r>
      <w:proofErr w:type="spellEnd"/>
      <w:r w:rsidRPr="0039705F">
        <w:t xml:space="preserve"> и </w:t>
      </w:r>
      <w:proofErr w:type="spellStart"/>
      <w:r w:rsidRPr="0039705F">
        <w:t>стоматолога</w:t>
      </w:r>
      <w:proofErr w:type="spellEnd"/>
      <w:r w:rsidRPr="0039705F">
        <w:t xml:space="preserve"> </w:t>
      </w:r>
      <w:proofErr w:type="spellStart"/>
      <w:r w:rsidRPr="0039705F">
        <w:t>нето</w:t>
      </w:r>
      <w:proofErr w:type="spellEnd"/>
      <w:r w:rsidRPr="0039705F">
        <w:t xml:space="preserve"> </w:t>
      </w:r>
      <w:r>
        <w:t>4</w:t>
      </w:r>
      <w:r w:rsidRPr="005D258C">
        <w:rPr>
          <w:color w:val="000000" w:themeColor="text1"/>
        </w:rPr>
        <w:t xml:space="preserve">.252,37 </w:t>
      </w:r>
      <w:proofErr w:type="spellStart"/>
      <w:r w:rsidRPr="005D258C">
        <w:rPr>
          <w:color w:val="000000" w:themeColor="text1"/>
        </w:rPr>
        <w:t>динара</w:t>
      </w:r>
      <w:proofErr w:type="spellEnd"/>
    </w:p>
    <w:p w14:paraId="4B0CC341" w14:textId="77777777" w:rsidR="00F4162E" w:rsidRPr="005D258C" w:rsidRDefault="00F4162E" w:rsidP="00F4162E">
      <w:pPr>
        <w:pStyle w:val="Pasussalistom"/>
        <w:numPr>
          <w:ilvl w:val="0"/>
          <w:numId w:val="9"/>
        </w:numPr>
        <w:shd w:val="clear" w:color="auto" w:fill="FFFFFF"/>
        <w:jc w:val="both"/>
        <w:outlineLvl w:val="1"/>
        <w:rPr>
          <w:color w:val="000000" w:themeColor="text1"/>
        </w:rPr>
      </w:pPr>
      <w:proofErr w:type="spellStart"/>
      <w:r w:rsidRPr="005D258C">
        <w:rPr>
          <w:color w:val="000000" w:themeColor="text1"/>
        </w:rPr>
        <w:t>За</w:t>
      </w:r>
      <w:proofErr w:type="spellEnd"/>
      <w:r w:rsidRPr="005D258C">
        <w:rPr>
          <w:color w:val="000000" w:themeColor="text1"/>
        </w:rPr>
        <w:t xml:space="preserve"> </w:t>
      </w:r>
      <w:proofErr w:type="spellStart"/>
      <w:r w:rsidRPr="005D258C">
        <w:rPr>
          <w:color w:val="000000" w:themeColor="text1"/>
        </w:rPr>
        <w:t>медицинског</w:t>
      </w:r>
      <w:proofErr w:type="spellEnd"/>
      <w:r w:rsidRPr="005D258C">
        <w:rPr>
          <w:color w:val="000000" w:themeColor="text1"/>
        </w:rPr>
        <w:t xml:space="preserve"> </w:t>
      </w:r>
      <w:proofErr w:type="spellStart"/>
      <w:r w:rsidRPr="005D258C">
        <w:rPr>
          <w:color w:val="000000" w:themeColor="text1"/>
        </w:rPr>
        <w:t>техничара</w:t>
      </w:r>
      <w:proofErr w:type="spellEnd"/>
      <w:r w:rsidRPr="005D258C">
        <w:rPr>
          <w:color w:val="000000" w:themeColor="text1"/>
        </w:rPr>
        <w:t xml:space="preserve"> и </w:t>
      </w:r>
      <w:proofErr w:type="spellStart"/>
      <w:r w:rsidRPr="005D258C">
        <w:rPr>
          <w:color w:val="000000" w:themeColor="text1"/>
        </w:rPr>
        <w:t>стоматолошког</w:t>
      </w:r>
      <w:proofErr w:type="spellEnd"/>
      <w:r w:rsidRPr="005D258C">
        <w:rPr>
          <w:color w:val="000000" w:themeColor="text1"/>
        </w:rPr>
        <w:t xml:space="preserve"> </w:t>
      </w:r>
      <w:proofErr w:type="spellStart"/>
      <w:r w:rsidRPr="005D258C">
        <w:rPr>
          <w:color w:val="000000" w:themeColor="text1"/>
        </w:rPr>
        <w:t>техничара</w:t>
      </w:r>
      <w:proofErr w:type="spellEnd"/>
      <w:r w:rsidRPr="005D258C">
        <w:rPr>
          <w:color w:val="000000" w:themeColor="text1"/>
        </w:rPr>
        <w:t xml:space="preserve"> </w:t>
      </w:r>
      <w:proofErr w:type="spellStart"/>
      <w:r w:rsidRPr="005D258C">
        <w:rPr>
          <w:color w:val="000000" w:themeColor="text1"/>
        </w:rPr>
        <w:t>нето</w:t>
      </w:r>
      <w:proofErr w:type="spellEnd"/>
      <w:r w:rsidRPr="005D258C">
        <w:rPr>
          <w:color w:val="000000" w:themeColor="text1"/>
        </w:rPr>
        <w:t xml:space="preserve"> 4.526,49 </w:t>
      </w:r>
      <w:proofErr w:type="spellStart"/>
      <w:r w:rsidRPr="005D258C">
        <w:rPr>
          <w:color w:val="000000" w:themeColor="text1"/>
        </w:rPr>
        <w:t>динара</w:t>
      </w:r>
      <w:proofErr w:type="spellEnd"/>
    </w:p>
    <w:p w14:paraId="22998B3D" w14:textId="77777777" w:rsidR="00F4162E" w:rsidRPr="005D258C" w:rsidRDefault="00F4162E" w:rsidP="00F4162E">
      <w:pPr>
        <w:pStyle w:val="Pasussalistom"/>
        <w:numPr>
          <w:ilvl w:val="0"/>
          <w:numId w:val="9"/>
        </w:numPr>
        <w:shd w:val="clear" w:color="auto" w:fill="FFFFFF"/>
        <w:jc w:val="both"/>
        <w:outlineLvl w:val="1"/>
        <w:rPr>
          <w:color w:val="000000" w:themeColor="text1"/>
        </w:rPr>
      </w:pPr>
      <w:proofErr w:type="spellStart"/>
      <w:r w:rsidRPr="005D258C">
        <w:rPr>
          <w:color w:val="000000" w:themeColor="text1"/>
        </w:rPr>
        <w:t>За</w:t>
      </w:r>
      <w:proofErr w:type="spellEnd"/>
      <w:r w:rsidRPr="005D258C">
        <w:rPr>
          <w:color w:val="000000" w:themeColor="text1"/>
        </w:rPr>
        <w:t xml:space="preserve"> </w:t>
      </w:r>
      <w:proofErr w:type="spellStart"/>
      <w:r w:rsidRPr="005D258C">
        <w:rPr>
          <w:color w:val="000000" w:themeColor="text1"/>
        </w:rPr>
        <w:t>остале</w:t>
      </w:r>
      <w:proofErr w:type="spellEnd"/>
      <w:r w:rsidRPr="005D258C">
        <w:rPr>
          <w:color w:val="000000" w:themeColor="text1"/>
        </w:rPr>
        <w:t xml:space="preserve"> </w:t>
      </w:r>
      <w:proofErr w:type="spellStart"/>
      <w:r w:rsidRPr="005D258C">
        <w:rPr>
          <w:color w:val="000000" w:themeColor="text1"/>
        </w:rPr>
        <w:t>запослене</w:t>
      </w:r>
      <w:proofErr w:type="spellEnd"/>
      <w:r w:rsidRPr="005D258C">
        <w:rPr>
          <w:color w:val="000000" w:themeColor="text1"/>
        </w:rPr>
        <w:t xml:space="preserve"> </w:t>
      </w:r>
      <w:proofErr w:type="spellStart"/>
      <w:r w:rsidRPr="005D258C">
        <w:rPr>
          <w:color w:val="000000" w:themeColor="text1"/>
        </w:rPr>
        <w:t>нето</w:t>
      </w:r>
      <w:proofErr w:type="spellEnd"/>
      <w:r w:rsidRPr="005D258C">
        <w:rPr>
          <w:color w:val="000000" w:themeColor="text1"/>
        </w:rPr>
        <w:t xml:space="preserve"> 4.061,18 </w:t>
      </w:r>
      <w:proofErr w:type="spellStart"/>
      <w:r w:rsidRPr="005D258C">
        <w:rPr>
          <w:color w:val="000000" w:themeColor="text1"/>
        </w:rPr>
        <w:t>динара</w:t>
      </w:r>
      <w:proofErr w:type="spellEnd"/>
    </w:p>
    <w:p w14:paraId="777F5D27" w14:textId="38E40D2E" w:rsidR="00F4162E" w:rsidRDefault="00F4162E" w:rsidP="00F4162E">
      <w:pPr>
        <w:pStyle w:val="Pasussalistom"/>
        <w:shd w:val="clear" w:color="auto" w:fill="FFFFFF"/>
        <w:jc w:val="both"/>
        <w:outlineLvl w:val="1"/>
        <w:rPr>
          <w:color w:val="FF0000"/>
        </w:rPr>
      </w:pPr>
    </w:p>
    <w:p w14:paraId="1FDA5F47" w14:textId="77777777" w:rsidR="006B7F58" w:rsidRPr="00F4162E" w:rsidRDefault="006B7F58" w:rsidP="00F4162E">
      <w:pPr>
        <w:pStyle w:val="Pasussalistom"/>
        <w:shd w:val="clear" w:color="auto" w:fill="FFFFFF"/>
        <w:jc w:val="both"/>
        <w:outlineLvl w:val="1"/>
        <w:rPr>
          <w:color w:val="FF0000"/>
        </w:rPr>
      </w:pPr>
    </w:p>
    <w:p w14:paraId="5455B344" w14:textId="0D1EC321" w:rsidR="00464E67" w:rsidRDefault="00F4162E" w:rsidP="004741F3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 w:rsidRPr="0039705F">
        <w:lastRenderedPageBreak/>
        <w:t>За</w:t>
      </w:r>
      <w:proofErr w:type="spellEnd"/>
      <w:r w:rsidRPr="0039705F">
        <w:t xml:space="preserve"> </w:t>
      </w:r>
      <w:proofErr w:type="spellStart"/>
      <w:r w:rsidRPr="0039705F">
        <w:t>уговорене</w:t>
      </w:r>
      <w:proofErr w:type="spellEnd"/>
      <w:r w:rsidRPr="0039705F">
        <w:t xml:space="preserve"> </w:t>
      </w:r>
      <w:proofErr w:type="spellStart"/>
      <w:r w:rsidRPr="0039705F">
        <w:t>запослене</w:t>
      </w:r>
      <w:proofErr w:type="spellEnd"/>
      <w:r w:rsidRPr="0039705F">
        <w:t xml:space="preserve"> </w:t>
      </w:r>
      <w:proofErr w:type="spellStart"/>
      <w:r w:rsidRPr="0039705F">
        <w:t>средства</w:t>
      </w:r>
      <w:proofErr w:type="spellEnd"/>
      <w:r w:rsidRPr="0039705F">
        <w:t xml:space="preserve"> </w:t>
      </w:r>
      <w:proofErr w:type="spellStart"/>
      <w:r w:rsidRPr="0039705F">
        <w:t>за</w:t>
      </w:r>
      <w:proofErr w:type="spellEnd"/>
      <w:r w:rsidRPr="0039705F">
        <w:t xml:space="preserve"> </w:t>
      </w:r>
      <w:proofErr w:type="spellStart"/>
      <w:r w:rsidRPr="0039705F">
        <w:t>плате</w:t>
      </w:r>
      <w:proofErr w:type="spellEnd"/>
      <w:r w:rsidRPr="0039705F">
        <w:t xml:space="preserve">, у </w:t>
      </w:r>
      <w:proofErr w:type="spellStart"/>
      <w:r w:rsidRPr="0039705F">
        <w:t>складу</w:t>
      </w:r>
      <w:proofErr w:type="spellEnd"/>
      <w:r w:rsidRPr="0039705F">
        <w:t xml:space="preserve"> </w:t>
      </w:r>
      <w:proofErr w:type="spellStart"/>
      <w:r w:rsidRPr="0039705F">
        <w:t>са</w:t>
      </w:r>
      <w:proofErr w:type="spellEnd"/>
      <w:r w:rsidRPr="0039705F">
        <w:t xml:space="preserve"> </w:t>
      </w:r>
      <w:proofErr w:type="spellStart"/>
      <w:r w:rsidRPr="0039705F">
        <w:t>Уговором</w:t>
      </w:r>
      <w:proofErr w:type="spellEnd"/>
      <w:r w:rsidRPr="0039705F">
        <w:t xml:space="preserve"> о </w:t>
      </w:r>
      <w:proofErr w:type="spellStart"/>
      <w:r w:rsidRPr="0039705F">
        <w:t>пружању</w:t>
      </w:r>
      <w:proofErr w:type="spellEnd"/>
      <w:r w:rsidRPr="0039705F">
        <w:t xml:space="preserve"> и</w:t>
      </w:r>
      <w:r>
        <w:t xml:space="preserve"> </w:t>
      </w:r>
      <w:proofErr w:type="spellStart"/>
      <w:r w:rsidRPr="0039705F">
        <w:t>финансирању</w:t>
      </w:r>
      <w:proofErr w:type="spellEnd"/>
      <w:r w:rsidRPr="0039705F">
        <w:t xml:space="preserve"> </w:t>
      </w:r>
      <w:proofErr w:type="spellStart"/>
      <w:r w:rsidRPr="0039705F">
        <w:t>здравствене</w:t>
      </w:r>
      <w:proofErr w:type="spellEnd"/>
      <w:r w:rsidRPr="0039705F">
        <w:t xml:space="preserve"> </w:t>
      </w:r>
      <w:proofErr w:type="spellStart"/>
      <w:r w:rsidRPr="0039705F">
        <w:t>заштите</w:t>
      </w:r>
      <w:proofErr w:type="spellEnd"/>
      <w:r w:rsidRPr="0039705F">
        <w:t xml:space="preserve">, </w:t>
      </w:r>
      <w:proofErr w:type="spellStart"/>
      <w:r w:rsidRPr="0039705F">
        <w:t>обезбеђују</w:t>
      </w:r>
      <w:proofErr w:type="spellEnd"/>
      <w:r w:rsidRPr="0039705F"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Pr="0039705F">
        <w:t>од</w:t>
      </w:r>
      <w:proofErr w:type="spellEnd"/>
      <w:r w:rsidRPr="0039705F">
        <w:t xml:space="preserve"> </w:t>
      </w:r>
      <w:proofErr w:type="spellStart"/>
      <w:r w:rsidRPr="0039705F">
        <w:t>стране</w:t>
      </w:r>
      <w:proofErr w:type="spellEnd"/>
      <w:r w:rsidRPr="0039705F">
        <w:t xml:space="preserve"> </w:t>
      </w:r>
      <w:proofErr w:type="spellStart"/>
      <w:r w:rsidRPr="0039705F">
        <w:t>Републичког</w:t>
      </w:r>
      <w:proofErr w:type="spellEnd"/>
      <w:r w:rsidRPr="0039705F">
        <w:t xml:space="preserve"> </w:t>
      </w:r>
      <w:proofErr w:type="spellStart"/>
      <w:r w:rsidRPr="0039705F">
        <w:t>фонда</w:t>
      </w:r>
      <w:proofErr w:type="spellEnd"/>
      <w:r w:rsidRPr="0039705F">
        <w:t xml:space="preserve"> </w:t>
      </w:r>
      <w:proofErr w:type="spellStart"/>
      <w:r w:rsidRPr="0039705F">
        <w:t>за</w:t>
      </w:r>
      <w:proofErr w:type="spellEnd"/>
      <w:r>
        <w:t xml:space="preserve"> </w:t>
      </w:r>
      <w:proofErr w:type="spellStart"/>
      <w:r w:rsidRPr="0039705F">
        <w:t>здравствено</w:t>
      </w:r>
      <w:proofErr w:type="spellEnd"/>
      <w:r w:rsidRPr="0039705F">
        <w:t xml:space="preserve"> </w:t>
      </w:r>
      <w:proofErr w:type="spellStart"/>
      <w:r w:rsidRPr="0039705F">
        <w:t>осигурање</w:t>
      </w:r>
      <w:proofErr w:type="spellEnd"/>
      <w:r>
        <w:t xml:space="preserve">. </w:t>
      </w:r>
    </w:p>
    <w:p w14:paraId="76CB276B" w14:textId="77777777" w:rsidR="00464E67" w:rsidRDefault="00464E67" w:rsidP="00464E67">
      <w:pPr>
        <w:tabs>
          <w:tab w:val="left" w:pos="2835"/>
        </w:tabs>
      </w:pPr>
    </w:p>
    <w:p w14:paraId="6AB42D67" w14:textId="77777777" w:rsidR="00D53358" w:rsidRDefault="00D53358" w:rsidP="00464E67">
      <w:pPr>
        <w:tabs>
          <w:tab w:val="left" w:pos="2835"/>
        </w:tabs>
      </w:pPr>
    </w:p>
    <w:p w14:paraId="1D3EBA3D" w14:textId="77777777" w:rsidR="00D53358" w:rsidRPr="00F50E88" w:rsidRDefault="00D53358" w:rsidP="00F50E88">
      <w:pPr>
        <w:pStyle w:val="Pasussalistom"/>
        <w:numPr>
          <w:ilvl w:val="0"/>
          <w:numId w:val="13"/>
        </w:numPr>
        <w:jc w:val="center"/>
      </w:pPr>
      <w:r w:rsidRPr="00F50E88">
        <w:rPr>
          <w:b/>
          <w:bCs/>
          <w:sz w:val="23"/>
          <w:szCs w:val="23"/>
        </w:rPr>
        <w:t>ФИНАНСИЈСКИ ПЛАН</w:t>
      </w:r>
    </w:p>
    <w:p w14:paraId="0A7B6645" w14:textId="77777777" w:rsidR="00D53358" w:rsidRPr="00D53358" w:rsidRDefault="00D53358" w:rsidP="00D53358"/>
    <w:p w14:paraId="3B0F09B5" w14:textId="77777777" w:rsidR="00D53358" w:rsidRDefault="00D53358" w:rsidP="00D53358"/>
    <w:p w14:paraId="4AF437C6" w14:textId="77777777" w:rsidR="00F50E88" w:rsidRDefault="00D53358" w:rsidP="00F50E88">
      <w:pPr>
        <w:pStyle w:val="Default"/>
        <w:jc w:val="both"/>
        <w:rPr>
          <w:rFonts w:ascii="Times New Roman" w:hAnsi="Times New Roman" w:cs="Times New Roman"/>
        </w:rPr>
      </w:pPr>
      <w:r>
        <w:tab/>
      </w:r>
      <w:proofErr w:type="spellStart"/>
      <w:r w:rsidRPr="00F50E88">
        <w:rPr>
          <w:rFonts w:ascii="Times New Roman" w:hAnsi="Times New Roman" w:cs="Times New Roman"/>
        </w:rPr>
        <w:t>Законским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подзаконским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актима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утврђено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је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да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свака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здравствена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установа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има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свој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годишњи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план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усаглашен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Планом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здравствене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заштите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из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обавезног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здравственог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осигурања</w:t>
      </w:r>
      <w:proofErr w:type="spellEnd"/>
      <w:r w:rsidRPr="00F50E88">
        <w:rPr>
          <w:rFonts w:ascii="Times New Roman" w:hAnsi="Times New Roman" w:cs="Times New Roman"/>
        </w:rPr>
        <w:t xml:space="preserve"> у </w:t>
      </w:r>
      <w:proofErr w:type="spellStart"/>
      <w:r w:rsidRPr="00F50E88">
        <w:rPr>
          <w:rFonts w:ascii="Times New Roman" w:hAnsi="Times New Roman" w:cs="Times New Roman"/>
        </w:rPr>
        <w:t>Републици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Србији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за</w:t>
      </w:r>
      <w:proofErr w:type="spellEnd"/>
      <w:r w:rsidRPr="00F50E88">
        <w:rPr>
          <w:rFonts w:ascii="Times New Roman" w:hAnsi="Times New Roman" w:cs="Times New Roman"/>
        </w:rPr>
        <w:t xml:space="preserve"> 202</w:t>
      </w:r>
      <w:r w:rsidR="00F50E88">
        <w:rPr>
          <w:rFonts w:ascii="Times New Roman" w:hAnsi="Times New Roman" w:cs="Times New Roman"/>
        </w:rPr>
        <w:t>3</w:t>
      </w:r>
      <w:r w:rsidRPr="00F50E88">
        <w:rPr>
          <w:rFonts w:ascii="Times New Roman" w:hAnsi="Times New Roman" w:cs="Times New Roman"/>
        </w:rPr>
        <w:t xml:space="preserve">. </w:t>
      </w:r>
      <w:proofErr w:type="spellStart"/>
      <w:r w:rsidRPr="00F50E88">
        <w:rPr>
          <w:rFonts w:ascii="Times New Roman" w:hAnsi="Times New Roman" w:cs="Times New Roman"/>
        </w:rPr>
        <w:t>годину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чијим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извршењем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здравствена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установа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обезбеђује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средства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своје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функционисање</w:t>
      </w:r>
      <w:proofErr w:type="spellEnd"/>
      <w:r w:rsidRPr="00F50E88">
        <w:rPr>
          <w:rFonts w:ascii="Times New Roman" w:hAnsi="Times New Roman" w:cs="Times New Roman"/>
        </w:rPr>
        <w:t>.</w:t>
      </w:r>
    </w:p>
    <w:p w14:paraId="160C8AAA" w14:textId="77777777" w:rsidR="00F50E88" w:rsidRDefault="00F50E88" w:rsidP="00F50E88">
      <w:pPr>
        <w:pStyle w:val="Default"/>
        <w:jc w:val="both"/>
        <w:rPr>
          <w:rFonts w:ascii="Times New Roman" w:hAnsi="Times New Roman" w:cs="Times New Roman"/>
        </w:rPr>
      </w:pPr>
    </w:p>
    <w:p w14:paraId="7A30462A" w14:textId="77777777" w:rsidR="00F50E88" w:rsidRDefault="00D53358" w:rsidP="00F50E88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F50E88">
        <w:rPr>
          <w:rFonts w:ascii="Times New Roman" w:hAnsi="Times New Roman" w:cs="Times New Roman"/>
        </w:rPr>
        <w:t>Једна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од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кључних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активности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је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ускладити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приходе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расходе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реалним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могућностима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инвестирати</w:t>
      </w:r>
      <w:proofErr w:type="spellEnd"/>
      <w:r w:rsidRPr="00F50E88">
        <w:rPr>
          <w:rFonts w:ascii="Times New Roman" w:hAnsi="Times New Roman" w:cs="Times New Roman"/>
        </w:rPr>
        <w:t xml:space="preserve"> у </w:t>
      </w:r>
      <w:proofErr w:type="spellStart"/>
      <w:r w:rsidRPr="00F50E88">
        <w:rPr>
          <w:rFonts w:ascii="Times New Roman" w:hAnsi="Times New Roman" w:cs="Times New Roman"/>
        </w:rPr>
        <w:t>опрему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објекте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људске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ресурсе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циљано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стратешки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како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бисмо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остварили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побољшање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квалитета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позитивног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финансијског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резултата</w:t>
      </w:r>
      <w:proofErr w:type="spellEnd"/>
      <w:r w:rsidRPr="00F50E88">
        <w:rPr>
          <w:rFonts w:ascii="Times New Roman" w:hAnsi="Times New Roman" w:cs="Times New Roman"/>
        </w:rPr>
        <w:t xml:space="preserve">. </w:t>
      </w:r>
      <w:proofErr w:type="spellStart"/>
      <w:r w:rsidRPr="00F50E88">
        <w:rPr>
          <w:rFonts w:ascii="Times New Roman" w:hAnsi="Times New Roman" w:cs="Times New Roman"/>
        </w:rPr>
        <w:t>Требало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би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фокусирати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на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тржиште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услуга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осим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основног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извора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финансирања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путем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Уговора</w:t>
      </w:r>
      <w:proofErr w:type="spellEnd"/>
      <w:r w:rsidRPr="00F50E88">
        <w:rPr>
          <w:rFonts w:ascii="Times New Roman" w:hAnsi="Times New Roman" w:cs="Times New Roman"/>
        </w:rPr>
        <w:t xml:space="preserve"> о </w:t>
      </w:r>
      <w:proofErr w:type="spellStart"/>
      <w:r w:rsidRPr="00F50E88">
        <w:rPr>
          <w:rFonts w:ascii="Times New Roman" w:hAnsi="Times New Roman" w:cs="Times New Roman"/>
        </w:rPr>
        <w:t>пружању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финансирању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здравствене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заштите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са</w:t>
      </w:r>
      <w:proofErr w:type="spellEnd"/>
      <w:r w:rsidRPr="00F50E88">
        <w:rPr>
          <w:rFonts w:ascii="Times New Roman" w:hAnsi="Times New Roman" w:cs="Times New Roman"/>
        </w:rPr>
        <w:t xml:space="preserve"> РФЗО-</w:t>
      </w:r>
      <w:proofErr w:type="spellStart"/>
      <w:r w:rsidRPr="00F50E88">
        <w:rPr>
          <w:rFonts w:ascii="Times New Roman" w:hAnsi="Times New Roman" w:cs="Times New Roman"/>
        </w:rPr>
        <w:t>ом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покушати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на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тржишту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путем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систематских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осталих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здравствених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услуга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зарадити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остварити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што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већи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приход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ради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даљег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развоја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установе</w:t>
      </w:r>
      <w:proofErr w:type="spellEnd"/>
      <w:r w:rsidRPr="00F50E88">
        <w:rPr>
          <w:rFonts w:ascii="Times New Roman" w:hAnsi="Times New Roman" w:cs="Times New Roman"/>
        </w:rPr>
        <w:t xml:space="preserve">. И </w:t>
      </w:r>
      <w:proofErr w:type="spellStart"/>
      <w:r w:rsidRPr="00F50E88">
        <w:rPr>
          <w:rFonts w:ascii="Times New Roman" w:hAnsi="Times New Roman" w:cs="Times New Roman"/>
        </w:rPr>
        <w:t>даље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је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неопходно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инсистирати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на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сталној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рационализацији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штедњи</w:t>
      </w:r>
      <w:proofErr w:type="spellEnd"/>
      <w:r w:rsidRPr="00F50E88">
        <w:rPr>
          <w:rFonts w:ascii="Times New Roman" w:hAnsi="Times New Roman" w:cs="Times New Roman"/>
        </w:rPr>
        <w:t xml:space="preserve"> у </w:t>
      </w:r>
      <w:proofErr w:type="spellStart"/>
      <w:r w:rsidRPr="00F50E88">
        <w:rPr>
          <w:rFonts w:ascii="Times New Roman" w:hAnsi="Times New Roman" w:cs="Times New Roman"/>
        </w:rPr>
        <w:t>свим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секторима</w:t>
      </w:r>
      <w:proofErr w:type="spellEnd"/>
      <w:r w:rsidRPr="00F50E88">
        <w:rPr>
          <w:rFonts w:ascii="Times New Roman" w:hAnsi="Times New Roman" w:cs="Times New Roman"/>
        </w:rPr>
        <w:t xml:space="preserve">, </w:t>
      </w:r>
      <w:proofErr w:type="spellStart"/>
      <w:r w:rsidRPr="00F50E88">
        <w:rPr>
          <w:rFonts w:ascii="Times New Roman" w:hAnsi="Times New Roman" w:cs="Times New Roman"/>
        </w:rPr>
        <w:t>путем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надзора</w:t>
      </w:r>
      <w:proofErr w:type="spellEnd"/>
      <w:r w:rsidRPr="00F50E88">
        <w:rPr>
          <w:rFonts w:ascii="Times New Roman" w:hAnsi="Times New Roman" w:cs="Times New Roman"/>
        </w:rPr>
        <w:t xml:space="preserve"> и </w:t>
      </w:r>
      <w:proofErr w:type="spellStart"/>
      <w:r w:rsidRPr="00F50E88">
        <w:rPr>
          <w:rFonts w:ascii="Times New Roman" w:hAnsi="Times New Roman" w:cs="Times New Roman"/>
        </w:rPr>
        <w:t>контроле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како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би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се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финансијски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токови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могли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контролисати</w:t>
      </w:r>
      <w:proofErr w:type="spellEnd"/>
      <w:r w:rsidRPr="00F50E88">
        <w:rPr>
          <w:rFonts w:ascii="Times New Roman" w:hAnsi="Times New Roman" w:cs="Times New Roman"/>
        </w:rPr>
        <w:t xml:space="preserve"> у </w:t>
      </w:r>
      <w:proofErr w:type="spellStart"/>
      <w:r w:rsidRPr="00F50E88">
        <w:rPr>
          <w:rFonts w:ascii="Times New Roman" w:hAnsi="Times New Roman" w:cs="Times New Roman"/>
        </w:rPr>
        <w:t>сваком</w:t>
      </w:r>
      <w:proofErr w:type="spellEnd"/>
      <w:r w:rsidRPr="00F50E88">
        <w:rPr>
          <w:rFonts w:ascii="Times New Roman" w:hAnsi="Times New Roman" w:cs="Times New Roman"/>
        </w:rPr>
        <w:t xml:space="preserve"> </w:t>
      </w:r>
      <w:proofErr w:type="spellStart"/>
      <w:r w:rsidRPr="00F50E88">
        <w:rPr>
          <w:rFonts w:ascii="Times New Roman" w:hAnsi="Times New Roman" w:cs="Times New Roman"/>
        </w:rPr>
        <w:t>моменту</w:t>
      </w:r>
      <w:proofErr w:type="spellEnd"/>
      <w:r w:rsidRPr="00F50E88">
        <w:rPr>
          <w:rFonts w:ascii="Times New Roman" w:hAnsi="Times New Roman" w:cs="Times New Roman"/>
        </w:rPr>
        <w:t>.</w:t>
      </w:r>
    </w:p>
    <w:p w14:paraId="2900B21E" w14:textId="77777777" w:rsidR="00F50E88" w:rsidRDefault="00F50E88" w:rsidP="00F50E88"/>
    <w:p w14:paraId="1ABE024A" w14:textId="77777777" w:rsidR="00F50E88" w:rsidRDefault="00F50E88" w:rsidP="00F50E88">
      <w:pPr>
        <w:ind w:firstLine="708"/>
        <w:jc w:val="both"/>
      </w:pPr>
      <w:proofErr w:type="spellStart"/>
      <w:r w:rsidRPr="00F50E88">
        <w:t>Како</w:t>
      </w:r>
      <w:proofErr w:type="spellEnd"/>
      <w:r w:rsidRPr="00F50E88">
        <w:t xml:space="preserve"> </w:t>
      </w:r>
      <w:proofErr w:type="spellStart"/>
      <w:r w:rsidRPr="00F50E88">
        <w:t>је</w:t>
      </w:r>
      <w:proofErr w:type="spellEnd"/>
      <w:r w:rsidRPr="00F50E88">
        <w:t xml:space="preserve"> </w:t>
      </w:r>
      <w:proofErr w:type="spellStart"/>
      <w:r w:rsidRPr="00F50E88">
        <w:t>већ</w:t>
      </w:r>
      <w:proofErr w:type="spellEnd"/>
      <w:r w:rsidRPr="00F50E88">
        <w:t xml:space="preserve"> </w:t>
      </w:r>
      <w:proofErr w:type="spellStart"/>
      <w:r w:rsidRPr="00F50E88">
        <w:t>устаљена</w:t>
      </w:r>
      <w:proofErr w:type="spellEnd"/>
      <w:r w:rsidRPr="00F50E88">
        <w:t xml:space="preserve"> </w:t>
      </w:r>
      <w:proofErr w:type="spellStart"/>
      <w:r w:rsidRPr="00F50E88">
        <w:t>пракса</w:t>
      </w:r>
      <w:proofErr w:type="spellEnd"/>
      <w:r w:rsidRPr="00F50E88">
        <w:t xml:space="preserve"> </w:t>
      </w:r>
      <w:proofErr w:type="spellStart"/>
      <w:r w:rsidRPr="00F50E88">
        <w:t>да</w:t>
      </w:r>
      <w:proofErr w:type="spellEnd"/>
      <w:r w:rsidRPr="00F50E88">
        <w:t xml:space="preserve"> </w:t>
      </w:r>
      <w:proofErr w:type="spellStart"/>
      <w:r w:rsidRPr="00F50E88">
        <w:t>се</w:t>
      </w:r>
      <w:proofErr w:type="spellEnd"/>
      <w:r w:rsidRPr="00F50E88">
        <w:t xml:space="preserve"> </w:t>
      </w:r>
      <w:proofErr w:type="spellStart"/>
      <w:r w:rsidRPr="00F50E88">
        <w:t>Уговор</w:t>
      </w:r>
      <w:proofErr w:type="spellEnd"/>
      <w:r w:rsidRPr="00F50E88">
        <w:t xml:space="preserve"> о </w:t>
      </w:r>
      <w:proofErr w:type="spellStart"/>
      <w:r w:rsidRPr="00F50E88">
        <w:t>финансирању</w:t>
      </w:r>
      <w:proofErr w:type="spellEnd"/>
      <w:r w:rsidRPr="00F50E88">
        <w:t xml:space="preserve"> </w:t>
      </w:r>
      <w:proofErr w:type="spellStart"/>
      <w:r w:rsidRPr="00F50E88">
        <w:t>здравствене</w:t>
      </w:r>
      <w:proofErr w:type="spellEnd"/>
      <w:r w:rsidRPr="00F50E88">
        <w:t xml:space="preserve"> </w:t>
      </w:r>
      <w:proofErr w:type="spellStart"/>
      <w:r w:rsidRPr="00F50E88">
        <w:t>заштите</w:t>
      </w:r>
      <w:proofErr w:type="spellEnd"/>
      <w:r w:rsidRPr="00F50E88">
        <w:t xml:space="preserve"> (</w:t>
      </w:r>
      <w:proofErr w:type="spellStart"/>
      <w:r w:rsidRPr="00F50E88">
        <w:t>потписници</w:t>
      </w:r>
      <w:proofErr w:type="spellEnd"/>
      <w:r w:rsidRPr="00F50E88">
        <w:t xml:space="preserve"> РФЗО-</w:t>
      </w:r>
      <w:proofErr w:type="spellStart"/>
      <w:r w:rsidRPr="00F50E88">
        <w:t>Филијала</w:t>
      </w:r>
      <w:proofErr w:type="spellEnd"/>
      <w:r w:rsidRPr="00F50E88">
        <w:t xml:space="preserve"> и </w:t>
      </w:r>
      <w:proofErr w:type="spellStart"/>
      <w:r w:rsidRPr="00F50E88">
        <w:t>здравствена</w:t>
      </w:r>
      <w:proofErr w:type="spellEnd"/>
      <w:r w:rsidRPr="00F50E88">
        <w:t xml:space="preserve"> </w:t>
      </w:r>
      <w:proofErr w:type="spellStart"/>
      <w:r w:rsidRPr="00F50E88">
        <w:t>установа</w:t>
      </w:r>
      <w:proofErr w:type="spellEnd"/>
      <w:r w:rsidRPr="00F50E88">
        <w:t xml:space="preserve">) </w:t>
      </w:r>
      <w:proofErr w:type="spellStart"/>
      <w:r w:rsidRPr="00F50E88">
        <w:t>потписује</w:t>
      </w:r>
      <w:proofErr w:type="spellEnd"/>
      <w:r w:rsidRPr="00F50E88">
        <w:t xml:space="preserve"> у </w:t>
      </w:r>
      <w:proofErr w:type="spellStart"/>
      <w:r w:rsidRPr="00F50E88">
        <w:t>Јануару</w:t>
      </w:r>
      <w:proofErr w:type="spellEnd"/>
      <w:r w:rsidRPr="00F50E88">
        <w:t xml:space="preserve"> </w:t>
      </w:r>
      <w:proofErr w:type="spellStart"/>
      <w:r w:rsidRPr="00F50E88">
        <w:t>месецу</w:t>
      </w:r>
      <w:proofErr w:type="spellEnd"/>
      <w:r w:rsidRPr="00F50E88">
        <w:t xml:space="preserve"> </w:t>
      </w:r>
      <w:proofErr w:type="spellStart"/>
      <w:r w:rsidRPr="00F50E88">
        <w:t>за</w:t>
      </w:r>
      <w:proofErr w:type="spellEnd"/>
      <w:r w:rsidRPr="00F50E88">
        <w:t xml:space="preserve"> </w:t>
      </w:r>
      <w:proofErr w:type="spellStart"/>
      <w:r w:rsidRPr="00F50E88">
        <w:t>текућу</w:t>
      </w:r>
      <w:proofErr w:type="spellEnd"/>
      <w:r w:rsidRPr="00F50E88">
        <w:t xml:space="preserve"> </w:t>
      </w:r>
      <w:proofErr w:type="spellStart"/>
      <w:r w:rsidRPr="00F50E88">
        <w:t>годину</w:t>
      </w:r>
      <w:proofErr w:type="spellEnd"/>
      <w:r w:rsidRPr="00F50E88">
        <w:t xml:space="preserve"> а </w:t>
      </w:r>
      <w:proofErr w:type="spellStart"/>
      <w:r w:rsidRPr="00F50E88">
        <w:t>због</w:t>
      </w:r>
      <w:proofErr w:type="spellEnd"/>
      <w:r w:rsidRPr="00F50E88">
        <w:t xml:space="preserve"> </w:t>
      </w:r>
      <w:proofErr w:type="spellStart"/>
      <w:r w:rsidRPr="00F50E88">
        <w:t>обавеза</w:t>
      </w:r>
      <w:proofErr w:type="spellEnd"/>
      <w:r w:rsidRPr="00F50E88">
        <w:t xml:space="preserve"> </w:t>
      </w:r>
      <w:proofErr w:type="spellStart"/>
      <w:r w:rsidRPr="00F50E88">
        <w:t>установе</w:t>
      </w:r>
      <w:proofErr w:type="spellEnd"/>
      <w:r w:rsidRPr="00F50E88">
        <w:t xml:space="preserve"> </w:t>
      </w:r>
      <w:proofErr w:type="spellStart"/>
      <w:r w:rsidRPr="00F50E88">
        <w:t>по</w:t>
      </w:r>
      <w:proofErr w:type="spellEnd"/>
      <w:r w:rsidRPr="00F50E88">
        <w:t xml:space="preserve"> </w:t>
      </w:r>
      <w:proofErr w:type="spellStart"/>
      <w:r w:rsidRPr="00F50E88">
        <w:t>питању</w:t>
      </w:r>
      <w:proofErr w:type="spellEnd"/>
      <w:r w:rsidRPr="00F50E88">
        <w:t xml:space="preserve"> </w:t>
      </w:r>
      <w:proofErr w:type="spellStart"/>
      <w:r w:rsidRPr="00F50E88">
        <w:t>спровођења</w:t>
      </w:r>
      <w:proofErr w:type="spellEnd"/>
      <w:r w:rsidRPr="00F50E88">
        <w:t xml:space="preserve"> </w:t>
      </w:r>
      <w:proofErr w:type="spellStart"/>
      <w:r w:rsidRPr="00F50E88">
        <w:t>поступака</w:t>
      </w:r>
      <w:proofErr w:type="spellEnd"/>
      <w:r w:rsidRPr="00F50E88">
        <w:t xml:space="preserve"> </w:t>
      </w:r>
      <w:proofErr w:type="spellStart"/>
      <w:r w:rsidRPr="00F50E88">
        <w:t>јавних</w:t>
      </w:r>
      <w:proofErr w:type="spellEnd"/>
      <w:r w:rsidRPr="00F50E88">
        <w:t xml:space="preserve"> </w:t>
      </w:r>
      <w:proofErr w:type="spellStart"/>
      <w:r w:rsidRPr="00F50E88">
        <w:t>набавки</w:t>
      </w:r>
      <w:proofErr w:type="spellEnd"/>
      <w:r w:rsidRPr="00F50E88">
        <w:t xml:space="preserve"> </w:t>
      </w:r>
      <w:proofErr w:type="spellStart"/>
      <w:r w:rsidRPr="00F50E88">
        <w:t>почетком</w:t>
      </w:r>
      <w:proofErr w:type="spellEnd"/>
      <w:r w:rsidRPr="00F50E88">
        <w:t xml:space="preserve"> </w:t>
      </w:r>
      <w:proofErr w:type="spellStart"/>
      <w:r w:rsidRPr="00F50E88">
        <w:t>године</w:t>
      </w:r>
      <w:proofErr w:type="spellEnd"/>
      <w:r w:rsidRPr="00F50E88">
        <w:t xml:space="preserve">, </w:t>
      </w:r>
      <w:proofErr w:type="spellStart"/>
      <w:r w:rsidRPr="00F50E88">
        <w:t>предложен</w:t>
      </w:r>
      <w:proofErr w:type="spellEnd"/>
      <w:r w:rsidRPr="00F50E88">
        <w:t xml:space="preserve"> </w:t>
      </w:r>
      <w:proofErr w:type="spellStart"/>
      <w:r w:rsidRPr="00F50E88">
        <w:t>је</w:t>
      </w:r>
      <w:proofErr w:type="spellEnd"/>
      <w:r w:rsidRPr="00F50E88">
        <w:t xml:space="preserve"> </w:t>
      </w:r>
      <w:proofErr w:type="spellStart"/>
      <w:r w:rsidRPr="00F50E88">
        <w:t>Финансијски</w:t>
      </w:r>
      <w:proofErr w:type="spellEnd"/>
      <w:r w:rsidRPr="00F50E88">
        <w:t xml:space="preserve"> </w:t>
      </w:r>
      <w:proofErr w:type="spellStart"/>
      <w:r w:rsidRPr="00F50E88">
        <w:t>план</w:t>
      </w:r>
      <w:proofErr w:type="spellEnd"/>
      <w:r w:rsidRPr="00F50E88">
        <w:t xml:space="preserve"> </w:t>
      </w:r>
      <w:proofErr w:type="spellStart"/>
      <w:r w:rsidRPr="00F50E88">
        <w:t>за</w:t>
      </w:r>
      <w:proofErr w:type="spellEnd"/>
      <w:r w:rsidRPr="00F50E88">
        <w:t xml:space="preserve"> 202</w:t>
      </w:r>
      <w:r>
        <w:t xml:space="preserve">3. </w:t>
      </w:r>
      <w:proofErr w:type="spellStart"/>
      <w:r>
        <w:t>годину</w:t>
      </w:r>
      <w:proofErr w:type="spellEnd"/>
      <w:r>
        <w:t>.</w:t>
      </w:r>
    </w:p>
    <w:p w14:paraId="066A9F1D" w14:textId="77777777" w:rsidR="00EF2EAF" w:rsidRPr="00F50E88" w:rsidRDefault="00EF2EAF" w:rsidP="00F50E88">
      <w:pPr>
        <w:ind w:firstLine="708"/>
        <w:jc w:val="both"/>
      </w:pPr>
    </w:p>
    <w:p w14:paraId="4366C0ED" w14:textId="77777777" w:rsidR="00464E67" w:rsidRDefault="00464E67" w:rsidP="00F50E88">
      <w:pPr>
        <w:ind w:firstLine="708"/>
        <w:jc w:val="both"/>
      </w:pPr>
    </w:p>
    <w:tbl>
      <w:tblPr>
        <w:tblStyle w:val="Tabelakoordinatnemree4akcenat51"/>
        <w:tblW w:w="0" w:type="auto"/>
        <w:tblLook w:val="04A0" w:firstRow="1" w:lastRow="0" w:firstColumn="1" w:lastColumn="0" w:noHBand="0" w:noVBand="1"/>
      </w:tblPr>
      <w:tblGrid>
        <w:gridCol w:w="2710"/>
        <w:gridCol w:w="1911"/>
        <w:gridCol w:w="2534"/>
        <w:gridCol w:w="1905"/>
      </w:tblGrid>
      <w:tr w:rsidR="00F50E88" w14:paraId="783E181B" w14:textId="77777777" w:rsidTr="004052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8041013" w14:textId="77777777" w:rsidR="00F50E88" w:rsidRDefault="00F50E88" w:rsidP="00405275">
            <w:pPr>
              <w:jc w:val="both"/>
              <w:rPr>
                <w:color w:val="000000" w:themeColor="text1"/>
              </w:rPr>
            </w:pPr>
            <w:r w:rsidRPr="00F50E88">
              <w:rPr>
                <w:color w:val="000000" w:themeColor="text1"/>
              </w:rPr>
              <w:t>НАМЕНСКА</w:t>
            </w:r>
          </w:p>
          <w:p w14:paraId="2EE989C9" w14:textId="77777777" w:rsidR="00F50E88" w:rsidRPr="00F50E88" w:rsidRDefault="00F50E88" w:rsidP="00405275">
            <w:pPr>
              <w:jc w:val="both"/>
              <w:rPr>
                <w:color w:val="000000" w:themeColor="text1"/>
              </w:rPr>
            </w:pPr>
            <w:r w:rsidRPr="00F50E88">
              <w:rPr>
                <w:color w:val="000000" w:themeColor="text1"/>
              </w:rPr>
              <w:t>СРЕДСТВА</w:t>
            </w:r>
          </w:p>
        </w:tc>
        <w:tc>
          <w:tcPr>
            <w:tcW w:w="2160" w:type="dxa"/>
          </w:tcPr>
          <w:p w14:paraId="5057B88A" w14:textId="77777777" w:rsidR="00F50E88" w:rsidRDefault="00F50E88" w:rsidP="00405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0E88">
              <w:rPr>
                <w:color w:val="000000" w:themeColor="text1"/>
              </w:rPr>
              <w:t xml:space="preserve">ПРИМАРНА </w:t>
            </w:r>
          </w:p>
          <w:p w14:paraId="504F5BC6" w14:textId="77777777" w:rsidR="00F50E88" w:rsidRPr="00F50E88" w:rsidRDefault="00F50E88" w:rsidP="00405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0E88">
              <w:rPr>
                <w:color w:val="000000" w:themeColor="text1"/>
              </w:rPr>
              <w:t>ЗЗ</w:t>
            </w:r>
          </w:p>
        </w:tc>
        <w:tc>
          <w:tcPr>
            <w:tcW w:w="2602" w:type="dxa"/>
          </w:tcPr>
          <w:p w14:paraId="0F80AC60" w14:textId="77777777" w:rsidR="00F50E88" w:rsidRPr="00F50E88" w:rsidRDefault="00F50E88" w:rsidP="00405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0E88">
              <w:rPr>
                <w:color w:val="000000" w:themeColor="text1"/>
              </w:rPr>
              <w:t>СТОМАТОЛОШКА ЗЗ</w:t>
            </w:r>
          </w:p>
        </w:tc>
        <w:tc>
          <w:tcPr>
            <w:tcW w:w="2464" w:type="dxa"/>
          </w:tcPr>
          <w:p w14:paraId="56619280" w14:textId="77777777" w:rsidR="00F50E88" w:rsidRPr="00F50E88" w:rsidRDefault="00F50E88" w:rsidP="00405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50E88">
              <w:rPr>
                <w:color w:val="000000" w:themeColor="text1"/>
              </w:rPr>
              <w:t>УКУПНО</w:t>
            </w:r>
          </w:p>
        </w:tc>
      </w:tr>
      <w:tr w:rsidR="00F50E88" w14:paraId="1E347FBC" w14:textId="77777777" w:rsidTr="00405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12FBB53" w14:textId="77777777" w:rsidR="00F50E88" w:rsidRPr="007B1244" w:rsidRDefault="00F50E88" w:rsidP="00405275">
            <w:pPr>
              <w:jc w:val="both"/>
              <w:rPr>
                <w:b w:val="0"/>
              </w:rPr>
            </w:pPr>
            <w:proofErr w:type="spellStart"/>
            <w:r w:rsidRPr="007B1244">
              <w:t>Плате</w:t>
            </w:r>
            <w:proofErr w:type="spellEnd"/>
          </w:p>
        </w:tc>
        <w:tc>
          <w:tcPr>
            <w:tcW w:w="2160" w:type="dxa"/>
          </w:tcPr>
          <w:p w14:paraId="1F3207D7" w14:textId="2660AEBE" w:rsidR="00F50E88" w:rsidRPr="006B7F58" w:rsidRDefault="006B7F5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139.391.000</w:t>
            </w:r>
          </w:p>
        </w:tc>
        <w:tc>
          <w:tcPr>
            <w:tcW w:w="2602" w:type="dxa"/>
          </w:tcPr>
          <w:p w14:paraId="5D638EC8" w14:textId="6A577AA0" w:rsidR="00F50E88" w:rsidRPr="006B7F58" w:rsidRDefault="006B7F5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15.835.000</w:t>
            </w:r>
          </w:p>
        </w:tc>
        <w:tc>
          <w:tcPr>
            <w:tcW w:w="2464" w:type="dxa"/>
          </w:tcPr>
          <w:p w14:paraId="4F698588" w14:textId="77777777" w:rsidR="00F50E88" w:rsidRPr="006C2460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E88" w14:paraId="021C69F5" w14:textId="77777777" w:rsidTr="00405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F151428" w14:textId="77777777" w:rsidR="00F50E88" w:rsidRPr="007B1244" w:rsidRDefault="00F50E88" w:rsidP="00405275">
            <w:pPr>
              <w:jc w:val="both"/>
              <w:rPr>
                <w:b w:val="0"/>
              </w:rPr>
            </w:pPr>
            <w:proofErr w:type="spellStart"/>
            <w:r w:rsidRPr="007B1244">
              <w:t>Превоз</w:t>
            </w:r>
            <w:proofErr w:type="spellEnd"/>
          </w:p>
        </w:tc>
        <w:tc>
          <w:tcPr>
            <w:tcW w:w="2160" w:type="dxa"/>
          </w:tcPr>
          <w:p w14:paraId="46B31999" w14:textId="0324C741" w:rsidR="00F50E88" w:rsidRPr="006B7F58" w:rsidRDefault="006B7F5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6.408.000</w:t>
            </w:r>
          </w:p>
        </w:tc>
        <w:tc>
          <w:tcPr>
            <w:tcW w:w="2602" w:type="dxa"/>
          </w:tcPr>
          <w:p w14:paraId="5FE9DEF8" w14:textId="09A5C17C" w:rsidR="00F50E88" w:rsidRPr="006B7F58" w:rsidRDefault="006B7F5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564.000</w:t>
            </w:r>
          </w:p>
        </w:tc>
        <w:tc>
          <w:tcPr>
            <w:tcW w:w="2464" w:type="dxa"/>
          </w:tcPr>
          <w:p w14:paraId="2A1BA883" w14:textId="77777777" w:rsidR="00F50E88" w:rsidRPr="006C2460" w:rsidRDefault="00F50E8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E88" w14:paraId="1BAA8A16" w14:textId="77777777" w:rsidTr="00405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1719909B" w14:textId="77777777" w:rsidR="00F50E88" w:rsidRPr="007B1244" w:rsidRDefault="00F50E88" w:rsidP="00405275">
            <w:pPr>
              <w:jc w:val="both"/>
              <w:rPr>
                <w:b w:val="0"/>
              </w:rPr>
            </w:pPr>
            <w:proofErr w:type="spellStart"/>
            <w:r w:rsidRPr="007B1244">
              <w:t>Енергенти</w:t>
            </w:r>
            <w:proofErr w:type="spellEnd"/>
          </w:p>
        </w:tc>
        <w:tc>
          <w:tcPr>
            <w:tcW w:w="2160" w:type="dxa"/>
          </w:tcPr>
          <w:p w14:paraId="4ACD516B" w14:textId="6CB7033B" w:rsidR="00F50E88" w:rsidRPr="006B7F58" w:rsidRDefault="006B7F5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11.500.000</w:t>
            </w:r>
          </w:p>
        </w:tc>
        <w:tc>
          <w:tcPr>
            <w:tcW w:w="2602" w:type="dxa"/>
          </w:tcPr>
          <w:p w14:paraId="41B94ED0" w14:textId="77777777" w:rsidR="00F50E88" w:rsidRPr="006C2460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14:paraId="7D114C56" w14:textId="77777777" w:rsidR="00F50E88" w:rsidRPr="006C2460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E88" w14:paraId="70A19DA0" w14:textId="77777777" w:rsidTr="00405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88037CB" w14:textId="77777777" w:rsidR="00F50E88" w:rsidRPr="007B1244" w:rsidRDefault="00F50E88" w:rsidP="00405275">
            <w:pPr>
              <w:jc w:val="both"/>
              <w:rPr>
                <w:b w:val="0"/>
              </w:rPr>
            </w:pPr>
            <w:proofErr w:type="spellStart"/>
            <w:r>
              <w:t>Санитетски</w:t>
            </w:r>
            <w:proofErr w:type="spellEnd"/>
            <w:r w:rsidRPr="007B1244">
              <w:t xml:space="preserve"> и</w:t>
            </w:r>
            <w:r>
              <w:t xml:space="preserve"> </w:t>
            </w:r>
            <w:proofErr w:type="spellStart"/>
            <w:r w:rsidRPr="007B1244">
              <w:t>потрошниматеријал</w:t>
            </w:r>
            <w:proofErr w:type="spellEnd"/>
          </w:p>
        </w:tc>
        <w:tc>
          <w:tcPr>
            <w:tcW w:w="2160" w:type="dxa"/>
          </w:tcPr>
          <w:p w14:paraId="69E963B9" w14:textId="4D43205B" w:rsidR="00F50E88" w:rsidRPr="006B7F58" w:rsidRDefault="006B7F5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4.000.000</w:t>
            </w:r>
          </w:p>
        </w:tc>
        <w:tc>
          <w:tcPr>
            <w:tcW w:w="2602" w:type="dxa"/>
          </w:tcPr>
          <w:p w14:paraId="39A3AF83" w14:textId="77777777" w:rsidR="00F50E88" w:rsidRPr="006C2460" w:rsidRDefault="00F50E8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14:paraId="5790FF5E" w14:textId="77777777" w:rsidR="00F50E88" w:rsidRPr="006C2460" w:rsidRDefault="00F50E8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E88" w14:paraId="1C046A3E" w14:textId="77777777" w:rsidTr="00405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0328F339" w14:textId="77777777" w:rsidR="00F50E88" w:rsidRPr="007B1244" w:rsidRDefault="00F50E88" w:rsidP="00405275">
            <w:pPr>
              <w:jc w:val="both"/>
              <w:rPr>
                <w:b w:val="0"/>
              </w:rPr>
            </w:pPr>
            <w:proofErr w:type="spellStart"/>
            <w:r w:rsidRPr="007B1244">
              <w:t>Материјални</w:t>
            </w:r>
            <w:proofErr w:type="spellEnd"/>
            <w:r>
              <w:t xml:space="preserve"> </w:t>
            </w:r>
            <w:proofErr w:type="spellStart"/>
            <w:r w:rsidRPr="007B1244">
              <w:t>трошкови</w:t>
            </w:r>
            <w:proofErr w:type="spellEnd"/>
          </w:p>
        </w:tc>
        <w:tc>
          <w:tcPr>
            <w:tcW w:w="2160" w:type="dxa"/>
          </w:tcPr>
          <w:p w14:paraId="55077AFE" w14:textId="77777777" w:rsidR="00F50E88" w:rsidRPr="00F50E88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02" w:type="dxa"/>
          </w:tcPr>
          <w:p w14:paraId="1B063F57" w14:textId="77777777" w:rsidR="00F50E88" w:rsidRPr="006C2460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14:paraId="59B8A7A6" w14:textId="77777777" w:rsidR="00F50E88" w:rsidRPr="006C2460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50E88" w14:paraId="554AF3C9" w14:textId="77777777" w:rsidTr="00405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706C8551" w14:textId="77777777" w:rsidR="00F50E88" w:rsidRPr="007B1244" w:rsidRDefault="00F50E88" w:rsidP="00405275">
            <w:pPr>
              <w:jc w:val="both"/>
              <w:rPr>
                <w:b w:val="0"/>
              </w:rPr>
            </w:pPr>
            <w:proofErr w:type="spellStart"/>
            <w:r w:rsidRPr="007B1244">
              <w:t>Лекови</w:t>
            </w:r>
            <w:proofErr w:type="spellEnd"/>
          </w:p>
        </w:tc>
        <w:tc>
          <w:tcPr>
            <w:tcW w:w="2160" w:type="dxa"/>
          </w:tcPr>
          <w:p w14:paraId="0E43687E" w14:textId="325BC3BC" w:rsidR="00F50E88" w:rsidRPr="006B7F58" w:rsidRDefault="006B7F5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3.400.000</w:t>
            </w:r>
          </w:p>
        </w:tc>
        <w:tc>
          <w:tcPr>
            <w:tcW w:w="2602" w:type="dxa"/>
          </w:tcPr>
          <w:p w14:paraId="4B0C6B2F" w14:textId="77777777" w:rsidR="00F50E88" w:rsidRPr="006C2460" w:rsidRDefault="00F50E8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64" w:type="dxa"/>
          </w:tcPr>
          <w:p w14:paraId="3678D9DE" w14:textId="77777777" w:rsidR="00F50E88" w:rsidRPr="006C2460" w:rsidRDefault="00F50E8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E88" w14:paraId="3C1E375B" w14:textId="77777777" w:rsidTr="00405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37775391" w14:textId="77777777" w:rsidR="00F50E88" w:rsidRPr="00657EC6" w:rsidRDefault="00F50E88" w:rsidP="00405275">
            <w:pPr>
              <w:jc w:val="both"/>
              <w:rPr>
                <w:b w:val="0"/>
                <w:lang w:val="sr-Latn-CS"/>
              </w:rPr>
            </w:pPr>
            <w:proofErr w:type="spellStart"/>
            <w:r w:rsidRPr="00657EC6">
              <w:rPr>
                <w:lang w:val="sr-Latn-CS"/>
              </w:rPr>
              <w:t>Остали</w:t>
            </w:r>
            <w:proofErr w:type="spellEnd"/>
            <w:r w:rsidRPr="00657EC6">
              <w:rPr>
                <w:lang w:val="sr-Latn-CS"/>
              </w:rPr>
              <w:t xml:space="preserve"> </w:t>
            </w:r>
            <w:proofErr w:type="spellStart"/>
            <w:r w:rsidRPr="00657EC6">
              <w:rPr>
                <w:lang w:val="sr-Latn-CS"/>
              </w:rPr>
              <w:t>директни</w:t>
            </w:r>
            <w:proofErr w:type="spellEnd"/>
            <w:r w:rsidRPr="00657EC6">
              <w:rPr>
                <w:lang w:val="sr-Latn-CS"/>
              </w:rPr>
              <w:t xml:space="preserve"> и </w:t>
            </w:r>
            <w:proofErr w:type="spellStart"/>
            <w:r w:rsidRPr="00657EC6">
              <w:rPr>
                <w:lang w:val="sr-Latn-CS"/>
              </w:rPr>
              <w:t>индиректни</w:t>
            </w:r>
            <w:proofErr w:type="spellEnd"/>
            <w:r w:rsidRPr="00657EC6">
              <w:rPr>
                <w:lang w:val="sr-Latn-CS"/>
              </w:rPr>
              <w:t xml:space="preserve"> </w:t>
            </w:r>
            <w:proofErr w:type="spellStart"/>
            <w:r w:rsidRPr="00657EC6">
              <w:rPr>
                <w:lang w:val="sr-Latn-CS"/>
              </w:rPr>
              <w:t>трошкови</w:t>
            </w:r>
            <w:proofErr w:type="spellEnd"/>
          </w:p>
        </w:tc>
        <w:tc>
          <w:tcPr>
            <w:tcW w:w="2160" w:type="dxa"/>
          </w:tcPr>
          <w:p w14:paraId="77CDAA94" w14:textId="56A2DFAF" w:rsidR="00F50E88" w:rsidRPr="006B7F58" w:rsidRDefault="006B7F58" w:rsidP="00F50E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9.200.000</w:t>
            </w:r>
          </w:p>
        </w:tc>
        <w:tc>
          <w:tcPr>
            <w:tcW w:w="2602" w:type="dxa"/>
          </w:tcPr>
          <w:p w14:paraId="2815E5DB" w14:textId="7E2EE1EA" w:rsidR="00F50E88" w:rsidRPr="006B7F58" w:rsidRDefault="006B7F5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373.000</w:t>
            </w:r>
          </w:p>
        </w:tc>
        <w:tc>
          <w:tcPr>
            <w:tcW w:w="2464" w:type="dxa"/>
          </w:tcPr>
          <w:p w14:paraId="6B1FC039" w14:textId="77777777" w:rsidR="00F50E88" w:rsidRPr="00657EC6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CS"/>
              </w:rPr>
            </w:pPr>
          </w:p>
        </w:tc>
      </w:tr>
      <w:tr w:rsidR="00F50E88" w14:paraId="7154B6A6" w14:textId="77777777" w:rsidTr="004052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6E3E6038" w14:textId="77777777" w:rsidR="00F50E88" w:rsidRPr="007B1244" w:rsidRDefault="00F50E88" w:rsidP="00405275">
            <w:pPr>
              <w:jc w:val="both"/>
              <w:rPr>
                <w:b w:val="0"/>
              </w:rPr>
            </w:pPr>
            <w:proofErr w:type="spellStart"/>
            <w:r w:rsidRPr="007B1244">
              <w:t>Партиципација</w:t>
            </w:r>
            <w:proofErr w:type="spellEnd"/>
          </w:p>
        </w:tc>
        <w:tc>
          <w:tcPr>
            <w:tcW w:w="2160" w:type="dxa"/>
          </w:tcPr>
          <w:p w14:paraId="69FE2D17" w14:textId="5D8505F9" w:rsidR="00F50E88" w:rsidRPr="006B7F58" w:rsidRDefault="006B7F5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484.000.000</w:t>
            </w:r>
          </w:p>
        </w:tc>
        <w:tc>
          <w:tcPr>
            <w:tcW w:w="2602" w:type="dxa"/>
          </w:tcPr>
          <w:p w14:paraId="5714C929" w14:textId="679DB6FB" w:rsidR="00F50E88" w:rsidRPr="006B7F58" w:rsidRDefault="006B7F5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88.000.</w:t>
            </w:r>
          </w:p>
        </w:tc>
        <w:tc>
          <w:tcPr>
            <w:tcW w:w="2464" w:type="dxa"/>
          </w:tcPr>
          <w:p w14:paraId="537602C2" w14:textId="77777777" w:rsidR="00F50E88" w:rsidRPr="006C2460" w:rsidRDefault="00F50E88" w:rsidP="0040527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50E88" w14:paraId="36006399" w14:textId="77777777" w:rsidTr="004052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8" w:type="dxa"/>
          </w:tcPr>
          <w:p w14:paraId="59EFE6E7" w14:textId="77777777" w:rsidR="00F50E88" w:rsidRPr="007B1244" w:rsidRDefault="00F50E88" w:rsidP="00405275">
            <w:pPr>
              <w:rPr>
                <w:bCs w:val="0"/>
              </w:rPr>
            </w:pPr>
            <w:r w:rsidRPr="007B1244">
              <w:rPr>
                <w:bCs w:val="0"/>
              </w:rPr>
              <w:lastRenderedPageBreak/>
              <w:t>УКУПНО СА ПАРТИЦИПАЦИЈОМ</w:t>
            </w:r>
          </w:p>
        </w:tc>
        <w:tc>
          <w:tcPr>
            <w:tcW w:w="2160" w:type="dxa"/>
          </w:tcPr>
          <w:p w14:paraId="637A1BA2" w14:textId="74EB23E2" w:rsidR="00F50E88" w:rsidRPr="006B7F58" w:rsidRDefault="006B7F5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173.899.000</w:t>
            </w:r>
          </w:p>
        </w:tc>
        <w:tc>
          <w:tcPr>
            <w:tcW w:w="2602" w:type="dxa"/>
          </w:tcPr>
          <w:p w14:paraId="5E830F62" w14:textId="16539666" w:rsidR="00F50E88" w:rsidRPr="006B7F58" w:rsidRDefault="006B7F5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  <w:r>
              <w:rPr>
                <w:lang w:val="sr-Cyrl-RS"/>
              </w:rPr>
              <w:t>16.772.000</w:t>
            </w:r>
          </w:p>
        </w:tc>
        <w:tc>
          <w:tcPr>
            <w:tcW w:w="2464" w:type="dxa"/>
          </w:tcPr>
          <w:p w14:paraId="64F21444" w14:textId="77777777" w:rsidR="00F50E88" w:rsidRPr="006C2460" w:rsidRDefault="00F50E88" w:rsidP="0040527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7F9B7D4" w14:textId="77777777" w:rsidR="00F50E88" w:rsidRDefault="00F50E88" w:rsidP="00F50E88">
      <w:pPr>
        <w:ind w:firstLine="708"/>
        <w:jc w:val="both"/>
      </w:pPr>
    </w:p>
    <w:p w14:paraId="520E1249" w14:textId="77777777" w:rsidR="00F50E88" w:rsidRDefault="00F50E88" w:rsidP="00F50E88">
      <w:pPr>
        <w:ind w:firstLine="708"/>
        <w:jc w:val="both"/>
      </w:pPr>
    </w:p>
    <w:p w14:paraId="00E0654C" w14:textId="77777777" w:rsidR="00F50E88" w:rsidRDefault="00F50E88" w:rsidP="00F50E88">
      <w:pPr>
        <w:ind w:firstLine="708"/>
        <w:jc w:val="both"/>
      </w:pPr>
    </w:p>
    <w:p w14:paraId="3B9AC1DE" w14:textId="77777777" w:rsidR="00F50E88" w:rsidRDefault="00F50E88" w:rsidP="00F50E88">
      <w:pPr>
        <w:ind w:firstLine="708"/>
        <w:jc w:val="both"/>
      </w:pPr>
    </w:p>
    <w:p w14:paraId="3B0C3066" w14:textId="77777777" w:rsidR="00F50E88" w:rsidRDefault="00F50E88" w:rsidP="00F50E88">
      <w:pPr>
        <w:ind w:firstLine="708"/>
        <w:jc w:val="both"/>
      </w:pPr>
    </w:p>
    <w:p w14:paraId="5DA99AAF" w14:textId="77777777" w:rsidR="00F50E88" w:rsidRDefault="00F50E88" w:rsidP="00F50E88">
      <w:pPr>
        <w:ind w:firstLine="708"/>
        <w:jc w:val="both"/>
        <w:rPr>
          <w:b/>
          <w:bCs/>
        </w:rPr>
      </w:pPr>
    </w:p>
    <w:p w14:paraId="4EA01F6A" w14:textId="77777777" w:rsidR="00EF2EAF" w:rsidRDefault="00F50E88" w:rsidP="00EF2EAF">
      <w:pPr>
        <w:pStyle w:val="Pasussalistom"/>
        <w:numPr>
          <w:ilvl w:val="0"/>
          <w:numId w:val="13"/>
        </w:numPr>
        <w:jc w:val="center"/>
      </w:pPr>
      <w:r w:rsidRPr="00EF2EAF">
        <w:rPr>
          <w:b/>
          <w:bCs/>
        </w:rPr>
        <w:t>ПЛАН ЈАВНИХ НАБАВКИ</w:t>
      </w:r>
    </w:p>
    <w:p w14:paraId="6FE1F84D" w14:textId="77777777" w:rsidR="00EF2EAF" w:rsidRPr="00EF2EAF" w:rsidRDefault="00EF2EAF" w:rsidP="00EF2EAF"/>
    <w:p w14:paraId="4AFF9729" w14:textId="77777777" w:rsidR="00EF2EAF" w:rsidRDefault="00EF2EAF" w:rsidP="00EF2EAF"/>
    <w:p w14:paraId="4A56DD08" w14:textId="77777777" w:rsidR="00EF2EAF" w:rsidRDefault="00EF2EAF" w:rsidP="00EF2EAF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 w:rsidRPr="00323889">
        <w:t>Дом</w:t>
      </w:r>
      <w:proofErr w:type="spellEnd"/>
      <w:r>
        <w:t xml:space="preserve"> </w:t>
      </w:r>
      <w:proofErr w:type="spellStart"/>
      <w:r w:rsidRPr="00323889"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 xml:space="preserve">“ </w:t>
      </w:r>
      <w:proofErr w:type="spellStart"/>
      <w:r w:rsidRPr="00323889">
        <w:t>је</w:t>
      </w:r>
      <w:proofErr w:type="spellEnd"/>
      <w:r>
        <w:t xml:space="preserve"> </w:t>
      </w:r>
      <w:proofErr w:type="spellStart"/>
      <w:r w:rsidRPr="00323889">
        <w:t>дужан</w:t>
      </w:r>
      <w:proofErr w:type="spellEnd"/>
      <w:r>
        <w:t xml:space="preserve"> </w:t>
      </w:r>
      <w:proofErr w:type="spellStart"/>
      <w:r w:rsidRPr="00323889">
        <w:t>да</w:t>
      </w:r>
      <w:proofErr w:type="spellEnd"/>
      <w:r>
        <w:t xml:space="preserve"> </w:t>
      </w:r>
      <w:proofErr w:type="spellStart"/>
      <w:r w:rsidRPr="00323889">
        <w:t>планирање</w:t>
      </w:r>
      <w:proofErr w:type="spellEnd"/>
      <w:r>
        <w:t xml:space="preserve"> </w:t>
      </w:r>
      <w:proofErr w:type="spellStart"/>
      <w:r w:rsidRPr="00323889">
        <w:t>набавки</w:t>
      </w:r>
      <w:proofErr w:type="spellEnd"/>
      <w:r>
        <w:t xml:space="preserve"> </w:t>
      </w:r>
      <w:proofErr w:type="spellStart"/>
      <w:r w:rsidRPr="00323889">
        <w:t>усклади</w:t>
      </w:r>
      <w:proofErr w:type="spellEnd"/>
      <w:r>
        <w:t xml:space="preserve"> </w:t>
      </w:r>
      <w:proofErr w:type="spellStart"/>
      <w:r w:rsidRPr="00323889">
        <w:t>са</w:t>
      </w:r>
      <w:proofErr w:type="spellEnd"/>
      <w:r>
        <w:t xml:space="preserve"> </w:t>
      </w:r>
      <w:proofErr w:type="spellStart"/>
      <w:r w:rsidRPr="00323889">
        <w:t>планирањем</w:t>
      </w:r>
      <w:proofErr w:type="spellEnd"/>
      <w:r>
        <w:t xml:space="preserve"> </w:t>
      </w:r>
      <w:proofErr w:type="spellStart"/>
      <w:r w:rsidRPr="00323889">
        <w:t>буџета</w:t>
      </w:r>
      <w:proofErr w:type="spellEnd"/>
      <w:r>
        <w:t xml:space="preserve"> </w:t>
      </w:r>
      <w:proofErr w:type="spellStart"/>
      <w:r w:rsidRPr="00323889">
        <w:t>односно</w:t>
      </w:r>
      <w:proofErr w:type="spellEnd"/>
      <w:r>
        <w:t xml:space="preserve"> </w:t>
      </w:r>
      <w:proofErr w:type="spellStart"/>
      <w:r w:rsidRPr="00323889">
        <w:t>Финансијским</w:t>
      </w:r>
      <w:proofErr w:type="spellEnd"/>
      <w:r>
        <w:t xml:space="preserve"> </w:t>
      </w:r>
      <w:proofErr w:type="spellStart"/>
      <w:r w:rsidRPr="00323889">
        <w:t>планом</w:t>
      </w:r>
      <w:proofErr w:type="spellEnd"/>
      <w:r>
        <w:t xml:space="preserve"> </w:t>
      </w:r>
      <w:proofErr w:type="spellStart"/>
      <w:r w:rsidRPr="00323889">
        <w:t>установе</w:t>
      </w:r>
      <w:proofErr w:type="spellEnd"/>
      <w:r w:rsidRPr="00323889">
        <w:t xml:space="preserve">. </w:t>
      </w:r>
    </w:p>
    <w:p w14:paraId="016A4D48" w14:textId="77777777" w:rsidR="00EF2EAF" w:rsidRDefault="00EF2EAF" w:rsidP="00EF2EAF">
      <w:pPr>
        <w:pStyle w:val="Pasussalistom"/>
        <w:shd w:val="clear" w:color="auto" w:fill="FFFFFF"/>
        <w:ind w:left="0" w:firstLine="851"/>
        <w:jc w:val="both"/>
        <w:outlineLvl w:val="1"/>
      </w:pPr>
    </w:p>
    <w:p w14:paraId="662380AC" w14:textId="77777777" w:rsidR="00EF2EAF" w:rsidRDefault="00EF2EAF" w:rsidP="00EF2EAF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 xml:space="preserve">“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ближе</w:t>
      </w:r>
      <w:proofErr w:type="spellEnd"/>
      <w:r>
        <w:t xml:space="preserve"> </w:t>
      </w:r>
      <w:proofErr w:type="spellStart"/>
      <w:r>
        <w:t>уређен</w:t>
      </w:r>
      <w:proofErr w:type="spellEnd"/>
      <w:r>
        <w:t xml:space="preserve"> </w:t>
      </w:r>
      <w:proofErr w:type="spellStart"/>
      <w:r>
        <w:t>Правилником</w:t>
      </w:r>
      <w:proofErr w:type="spellEnd"/>
      <w:r>
        <w:t xml:space="preserve"> о </w:t>
      </w:r>
      <w:bookmarkStart w:id="0" w:name="_Hlk115420884"/>
      <w:proofErr w:type="spellStart"/>
      <w:r>
        <w:t>ближем</w:t>
      </w:r>
      <w:proofErr w:type="spellEnd"/>
      <w:r>
        <w:t xml:space="preserve"> </w:t>
      </w:r>
      <w:proofErr w:type="spellStart"/>
      <w:r>
        <w:t>уређивању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набавки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bookmarkEnd w:id="0"/>
      <w:r>
        <w:t>„</w:t>
      </w:r>
      <w:proofErr w:type="spellStart"/>
      <w:r>
        <w:t>Алибунар</w:t>
      </w:r>
      <w:proofErr w:type="spellEnd"/>
      <w:r>
        <w:t>.</w:t>
      </w:r>
    </w:p>
    <w:p w14:paraId="7B0C2531" w14:textId="77777777" w:rsidR="00EF2EAF" w:rsidRDefault="00EF2EAF" w:rsidP="00EF2EAF">
      <w:pPr>
        <w:pStyle w:val="Pasussalistom"/>
        <w:shd w:val="clear" w:color="auto" w:fill="FFFFFF"/>
        <w:ind w:left="0" w:firstLine="851"/>
        <w:jc w:val="both"/>
        <w:outlineLvl w:val="1"/>
      </w:pPr>
    </w:p>
    <w:p w14:paraId="1BFBC4E2" w14:textId="77777777" w:rsidR="00EF2EAF" w:rsidRDefault="00EF2EAF" w:rsidP="00EF2EAF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 w:rsidRPr="00EF2EAF">
        <w:t>Наручилац</w:t>
      </w:r>
      <w:proofErr w:type="spellEnd"/>
      <w:r w:rsidRPr="00EF2EAF">
        <w:t xml:space="preserve"> </w:t>
      </w:r>
      <w:proofErr w:type="spellStart"/>
      <w:r w:rsidRPr="00EF2EAF">
        <w:t>је</w:t>
      </w:r>
      <w:proofErr w:type="spellEnd"/>
      <w:r w:rsidRPr="00EF2EAF">
        <w:t xml:space="preserve"> </w:t>
      </w:r>
      <w:proofErr w:type="spellStart"/>
      <w:r w:rsidRPr="00EF2EAF">
        <w:t>дужан</w:t>
      </w:r>
      <w:proofErr w:type="spellEnd"/>
      <w:r w:rsidRPr="00EF2EAF">
        <w:t xml:space="preserve"> </w:t>
      </w:r>
      <w:proofErr w:type="spellStart"/>
      <w:r w:rsidRPr="00EF2EAF">
        <w:t>да</w:t>
      </w:r>
      <w:proofErr w:type="spellEnd"/>
      <w:r w:rsidRPr="00EF2EAF">
        <w:t xml:space="preserve"> </w:t>
      </w:r>
      <w:proofErr w:type="spellStart"/>
      <w:r w:rsidRPr="00EF2EAF">
        <w:t>донесе</w:t>
      </w:r>
      <w:proofErr w:type="spellEnd"/>
      <w:r w:rsidRPr="00EF2EAF">
        <w:t xml:space="preserve"> </w:t>
      </w:r>
      <w:proofErr w:type="spellStart"/>
      <w:r w:rsidRPr="00EF2EAF">
        <w:t>план</w:t>
      </w:r>
      <w:proofErr w:type="spellEnd"/>
      <w:r w:rsidRPr="00EF2EAF">
        <w:t xml:space="preserve"> </w:t>
      </w:r>
      <w:proofErr w:type="spellStart"/>
      <w:r w:rsidRPr="00EF2EAF">
        <w:t>јавних</w:t>
      </w:r>
      <w:proofErr w:type="spellEnd"/>
      <w:r w:rsidRPr="00EF2EAF">
        <w:t xml:space="preserve"> </w:t>
      </w:r>
      <w:proofErr w:type="spellStart"/>
      <w:r w:rsidRPr="00EF2EAF">
        <w:t>набавки</w:t>
      </w:r>
      <w:proofErr w:type="spellEnd"/>
      <w:r w:rsidRPr="00EF2EAF">
        <w:t xml:space="preserve"> </w:t>
      </w:r>
      <w:proofErr w:type="spellStart"/>
      <w:r w:rsidRPr="00EF2EAF">
        <w:t>за</w:t>
      </w:r>
      <w:proofErr w:type="spellEnd"/>
      <w:r w:rsidRPr="00EF2EAF">
        <w:t xml:space="preserve"> </w:t>
      </w:r>
      <w:proofErr w:type="spellStart"/>
      <w:r w:rsidRPr="00EF2EAF">
        <w:t>текућу</w:t>
      </w:r>
      <w:proofErr w:type="spellEnd"/>
      <w:r w:rsidRPr="00EF2EAF">
        <w:t xml:space="preserve"> </w:t>
      </w:r>
      <w:proofErr w:type="spellStart"/>
      <w:r w:rsidRPr="00EF2EAF">
        <w:t>годину</w:t>
      </w:r>
      <w:proofErr w:type="spellEnd"/>
      <w:r w:rsidRPr="00EF2EAF">
        <w:t xml:space="preserve"> </w:t>
      </w:r>
      <w:proofErr w:type="spellStart"/>
      <w:r w:rsidRPr="00EF2EAF">
        <w:t>који</w:t>
      </w:r>
      <w:proofErr w:type="spellEnd"/>
      <w:r w:rsidRPr="00EF2EAF">
        <w:t xml:space="preserve"> </w:t>
      </w:r>
      <w:proofErr w:type="spellStart"/>
      <w:r w:rsidRPr="00EF2EAF">
        <w:t>садржи</w:t>
      </w:r>
      <w:proofErr w:type="spellEnd"/>
      <w:r w:rsidRPr="00EF2EAF">
        <w:t xml:space="preserve"> </w:t>
      </w:r>
      <w:proofErr w:type="spellStart"/>
      <w:r w:rsidRPr="00EF2EAF">
        <w:t>следеће</w:t>
      </w:r>
      <w:proofErr w:type="spellEnd"/>
      <w:r w:rsidRPr="00EF2EAF">
        <w:t xml:space="preserve"> </w:t>
      </w:r>
      <w:proofErr w:type="spellStart"/>
      <w:r w:rsidRPr="00EF2EAF">
        <w:t>податке</w:t>
      </w:r>
      <w:proofErr w:type="spellEnd"/>
      <w:r w:rsidRPr="00EF2EAF">
        <w:t xml:space="preserve">: </w:t>
      </w:r>
    </w:p>
    <w:p w14:paraId="24BCE426" w14:textId="77777777" w:rsidR="00EF2EAF" w:rsidRPr="00EF2EAF" w:rsidRDefault="00EF2EAF" w:rsidP="00EF2EAF">
      <w:pPr>
        <w:pStyle w:val="Pasussalistom"/>
        <w:shd w:val="clear" w:color="auto" w:fill="FFFFFF"/>
        <w:ind w:left="0" w:firstLine="851"/>
        <w:jc w:val="both"/>
        <w:outlineLvl w:val="1"/>
      </w:pPr>
    </w:p>
    <w:p w14:paraId="78A5A043" w14:textId="1185FB89" w:rsidR="00EF2EAF" w:rsidRDefault="004A5B29" w:rsidP="004A5B2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предмет јавне набавке и </w:t>
      </w:r>
      <w:r>
        <w:rPr>
          <w:rFonts w:ascii="Times New Roman" w:hAnsi="Times New Roman" w:cs="Times New Roman"/>
          <w:lang w:val="sr-Latn-RS"/>
        </w:rPr>
        <w:t>CPV</w:t>
      </w:r>
      <w:r>
        <w:rPr>
          <w:rFonts w:ascii="Times New Roman" w:hAnsi="Times New Roman" w:cs="Times New Roman"/>
          <w:lang w:val="sr-Cyrl-RS"/>
        </w:rPr>
        <w:t xml:space="preserve"> ознаку;</w:t>
      </w:r>
    </w:p>
    <w:p w14:paraId="124F914D" w14:textId="32A8270F" w:rsidR="004A5B29" w:rsidRPr="004A5B29" w:rsidRDefault="004A5B29" w:rsidP="004A5B2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процењену вредност јавне набавке;</w:t>
      </w:r>
    </w:p>
    <w:p w14:paraId="77EF4110" w14:textId="45D7CB06" w:rsidR="004A5B29" w:rsidRPr="004A5B29" w:rsidRDefault="004A5B29" w:rsidP="004A5B2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врсту поступка јавне набавке;</w:t>
      </w:r>
    </w:p>
    <w:p w14:paraId="02946F83" w14:textId="2F2C7147" w:rsidR="004A5B29" w:rsidRPr="004A5B29" w:rsidRDefault="004A5B29" w:rsidP="004A5B2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оквирно време покретања поступка</w:t>
      </w:r>
    </w:p>
    <w:p w14:paraId="05022F57" w14:textId="77777777" w:rsidR="00EF2EAF" w:rsidRDefault="00EF2EAF" w:rsidP="00EF2EAF">
      <w:pPr>
        <w:jc w:val="both"/>
      </w:pPr>
    </w:p>
    <w:p w14:paraId="3FDEDFF7" w14:textId="77777777" w:rsidR="00EF2EAF" w:rsidRPr="00EF2EAF" w:rsidRDefault="00EF2EAF" w:rsidP="00EF2EAF">
      <w:pPr>
        <w:ind w:firstLine="851"/>
        <w:jc w:val="both"/>
      </w:pPr>
      <w:proofErr w:type="spellStart"/>
      <w:r w:rsidRPr="00EF2EAF">
        <w:t>На</w:t>
      </w:r>
      <w:proofErr w:type="spellEnd"/>
      <w:r w:rsidRPr="00EF2EAF">
        <w:t xml:space="preserve"> </w:t>
      </w:r>
      <w:proofErr w:type="spellStart"/>
      <w:r w:rsidRPr="00EF2EAF">
        <w:t>основу</w:t>
      </w:r>
      <w:proofErr w:type="spellEnd"/>
      <w:r w:rsidRPr="00EF2EAF">
        <w:t xml:space="preserve"> </w:t>
      </w:r>
      <w:proofErr w:type="spellStart"/>
      <w:r w:rsidRPr="00EF2EAF">
        <w:t>Финанијског</w:t>
      </w:r>
      <w:proofErr w:type="spellEnd"/>
      <w:r w:rsidRPr="00EF2EAF">
        <w:t xml:space="preserve"> </w:t>
      </w:r>
      <w:proofErr w:type="spellStart"/>
      <w:r w:rsidRPr="00EF2EAF">
        <w:t>плана</w:t>
      </w:r>
      <w:proofErr w:type="spellEnd"/>
      <w:r w:rsidRPr="00EF2EAF">
        <w:t xml:space="preserve"> </w:t>
      </w:r>
      <w:proofErr w:type="spellStart"/>
      <w:r w:rsidRPr="00EF2EAF">
        <w:t>сачињен</w:t>
      </w:r>
      <w:proofErr w:type="spellEnd"/>
      <w:r w:rsidRPr="00EF2EAF">
        <w:t xml:space="preserve"> </w:t>
      </w:r>
      <w:proofErr w:type="spellStart"/>
      <w:r w:rsidRPr="00EF2EAF">
        <w:t>је</w:t>
      </w:r>
      <w:proofErr w:type="spellEnd"/>
      <w:r w:rsidRPr="00EF2EAF">
        <w:t xml:space="preserve"> </w:t>
      </w:r>
      <w:proofErr w:type="spellStart"/>
      <w:r w:rsidRPr="00EF2EAF">
        <w:t>План</w:t>
      </w:r>
      <w:proofErr w:type="spellEnd"/>
      <w:r w:rsidRPr="00EF2EAF">
        <w:t xml:space="preserve"> </w:t>
      </w:r>
      <w:proofErr w:type="spellStart"/>
      <w:r w:rsidRPr="00EF2EAF">
        <w:t>набавке</w:t>
      </w:r>
      <w:proofErr w:type="spellEnd"/>
      <w:r w:rsidRPr="00EF2EAF">
        <w:t xml:space="preserve"> </w:t>
      </w:r>
      <w:proofErr w:type="spellStart"/>
      <w:r w:rsidRPr="00EF2EAF">
        <w:t>добара</w:t>
      </w:r>
      <w:proofErr w:type="spellEnd"/>
      <w:r w:rsidRPr="00EF2EAF">
        <w:t xml:space="preserve">, </w:t>
      </w:r>
      <w:proofErr w:type="spellStart"/>
      <w:r w:rsidRPr="00EF2EAF">
        <w:t>радова</w:t>
      </w:r>
      <w:proofErr w:type="spellEnd"/>
      <w:r w:rsidRPr="00EF2EAF">
        <w:t xml:space="preserve"> и </w:t>
      </w:r>
      <w:proofErr w:type="spellStart"/>
      <w:r w:rsidRPr="00EF2EAF">
        <w:t>услуга</w:t>
      </w:r>
      <w:proofErr w:type="spellEnd"/>
      <w:r w:rsidRPr="00EF2EAF">
        <w:t xml:space="preserve"> </w:t>
      </w:r>
      <w:proofErr w:type="spellStart"/>
      <w:r w:rsidRPr="00EF2EAF">
        <w:t>за</w:t>
      </w:r>
      <w:proofErr w:type="spellEnd"/>
      <w:r w:rsidRPr="00EF2EAF">
        <w:t xml:space="preserve"> 202</w:t>
      </w:r>
      <w:r>
        <w:t>3</w:t>
      </w:r>
      <w:r w:rsidRPr="00EF2EAF">
        <w:t xml:space="preserve">. </w:t>
      </w:r>
      <w:proofErr w:type="spellStart"/>
      <w:r w:rsidRPr="00EF2EAF">
        <w:t>годину</w:t>
      </w:r>
      <w:proofErr w:type="spellEnd"/>
      <w:r w:rsidRPr="00EF2EAF">
        <w:t xml:space="preserve"> </w:t>
      </w:r>
      <w:proofErr w:type="spellStart"/>
      <w:r w:rsidRPr="00EF2EAF">
        <w:t>према</w:t>
      </w:r>
      <w:proofErr w:type="spellEnd"/>
      <w:r w:rsidRPr="00EF2EAF">
        <w:t xml:space="preserve"> </w:t>
      </w:r>
      <w:proofErr w:type="spellStart"/>
      <w:r w:rsidRPr="00EF2EAF">
        <w:t>Закону</w:t>
      </w:r>
      <w:proofErr w:type="spellEnd"/>
      <w:r w:rsidRPr="00EF2EAF">
        <w:t xml:space="preserve"> о </w:t>
      </w:r>
      <w:proofErr w:type="spellStart"/>
      <w:r w:rsidRPr="00EF2EAF">
        <w:t>јавним</w:t>
      </w:r>
      <w:proofErr w:type="spellEnd"/>
      <w:r w:rsidRPr="00EF2EAF">
        <w:t xml:space="preserve"> </w:t>
      </w:r>
      <w:proofErr w:type="spellStart"/>
      <w:r w:rsidRPr="00EF2EAF">
        <w:t>набавкама</w:t>
      </w:r>
      <w:proofErr w:type="spellEnd"/>
      <w:r w:rsidRPr="00EF2EAF">
        <w:t>.</w:t>
      </w:r>
    </w:p>
    <w:p w14:paraId="6442EBE2" w14:textId="77777777" w:rsidR="00EB3735" w:rsidRPr="00EB3735" w:rsidRDefault="00EB3735" w:rsidP="00EB3735">
      <w:pPr>
        <w:shd w:val="clear" w:color="auto" w:fill="FFFFFF"/>
        <w:jc w:val="both"/>
        <w:outlineLvl w:val="1"/>
      </w:pPr>
    </w:p>
    <w:p w14:paraId="76601F2E" w14:textId="77777777" w:rsidR="00EB3735" w:rsidRDefault="00EB3735" w:rsidP="00EB3735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 w:rsidRPr="00EB3735">
        <w:t>За</w:t>
      </w:r>
      <w:proofErr w:type="spellEnd"/>
      <w:r w:rsidRPr="00EB3735">
        <w:t xml:space="preserve"> </w:t>
      </w:r>
      <w:proofErr w:type="spellStart"/>
      <w:r w:rsidRPr="00EB3735">
        <w:t>очекивати</w:t>
      </w:r>
      <w:proofErr w:type="spellEnd"/>
      <w:r w:rsidRPr="00EB3735">
        <w:t xml:space="preserve"> </w:t>
      </w:r>
      <w:proofErr w:type="spellStart"/>
      <w:r w:rsidRPr="00EB3735">
        <w:t>је</w:t>
      </w:r>
      <w:proofErr w:type="spellEnd"/>
      <w:r w:rsidRPr="00EB3735">
        <w:t xml:space="preserve"> </w:t>
      </w:r>
      <w:proofErr w:type="spellStart"/>
      <w:r w:rsidRPr="00EB3735">
        <w:t>да</w:t>
      </w:r>
      <w:proofErr w:type="spellEnd"/>
      <w:r w:rsidRPr="00EB3735">
        <w:t xml:space="preserve"> </w:t>
      </w:r>
      <w:proofErr w:type="spellStart"/>
      <w:r w:rsidRPr="00EB3735">
        <w:t>ће</w:t>
      </w:r>
      <w:proofErr w:type="spellEnd"/>
      <w:r w:rsidRPr="00EB3735">
        <w:t xml:space="preserve"> у </w:t>
      </w:r>
      <w:proofErr w:type="spellStart"/>
      <w:r w:rsidRPr="00EB3735">
        <w:t>току</w:t>
      </w:r>
      <w:proofErr w:type="spellEnd"/>
      <w:r w:rsidRPr="00EB3735">
        <w:t xml:space="preserve"> </w:t>
      </w:r>
      <w:proofErr w:type="spellStart"/>
      <w:r w:rsidRPr="00EB3735">
        <w:t>године</w:t>
      </w:r>
      <w:proofErr w:type="spellEnd"/>
      <w:r w:rsidRPr="00EB3735">
        <w:t xml:space="preserve">, у </w:t>
      </w:r>
      <w:proofErr w:type="spellStart"/>
      <w:r w:rsidRPr="00EB3735">
        <w:t>зависности</w:t>
      </w:r>
      <w:proofErr w:type="spellEnd"/>
      <w:r w:rsidRPr="00EB3735">
        <w:t xml:space="preserve"> </w:t>
      </w:r>
      <w:proofErr w:type="spellStart"/>
      <w:r w:rsidRPr="00EB3735">
        <w:t>од</w:t>
      </w:r>
      <w:proofErr w:type="spellEnd"/>
      <w:r w:rsidRPr="00EB3735">
        <w:t xml:space="preserve"> </w:t>
      </w:r>
      <w:proofErr w:type="spellStart"/>
      <w:r w:rsidRPr="00EB3735">
        <w:t>остварења</w:t>
      </w:r>
      <w:proofErr w:type="spellEnd"/>
      <w:r w:rsidRPr="00EB3735">
        <w:t xml:space="preserve"> </w:t>
      </w:r>
      <w:proofErr w:type="spellStart"/>
      <w:r w:rsidRPr="00EB3735">
        <w:t>Финансијског</w:t>
      </w:r>
      <w:proofErr w:type="spellEnd"/>
      <w:r w:rsidRPr="00EB3735">
        <w:t xml:space="preserve"> </w:t>
      </w:r>
      <w:proofErr w:type="spellStart"/>
      <w:r w:rsidRPr="00EB3735">
        <w:t>плана</w:t>
      </w:r>
      <w:proofErr w:type="spellEnd"/>
      <w:r w:rsidRPr="00EB3735">
        <w:t xml:space="preserve"> РФЗО-а, </w:t>
      </w:r>
      <w:proofErr w:type="spellStart"/>
      <w:r w:rsidRPr="00EB3735">
        <w:t>кретања</w:t>
      </w:r>
      <w:proofErr w:type="spellEnd"/>
      <w:r w:rsidRPr="00EB3735">
        <w:t xml:space="preserve"> </w:t>
      </w:r>
      <w:proofErr w:type="spellStart"/>
      <w:r w:rsidRPr="00EB3735">
        <w:t>сопствених</w:t>
      </w:r>
      <w:proofErr w:type="spellEnd"/>
      <w:r w:rsidRPr="00EB3735">
        <w:t xml:space="preserve"> </w:t>
      </w:r>
      <w:proofErr w:type="spellStart"/>
      <w:r w:rsidRPr="00EB3735">
        <w:t>прихода</w:t>
      </w:r>
      <w:proofErr w:type="spellEnd"/>
      <w:r w:rsidRPr="00EB3735">
        <w:t xml:space="preserve"> </w:t>
      </w:r>
      <w:proofErr w:type="spellStart"/>
      <w:r w:rsidRPr="00EB3735">
        <w:t>као</w:t>
      </w:r>
      <w:proofErr w:type="spellEnd"/>
      <w:r w:rsidRPr="00EB3735">
        <w:t xml:space="preserve"> и </w:t>
      </w:r>
      <w:proofErr w:type="spellStart"/>
      <w:r w:rsidRPr="00EB3735">
        <w:t>реализације</w:t>
      </w:r>
      <w:proofErr w:type="spellEnd"/>
      <w:r w:rsidRPr="00EB3735">
        <w:t xml:space="preserve"> </w:t>
      </w:r>
      <w:proofErr w:type="spellStart"/>
      <w:r w:rsidRPr="00EB3735">
        <w:t>буџета</w:t>
      </w:r>
      <w:proofErr w:type="spellEnd"/>
      <w:r w:rsidRPr="00EB3735">
        <w:t xml:space="preserve"> </w:t>
      </w:r>
      <w:proofErr w:type="spellStart"/>
      <w:r w:rsidRPr="00EB3735">
        <w:t>општине</w:t>
      </w:r>
      <w:proofErr w:type="spellEnd"/>
      <w:r w:rsidRPr="00EB3735">
        <w:t xml:space="preserve"> </w:t>
      </w:r>
      <w:proofErr w:type="spellStart"/>
      <w:r w:rsidRPr="00EB3735">
        <w:t>доћи</w:t>
      </w:r>
      <w:proofErr w:type="spellEnd"/>
      <w:r w:rsidRPr="00EB3735">
        <w:t xml:space="preserve"> </w:t>
      </w:r>
      <w:proofErr w:type="spellStart"/>
      <w:r w:rsidRPr="00EB3735">
        <w:t>до</w:t>
      </w:r>
      <w:proofErr w:type="spellEnd"/>
      <w:r w:rsidRPr="00EB3735">
        <w:t xml:space="preserve"> </w:t>
      </w:r>
      <w:proofErr w:type="spellStart"/>
      <w:r w:rsidRPr="00EB3735">
        <w:t>измене</w:t>
      </w:r>
      <w:proofErr w:type="spellEnd"/>
      <w:r w:rsidRPr="00EB3735">
        <w:t xml:space="preserve"> и </w:t>
      </w:r>
      <w:proofErr w:type="spellStart"/>
      <w:r w:rsidRPr="00EB3735">
        <w:t>допуне</w:t>
      </w:r>
      <w:proofErr w:type="spellEnd"/>
      <w:r w:rsidRPr="00EB3735">
        <w:t xml:space="preserve"> </w:t>
      </w:r>
      <w:proofErr w:type="spellStart"/>
      <w:r w:rsidRPr="00EB3735">
        <w:t>предложеног</w:t>
      </w:r>
      <w:proofErr w:type="spellEnd"/>
      <w:r w:rsidRPr="00EB3735">
        <w:t xml:space="preserve"> </w:t>
      </w:r>
      <w:proofErr w:type="spellStart"/>
      <w:r w:rsidRPr="00EB3735">
        <w:t>финансијског</w:t>
      </w:r>
      <w:proofErr w:type="spellEnd"/>
      <w:r w:rsidRPr="00EB3735">
        <w:t xml:space="preserve"> </w:t>
      </w:r>
      <w:proofErr w:type="spellStart"/>
      <w:r w:rsidRPr="00EB3735">
        <w:t>плана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и </w:t>
      </w:r>
      <w:proofErr w:type="spellStart"/>
      <w:r>
        <w:t>Плана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.</w:t>
      </w:r>
    </w:p>
    <w:p w14:paraId="60991EFF" w14:textId="77777777" w:rsidR="00EB3735" w:rsidRDefault="00EB3735" w:rsidP="00EB3735">
      <w:pPr>
        <w:pStyle w:val="Pasussalistom"/>
        <w:shd w:val="clear" w:color="auto" w:fill="FFFFFF"/>
        <w:ind w:left="0" w:firstLine="851"/>
        <w:jc w:val="both"/>
        <w:outlineLvl w:val="1"/>
      </w:pPr>
    </w:p>
    <w:p w14:paraId="6D46FD11" w14:textId="77777777" w:rsidR="00EF2EAF" w:rsidRPr="00EB3735" w:rsidRDefault="00EB3735" w:rsidP="00EB3735">
      <w:pPr>
        <w:pStyle w:val="Pasussalistom"/>
        <w:shd w:val="clear" w:color="auto" w:fill="FFFFFF"/>
        <w:ind w:left="0" w:firstLine="851"/>
        <w:jc w:val="both"/>
        <w:outlineLvl w:val="1"/>
      </w:pPr>
      <w:proofErr w:type="spellStart"/>
      <w:r w:rsidRPr="00EB3735">
        <w:t>Готово</w:t>
      </w:r>
      <w:proofErr w:type="spellEnd"/>
      <w:r w:rsidRPr="00EB3735">
        <w:t xml:space="preserve"> </w:t>
      </w:r>
      <w:proofErr w:type="spellStart"/>
      <w:r w:rsidRPr="00EB3735">
        <w:t>је</w:t>
      </w:r>
      <w:proofErr w:type="spellEnd"/>
      <w:r w:rsidRPr="00EB3735">
        <w:t xml:space="preserve"> </w:t>
      </w:r>
      <w:proofErr w:type="spellStart"/>
      <w:r w:rsidRPr="00EB3735">
        <w:t>немогуће</w:t>
      </w:r>
      <w:proofErr w:type="spellEnd"/>
      <w:r w:rsidRPr="00EB3735">
        <w:t xml:space="preserve"> у </w:t>
      </w:r>
      <w:proofErr w:type="spellStart"/>
      <w:r w:rsidRPr="00EB3735">
        <w:t>здравственој</w:t>
      </w:r>
      <w:proofErr w:type="spellEnd"/>
      <w:r w:rsidRPr="00EB3735">
        <w:t xml:space="preserve"> </w:t>
      </w:r>
      <w:proofErr w:type="spellStart"/>
      <w:r w:rsidRPr="00EB3735">
        <w:t>установи</w:t>
      </w:r>
      <w:proofErr w:type="spellEnd"/>
      <w:r w:rsidRPr="00EB3735">
        <w:t xml:space="preserve"> </w:t>
      </w:r>
      <w:proofErr w:type="spellStart"/>
      <w:r w:rsidRPr="00EB3735">
        <w:t>испланирати</w:t>
      </w:r>
      <w:proofErr w:type="spellEnd"/>
      <w:r w:rsidRPr="00EB3735">
        <w:t xml:space="preserve"> </w:t>
      </w:r>
      <w:proofErr w:type="spellStart"/>
      <w:r w:rsidRPr="00EB3735">
        <w:t>све</w:t>
      </w:r>
      <w:proofErr w:type="spellEnd"/>
      <w:r w:rsidRPr="00EB3735">
        <w:t xml:space="preserve"> </w:t>
      </w:r>
      <w:proofErr w:type="spellStart"/>
      <w:r w:rsidRPr="00EB3735">
        <w:t>трошкове</w:t>
      </w:r>
      <w:proofErr w:type="spellEnd"/>
      <w:r w:rsidRPr="00EB3735">
        <w:t xml:space="preserve"> у </w:t>
      </w:r>
      <w:proofErr w:type="spellStart"/>
      <w:r w:rsidRPr="00EB3735">
        <w:t>условима</w:t>
      </w:r>
      <w:proofErr w:type="spellEnd"/>
      <w:r w:rsidRPr="00EB3735">
        <w:t xml:space="preserve"> </w:t>
      </w:r>
      <w:proofErr w:type="spellStart"/>
      <w:r w:rsidRPr="00EB3735">
        <w:t>ограничених</w:t>
      </w:r>
      <w:proofErr w:type="spellEnd"/>
      <w:r w:rsidRPr="00EB3735">
        <w:t xml:space="preserve"> </w:t>
      </w:r>
      <w:proofErr w:type="spellStart"/>
      <w:r w:rsidRPr="00EB3735">
        <w:t>новчаних</w:t>
      </w:r>
      <w:proofErr w:type="spellEnd"/>
      <w:r w:rsidRPr="00EB3735">
        <w:t xml:space="preserve"> </w:t>
      </w:r>
      <w:proofErr w:type="spellStart"/>
      <w:r w:rsidRPr="00EB3735">
        <w:t>средстава</w:t>
      </w:r>
      <w:proofErr w:type="spellEnd"/>
      <w:r w:rsidRPr="00EB3735">
        <w:t>.</w:t>
      </w:r>
    </w:p>
    <w:p w14:paraId="57676C9C" w14:textId="77777777" w:rsidR="00EF2EAF" w:rsidRPr="00EF2EAF" w:rsidRDefault="00EF2EAF" w:rsidP="00EF2EAF"/>
    <w:p w14:paraId="35BE8B31" w14:textId="77777777" w:rsidR="00EF2EAF" w:rsidRPr="00EF2EAF" w:rsidRDefault="00EF2EAF" w:rsidP="00EF2EAF"/>
    <w:p w14:paraId="69EEAD91" w14:textId="77777777" w:rsidR="00EF2EAF" w:rsidRPr="00EF2EAF" w:rsidRDefault="00EF2EAF" w:rsidP="00EF2EAF"/>
    <w:p w14:paraId="04857A8E" w14:textId="77777777" w:rsidR="00EF2EAF" w:rsidRPr="00EF2EAF" w:rsidRDefault="00EF2EAF" w:rsidP="00EF2EAF"/>
    <w:p w14:paraId="0FBB5C20" w14:textId="77777777" w:rsidR="00EF2EAF" w:rsidRPr="00EF2EAF" w:rsidRDefault="00EF2EAF" w:rsidP="00EF2EAF"/>
    <w:p w14:paraId="21C9F67E" w14:textId="77777777" w:rsidR="00EF2EAF" w:rsidRPr="00EF2EAF" w:rsidRDefault="00EF2EAF" w:rsidP="00EF2EAF"/>
    <w:p w14:paraId="5C020275" w14:textId="77777777" w:rsidR="00EF2EAF" w:rsidRPr="00EF2EAF" w:rsidRDefault="00EF2EAF" w:rsidP="00EF2EAF"/>
    <w:p w14:paraId="542535AB" w14:textId="77777777" w:rsidR="00EF2EAF" w:rsidRPr="00EF2EAF" w:rsidRDefault="00EF2EAF" w:rsidP="00EF2EAF"/>
    <w:p w14:paraId="3288C1EE" w14:textId="77777777" w:rsidR="00EF2EAF" w:rsidRPr="00EF2EAF" w:rsidRDefault="00EF2EAF" w:rsidP="00EF2EAF"/>
    <w:p w14:paraId="43849503" w14:textId="77777777" w:rsidR="00EF2EAF" w:rsidRPr="00EF2EAF" w:rsidRDefault="00EF2EAF" w:rsidP="00EF2EAF"/>
    <w:p w14:paraId="50556DDA" w14:textId="77777777" w:rsidR="00EF2EAF" w:rsidRDefault="00EF2EAF" w:rsidP="00EF2EAF"/>
    <w:p w14:paraId="78643542" w14:textId="77777777" w:rsidR="00541FDF" w:rsidRDefault="00EF2EAF" w:rsidP="00EF2EAF">
      <w:pPr>
        <w:pStyle w:val="Pasussalistom"/>
        <w:numPr>
          <w:ilvl w:val="0"/>
          <w:numId w:val="13"/>
        </w:numPr>
        <w:tabs>
          <w:tab w:val="left" w:pos="3930"/>
        </w:tabs>
        <w:jc w:val="center"/>
      </w:pPr>
      <w:r w:rsidRPr="00EF2EAF">
        <w:rPr>
          <w:b/>
          <w:bCs/>
        </w:rPr>
        <w:t>ПРОГРАМ РАЦИОНАЛИЗАЦИЈЕ МАТЕРИЈАЛНИХ И ДРУГИХ ТРОШКОВА</w:t>
      </w:r>
    </w:p>
    <w:p w14:paraId="375C28DA" w14:textId="77777777" w:rsidR="00541FDF" w:rsidRPr="00541FDF" w:rsidRDefault="00541FDF" w:rsidP="00541FDF"/>
    <w:p w14:paraId="6598010B" w14:textId="77777777" w:rsidR="00541FDF" w:rsidRDefault="00541FDF" w:rsidP="00541FDF"/>
    <w:p w14:paraId="136CF8A3" w14:textId="77777777" w:rsidR="00927518" w:rsidRDefault="00541FDF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Рационализација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представља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процес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коришћења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постојећих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материјалних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добара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оптималним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условима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уз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максимално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смањење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непотребних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трошкова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систему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пружања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здравствене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заштите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Дому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здравља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r w:rsidR="00927518">
        <w:rPr>
          <w:rFonts w:ascii="Times New Roman" w:hAnsi="Times New Roman" w:cs="Times New Roman"/>
        </w:rPr>
        <w:t>„</w:t>
      </w:r>
      <w:proofErr w:type="spellStart"/>
      <w:r w:rsidR="00927518">
        <w:rPr>
          <w:rFonts w:ascii="Times New Roman" w:hAnsi="Times New Roman" w:cs="Times New Roman"/>
        </w:rPr>
        <w:t>Алибунар</w:t>
      </w:r>
      <w:proofErr w:type="spellEnd"/>
      <w:r w:rsidR="00927518">
        <w:rPr>
          <w:rFonts w:ascii="Times New Roman" w:hAnsi="Times New Roman" w:cs="Times New Roman"/>
        </w:rPr>
        <w:t>“</w:t>
      </w:r>
      <w:r w:rsidRPr="00927518">
        <w:rPr>
          <w:rFonts w:ascii="Times New Roman" w:hAnsi="Times New Roman" w:cs="Times New Roman"/>
        </w:rPr>
        <w:t xml:space="preserve">. </w:t>
      </w:r>
    </w:p>
    <w:p w14:paraId="568B3F6F" w14:textId="77777777" w:rsidR="00927518" w:rsidRDefault="00927518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370D6456" w14:textId="77777777" w:rsidR="00927518" w:rsidRDefault="00541FDF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Имајући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виду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материјално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финансијску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ситуацију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којој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Дом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здравља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="00927518">
        <w:rPr>
          <w:rFonts w:ascii="Times New Roman" w:hAnsi="Times New Roman" w:cs="Times New Roman"/>
        </w:rPr>
        <w:t>Алибунару</w:t>
      </w:r>
      <w:proofErr w:type="spellEnd"/>
      <w:r w:rsid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остварује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своје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планске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задатке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установи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ће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спроводити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рационализација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уз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максимално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смањење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непотребних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трошкова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систему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пружања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здравствене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заштите</w:t>
      </w:r>
      <w:proofErr w:type="spellEnd"/>
      <w:r w:rsidRPr="00927518">
        <w:rPr>
          <w:rFonts w:ascii="Times New Roman" w:hAnsi="Times New Roman" w:cs="Times New Roman"/>
        </w:rPr>
        <w:t xml:space="preserve">. </w:t>
      </w:r>
    </w:p>
    <w:p w14:paraId="17CEF702" w14:textId="77777777" w:rsidR="00927518" w:rsidRDefault="00927518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79E6D14E" w14:textId="77777777" w:rsidR="00541FDF" w:rsidRDefault="00541FDF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Ударна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места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која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дефинисана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као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места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радне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активности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којима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троше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значајне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количине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материјалних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добара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где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је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могуће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спровести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рационализацију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су</w:t>
      </w:r>
      <w:proofErr w:type="spellEnd"/>
      <w:r w:rsidRPr="00927518">
        <w:rPr>
          <w:rFonts w:ascii="Times New Roman" w:hAnsi="Times New Roman" w:cs="Times New Roman"/>
        </w:rPr>
        <w:t xml:space="preserve">: </w:t>
      </w:r>
    </w:p>
    <w:p w14:paraId="26F8856A" w14:textId="77777777" w:rsidR="00927518" w:rsidRPr="00927518" w:rsidRDefault="00927518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2722F286" w14:textId="77777777" w:rsidR="00541FDF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41FDF" w:rsidRPr="00927518">
        <w:rPr>
          <w:rFonts w:ascii="Times New Roman" w:hAnsi="Times New Roman" w:cs="Times New Roman"/>
        </w:rPr>
        <w:t xml:space="preserve">потрошња </w:t>
      </w:r>
      <w:proofErr w:type="spellStart"/>
      <w:r w:rsidR="00541FDF" w:rsidRPr="00927518">
        <w:rPr>
          <w:rFonts w:ascii="Times New Roman" w:hAnsi="Times New Roman" w:cs="Times New Roman"/>
        </w:rPr>
        <w:t>ампулираних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лекова</w:t>
      </w:r>
      <w:proofErr w:type="spellEnd"/>
      <w:r w:rsidR="00541FDF" w:rsidRPr="00927518">
        <w:rPr>
          <w:rFonts w:ascii="Times New Roman" w:hAnsi="Times New Roman" w:cs="Times New Roman"/>
        </w:rPr>
        <w:t xml:space="preserve"> и </w:t>
      </w:r>
      <w:proofErr w:type="spellStart"/>
      <w:r w:rsidR="00541FDF" w:rsidRPr="00927518">
        <w:rPr>
          <w:rFonts w:ascii="Times New Roman" w:hAnsi="Times New Roman" w:cs="Times New Roman"/>
        </w:rPr>
        <w:t>санитетског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материјала</w:t>
      </w:r>
      <w:proofErr w:type="spellEnd"/>
      <w:r w:rsidR="00541FDF" w:rsidRPr="00927518">
        <w:rPr>
          <w:rFonts w:ascii="Times New Roman" w:hAnsi="Times New Roman" w:cs="Times New Roman"/>
        </w:rPr>
        <w:t xml:space="preserve">, </w:t>
      </w:r>
    </w:p>
    <w:p w14:paraId="02BECF4E" w14:textId="77777777" w:rsidR="00541FDF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41FDF" w:rsidRPr="00927518">
        <w:rPr>
          <w:rFonts w:ascii="Times New Roman" w:hAnsi="Times New Roman" w:cs="Times New Roman"/>
        </w:rPr>
        <w:t xml:space="preserve">прописивање </w:t>
      </w:r>
      <w:proofErr w:type="spellStart"/>
      <w:r w:rsidR="00541FDF" w:rsidRPr="00927518">
        <w:rPr>
          <w:rFonts w:ascii="Times New Roman" w:hAnsi="Times New Roman" w:cs="Times New Roman"/>
        </w:rPr>
        <w:t>лекова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са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Листе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лекова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уз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поштовање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доктринарних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ставова</w:t>
      </w:r>
      <w:proofErr w:type="spellEnd"/>
      <w:r w:rsidR="00541FDF" w:rsidRPr="00927518">
        <w:rPr>
          <w:rFonts w:ascii="Times New Roman" w:hAnsi="Times New Roman" w:cs="Times New Roman"/>
        </w:rPr>
        <w:t xml:space="preserve"> у </w:t>
      </w:r>
      <w:proofErr w:type="spellStart"/>
      <w:r w:rsidR="00541FDF" w:rsidRPr="00927518">
        <w:rPr>
          <w:rFonts w:ascii="Times New Roman" w:hAnsi="Times New Roman" w:cs="Times New Roman"/>
        </w:rPr>
        <w:t>лечењу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пацијената</w:t>
      </w:r>
      <w:proofErr w:type="spellEnd"/>
      <w:r w:rsidR="00541FDF" w:rsidRPr="00927518">
        <w:rPr>
          <w:rFonts w:ascii="Times New Roman" w:hAnsi="Times New Roman" w:cs="Times New Roman"/>
        </w:rPr>
        <w:t xml:space="preserve">, </w:t>
      </w:r>
    </w:p>
    <w:p w14:paraId="6D23A7E5" w14:textId="77777777" w:rsidR="00541FDF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541FDF" w:rsidRPr="00927518">
        <w:rPr>
          <w:rFonts w:ascii="Times New Roman" w:hAnsi="Times New Roman" w:cs="Times New Roman"/>
        </w:rPr>
        <w:t xml:space="preserve">правилно </w:t>
      </w:r>
      <w:proofErr w:type="spellStart"/>
      <w:r w:rsidR="00541FDF" w:rsidRPr="00927518">
        <w:rPr>
          <w:rFonts w:ascii="Times New Roman" w:hAnsi="Times New Roman" w:cs="Times New Roman"/>
        </w:rPr>
        <w:t>индиковано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коришћење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лабораторијских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услуга</w:t>
      </w:r>
      <w:proofErr w:type="spellEnd"/>
      <w:r w:rsidR="00541FDF" w:rsidRPr="00927518">
        <w:rPr>
          <w:rFonts w:ascii="Times New Roman" w:hAnsi="Times New Roman" w:cs="Times New Roman"/>
        </w:rPr>
        <w:t xml:space="preserve"> и </w:t>
      </w:r>
      <w:proofErr w:type="spellStart"/>
      <w:r w:rsidR="00541FDF" w:rsidRPr="00927518">
        <w:rPr>
          <w:rFonts w:ascii="Times New Roman" w:hAnsi="Times New Roman" w:cs="Times New Roman"/>
        </w:rPr>
        <w:t>услуга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рентген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дијагностике</w:t>
      </w:r>
      <w:proofErr w:type="spellEnd"/>
      <w:r w:rsidR="00541FDF" w:rsidRPr="00927518">
        <w:rPr>
          <w:rFonts w:ascii="Times New Roman" w:hAnsi="Times New Roman" w:cs="Times New Roman"/>
        </w:rPr>
        <w:t xml:space="preserve">, </w:t>
      </w:r>
    </w:p>
    <w:p w14:paraId="0BECDDC1" w14:textId="77777777" w:rsidR="00541FDF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41FDF" w:rsidRPr="00927518">
        <w:rPr>
          <w:rFonts w:ascii="Times New Roman" w:hAnsi="Times New Roman" w:cs="Times New Roman"/>
        </w:rPr>
        <w:t xml:space="preserve">коришћење </w:t>
      </w:r>
      <w:proofErr w:type="spellStart"/>
      <w:r w:rsidR="00541FDF" w:rsidRPr="00927518">
        <w:rPr>
          <w:rFonts w:ascii="Times New Roman" w:hAnsi="Times New Roman" w:cs="Times New Roman"/>
        </w:rPr>
        <w:t>услуга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специјалиста</w:t>
      </w:r>
      <w:proofErr w:type="spellEnd"/>
      <w:r w:rsidR="00541FDF" w:rsidRPr="00927518">
        <w:rPr>
          <w:rFonts w:ascii="Times New Roman" w:hAnsi="Times New Roman" w:cs="Times New Roman"/>
        </w:rPr>
        <w:t xml:space="preserve">, </w:t>
      </w:r>
      <w:proofErr w:type="spellStart"/>
      <w:r w:rsidR="00541FDF" w:rsidRPr="00927518">
        <w:rPr>
          <w:rFonts w:ascii="Times New Roman" w:hAnsi="Times New Roman" w:cs="Times New Roman"/>
        </w:rPr>
        <w:t>строго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индиковано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упућивање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пацијената</w:t>
      </w:r>
      <w:proofErr w:type="spellEnd"/>
      <w:r w:rsidR="00541FDF" w:rsidRPr="00927518">
        <w:rPr>
          <w:rFonts w:ascii="Times New Roman" w:hAnsi="Times New Roman" w:cs="Times New Roman"/>
        </w:rPr>
        <w:t xml:space="preserve"> у </w:t>
      </w:r>
      <w:proofErr w:type="spellStart"/>
      <w:r w:rsidR="00541FDF" w:rsidRPr="00927518">
        <w:rPr>
          <w:rFonts w:ascii="Times New Roman" w:hAnsi="Times New Roman" w:cs="Times New Roman"/>
        </w:rPr>
        <w:t>здравствене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установе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ван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Дома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здравља</w:t>
      </w:r>
      <w:proofErr w:type="spellEnd"/>
      <w:r w:rsidR="00541FDF" w:rsidRPr="00927518">
        <w:rPr>
          <w:rFonts w:ascii="Times New Roman" w:hAnsi="Times New Roman" w:cs="Times New Roman"/>
        </w:rPr>
        <w:t xml:space="preserve">, </w:t>
      </w:r>
    </w:p>
    <w:p w14:paraId="1903EC57" w14:textId="77777777" w:rsidR="00541FDF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541FDF" w:rsidRPr="00927518">
        <w:rPr>
          <w:rFonts w:ascii="Times New Roman" w:hAnsi="Times New Roman" w:cs="Times New Roman"/>
        </w:rPr>
        <w:t xml:space="preserve">потрошња </w:t>
      </w:r>
      <w:proofErr w:type="spellStart"/>
      <w:r w:rsidR="00541FDF" w:rsidRPr="00927518">
        <w:rPr>
          <w:rFonts w:ascii="Times New Roman" w:hAnsi="Times New Roman" w:cs="Times New Roman"/>
        </w:rPr>
        <w:t>енергената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са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акцентом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на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електричну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енергију</w:t>
      </w:r>
      <w:proofErr w:type="spellEnd"/>
      <w:r w:rsidR="00541FDF" w:rsidRPr="00927518">
        <w:rPr>
          <w:rFonts w:ascii="Times New Roman" w:hAnsi="Times New Roman" w:cs="Times New Roman"/>
        </w:rPr>
        <w:t xml:space="preserve">, </w:t>
      </w:r>
      <w:proofErr w:type="spellStart"/>
      <w:r w:rsidR="00541FDF" w:rsidRPr="00927518">
        <w:rPr>
          <w:rFonts w:ascii="Times New Roman" w:hAnsi="Times New Roman" w:cs="Times New Roman"/>
        </w:rPr>
        <w:t>природни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гас</w:t>
      </w:r>
      <w:proofErr w:type="spellEnd"/>
      <w:r w:rsidR="00541FDF" w:rsidRPr="00927518">
        <w:rPr>
          <w:rFonts w:ascii="Times New Roman" w:hAnsi="Times New Roman" w:cs="Times New Roman"/>
        </w:rPr>
        <w:t xml:space="preserve"> и </w:t>
      </w:r>
      <w:proofErr w:type="spellStart"/>
      <w:r w:rsidR="00541FDF" w:rsidRPr="00927518">
        <w:rPr>
          <w:rFonts w:ascii="Times New Roman" w:hAnsi="Times New Roman" w:cs="Times New Roman"/>
        </w:rPr>
        <w:t>гориво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за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возила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за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транспорт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пацијената</w:t>
      </w:r>
      <w:proofErr w:type="spellEnd"/>
      <w:r w:rsidR="00541FDF" w:rsidRPr="00927518">
        <w:rPr>
          <w:rFonts w:ascii="Times New Roman" w:hAnsi="Times New Roman" w:cs="Times New Roman"/>
        </w:rPr>
        <w:t xml:space="preserve"> и </w:t>
      </w:r>
      <w:proofErr w:type="spellStart"/>
      <w:r w:rsidR="00541FDF" w:rsidRPr="00927518">
        <w:rPr>
          <w:rFonts w:ascii="Times New Roman" w:hAnsi="Times New Roman" w:cs="Times New Roman"/>
        </w:rPr>
        <w:t>других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службених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возила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Дома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proofErr w:type="spellStart"/>
      <w:r w:rsidR="00541FDF" w:rsidRPr="00927518">
        <w:rPr>
          <w:rFonts w:ascii="Times New Roman" w:hAnsi="Times New Roman" w:cs="Times New Roman"/>
        </w:rPr>
        <w:t>здравља</w:t>
      </w:r>
      <w:proofErr w:type="spellEnd"/>
      <w:r w:rsidR="00541FDF" w:rsidRPr="009275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>
        <w:rPr>
          <w:rFonts w:ascii="Times New Roman" w:hAnsi="Times New Roman" w:cs="Times New Roman"/>
        </w:rPr>
        <w:t>“</w:t>
      </w:r>
      <w:r w:rsidR="00541FDF" w:rsidRPr="00927518">
        <w:rPr>
          <w:rFonts w:ascii="Times New Roman" w:hAnsi="Times New Roman" w:cs="Times New Roman"/>
        </w:rPr>
        <w:t xml:space="preserve">, </w:t>
      </w:r>
    </w:p>
    <w:p w14:paraId="468E7410" w14:textId="77777777" w:rsidR="00927518" w:rsidRPr="00927518" w:rsidRDefault="00927518" w:rsidP="00927518">
      <w:pPr>
        <w:jc w:val="both"/>
      </w:pPr>
      <w:r>
        <w:t>6.</w:t>
      </w:r>
      <w:r w:rsidR="00541FDF" w:rsidRPr="00927518">
        <w:t xml:space="preserve">потрошња </w:t>
      </w:r>
      <w:proofErr w:type="spellStart"/>
      <w:r w:rsidR="00541FDF" w:rsidRPr="00927518">
        <w:t>средстава</w:t>
      </w:r>
      <w:proofErr w:type="spellEnd"/>
      <w:r w:rsidR="00541FDF" w:rsidRPr="00927518">
        <w:t xml:space="preserve"> </w:t>
      </w:r>
      <w:proofErr w:type="spellStart"/>
      <w:r w:rsidR="00541FDF" w:rsidRPr="00927518">
        <w:t>за</w:t>
      </w:r>
      <w:proofErr w:type="spellEnd"/>
      <w:r w:rsidR="00541FDF" w:rsidRPr="00927518">
        <w:t xml:space="preserve"> </w:t>
      </w:r>
      <w:proofErr w:type="spellStart"/>
      <w:r w:rsidR="00541FDF" w:rsidRPr="00927518">
        <w:t>одржавање</w:t>
      </w:r>
      <w:proofErr w:type="spellEnd"/>
      <w:r w:rsidR="00541FDF" w:rsidRPr="00927518">
        <w:t xml:space="preserve"> </w:t>
      </w:r>
      <w:proofErr w:type="spellStart"/>
      <w:r w:rsidR="00541FDF" w:rsidRPr="00927518">
        <w:t>хигијене</w:t>
      </w:r>
      <w:proofErr w:type="spellEnd"/>
      <w:r w:rsidR="00541FDF" w:rsidRPr="00927518">
        <w:t xml:space="preserve"> </w:t>
      </w:r>
      <w:proofErr w:type="spellStart"/>
      <w:r w:rsidR="00541FDF" w:rsidRPr="00927518">
        <w:t>просторија</w:t>
      </w:r>
      <w:proofErr w:type="spellEnd"/>
      <w:r w:rsidR="00541FDF" w:rsidRPr="00927518">
        <w:t xml:space="preserve"> у </w:t>
      </w:r>
      <w:proofErr w:type="spellStart"/>
      <w:r w:rsidR="00541FDF" w:rsidRPr="00927518">
        <w:t>дому</w:t>
      </w:r>
      <w:proofErr w:type="spellEnd"/>
      <w:r w:rsidR="00541FDF" w:rsidRPr="00927518">
        <w:t xml:space="preserve"> </w:t>
      </w:r>
      <w:proofErr w:type="spellStart"/>
      <w:r w:rsidR="00541FDF" w:rsidRPr="00927518">
        <w:t>здравља</w:t>
      </w:r>
      <w:proofErr w:type="spellEnd"/>
      <w:r w:rsidR="00541FDF" w:rsidRPr="00927518">
        <w:t>,</w:t>
      </w:r>
      <w:r>
        <w:t xml:space="preserve"> </w:t>
      </w:r>
      <w:proofErr w:type="spellStart"/>
      <w:r w:rsidRPr="00927518">
        <w:t>потрошња</w:t>
      </w:r>
      <w:proofErr w:type="spellEnd"/>
      <w:r w:rsidRPr="00927518">
        <w:t xml:space="preserve"> </w:t>
      </w:r>
      <w:proofErr w:type="spellStart"/>
      <w:r w:rsidRPr="00927518">
        <w:t>воде</w:t>
      </w:r>
      <w:proofErr w:type="spellEnd"/>
      <w:r w:rsidRPr="00927518">
        <w:t xml:space="preserve">, </w:t>
      </w:r>
    </w:p>
    <w:p w14:paraId="620754F7" w14:textId="77777777" w:rsidR="00927518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 w:rsidRPr="00927518">
        <w:rPr>
          <w:rFonts w:ascii="Times New Roman" w:hAnsi="Times New Roman" w:cs="Times New Roman"/>
        </w:rPr>
        <w:t xml:space="preserve">8. </w:t>
      </w:r>
      <w:proofErr w:type="spellStart"/>
      <w:r w:rsidRPr="00927518">
        <w:rPr>
          <w:rFonts w:ascii="Times New Roman" w:hAnsi="Times New Roman" w:cs="Times New Roman"/>
        </w:rPr>
        <w:t>утрошак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телефонских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импулса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телефона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просторијама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Дома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здравља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</w:p>
    <w:p w14:paraId="4E5368B0" w14:textId="77777777" w:rsidR="00927518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 w:rsidRPr="00927518">
        <w:rPr>
          <w:rFonts w:ascii="Times New Roman" w:hAnsi="Times New Roman" w:cs="Times New Roman"/>
        </w:rPr>
        <w:t xml:space="preserve">9. </w:t>
      </w:r>
      <w:proofErr w:type="spellStart"/>
      <w:r w:rsidRPr="00927518">
        <w:rPr>
          <w:rFonts w:ascii="Times New Roman" w:hAnsi="Times New Roman" w:cs="Times New Roman"/>
        </w:rPr>
        <w:t>потрошња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канцеларијског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материјала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</w:p>
    <w:p w14:paraId="70E4036C" w14:textId="77777777" w:rsidR="00927518" w:rsidRPr="00927518" w:rsidRDefault="00927518" w:rsidP="009275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927518">
        <w:rPr>
          <w:rFonts w:ascii="Times New Roman" w:hAnsi="Times New Roman" w:cs="Times New Roman"/>
        </w:rPr>
        <w:t xml:space="preserve">праћење </w:t>
      </w:r>
      <w:proofErr w:type="spellStart"/>
      <w:r w:rsidRPr="00927518">
        <w:rPr>
          <w:rFonts w:ascii="Times New Roman" w:hAnsi="Times New Roman" w:cs="Times New Roman"/>
        </w:rPr>
        <w:t>наплате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партиципације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</w:p>
    <w:p w14:paraId="76643E1E" w14:textId="77777777" w:rsidR="00927518" w:rsidRPr="00927518" w:rsidRDefault="00927518" w:rsidP="00927518">
      <w:pPr>
        <w:jc w:val="both"/>
      </w:pPr>
      <w:r>
        <w:t>11.</w:t>
      </w:r>
      <w:r w:rsidRPr="00927518">
        <w:t xml:space="preserve">праћење </w:t>
      </w:r>
      <w:proofErr w:type="spellStart"/>
      <w:r w:rsidRPr="00927518">
        <w:t>сервисирања</w:t>
      </w:r>
      <w:proofErr w:type="spellEnd"/>
      <w:r w:rsidRPr="00927518">
        <w:t xml:space="preserve"> и </w:t>
      </w:r>
      <w:proofErr w:type="spellStart"/>
      <w:r w:rsidRPr="00927518">
        <w:t>поправке</w:t>
      </w:r>
      <w:proofErr w:type="spellEnd"/>
      <w:r w:rsidRPr="00927518">
        <w:t xml:space="preserve"> </w:t>
      </w:r>
      <w:proofErr w:type="spellStart"/>
      <w:r w:rsidRPr="00927518">
        <w:t>апарата</w:t>
      </w:r>
      <w:proofErr w:type="spellEnd"/>
      <w:r w:rsidRPr="00927518">
        <w:t xml:space="preserve">, </w:t>
      </w:r>
      <w:proofErr w:type="spellStart"/>
      <w:r w:rsidRPr="00927518">
        <w:t>уређаја</w:t>
      </w:r>
      <w:proofErr w:type="spellEnd"/>
      <w:r w:rsidRPr="00927518">
        <w:t xml:space="preserve"> и </w:t>
      </w:r>
      <w:proofErr w:type="spellStart"/>
      <w:r w:rsidRPr="00927518">
        <w:t>возила</w:t>
      </w:r>
      <w:proofErr w:type="spellEnd"/>
      <w:r w:rsidRPr="00927518">
        <w:t xml:space="preserve"> </w:t>
      </w:r>
      <w:proofErr w:type="spellStart"/>
      <w:r w:rsidRPr="00927518">
        <w:t>Дома</w:t>
      </w:r>
      <w:proofErr w:type="spellEnd"/>
      <w:r w:rsidRPr="00927518">
        <w:t xml:space="preserve"> </w:t>
      </w:r>
      <w:proofErr w:type="spellStart"/>
      <w:r w:rsidRPr="00927518">
        <w:t>здравља</w:t>
      </w:r>
      <w:proofErr w:type="spellEnd"/>
      <w:r w:rsidRPr="00927518">
        <w:t xml:space="preserve"> </w:t>
      </w:r>
      <w:r>
        <w:t>„</w:t>
      </w:r>
      <w:proofErr w:type="spellStart"/>
      <w:r>
        <w:t>Алибунар</w:t>
      </w:r>
      <w:proofErr w:type="spellEnd"/>
      <w:r>
        <w:t>“</w:t>
      </w:r>
      <w:r w:rsidRPr="00927518">
        <w:t>.</w:t>
      </w:r>
    </w:p>
    <w:p w14:paraId="7EAFF6B6" w14:textId="77777777" w:rsidR="00927518" w:rsidRPr="00927518" w:rsidRDefault="00927518" w:rsidP="00927518">
      <w:pPr>
        <w:jc w:val="both"/>
      </w:pPr>
    </w:p>
    <w:p w14:paraId="3F98A106" w14:textId="77777777" w:rsidR="00927518" w:rsidRDefault="00927518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927518">
        <w:rPr>
          <w:rFonts w:ascii="Times New Roman" w:hAnsi="Times New Roman" w:cs="Times New Roman"/>
        </w:rPr>
        <w:t xml:space="preserve">У </w:t>
      </w:r>
      <w:proofErr w:type="spellStart"/>
      <w:r w:rsidRPr="00927518">
        <w:rPr>
          <w:rFonts w:ascii="Times New Roman" w:hAnsi="Times New Roman" w:cs="Times New Roman"/>
        </w:rPr>
        <w:t>циљу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рационалне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потрошње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потребно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је</w:t>
      </w:r>
      <w:proofErr w:type="spellEnd"/>
      <w:r w:rsidRPr="00927518">
        <w:rPr>
          <w:rFonts w:ascii="Times New Roman" w:hAnsi="Times New Roman" w:cs="Times New Roman"/>
        </w:rPr>
        <w:t>:</w:t>
      </w:r>
    </w:p>
    <w:p w14:paraId="5D66353A" w14:textId="77777777" w:rsidR="00927518" w:rsidRPr="00927518" w:rsidRDefault="00927518" w:rsidP="00927518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927518">
        <w:rPr>
          <w:rFonts w:ascii="Times New Roman" w:hAnsi="Times New Roman" w:cs="Times New Roman"/>
        </w:rPr>
        <w:t xml:space="preserve"> </w:t>
      </w:r>
    </w:p>
    <w:p w14:paraId="3514C7F0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примењивати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водиче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добре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праксе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месечни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утрошак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ампулираних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лекова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санитетског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матријала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задржати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нивоу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истог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из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претходне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године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свести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залихе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ампулираних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лекова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санитетског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матријала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ниво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месечних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утрошака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</w:p>
    <w:p w14:paraId="7947222B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27518">
        <w:rPr>
          <w:rFonts w:ascii="Times New Roman" w:hAnsi="Times New Roman" w:cs="Times New Roman"/>
        </w:rPr>
        <w:lastRenderedPageBreak/>
        <w:t xml:space="preserve">у </w:t>
      </w:r>
      <w:proofErr w:type="spellStart"/>
      <w:r w:rsidRPr="00927518">
        <w:rPr>
          <w:rFonts w:ascii="Times New Roman" w:hAnsi="Times New Roman" w:cs="Times New Roman"/>
        </w:rPr>
        <w:t>циљу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рационализације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коришћења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лабораторијских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услуга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услуга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рендген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ултразвучне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дијагностике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потребно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је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индиковано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упућивање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пацијената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уз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поштовање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доктинарних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ставова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лечењу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пацијената</w:t>
      </w:r>
      <w:proofErr w:type="spellEnd"/>
      <w:r w:rsidRPr="00927518">
        <w:rPr>
          <w:rFonts w:ascii="Times New Roman" w:hAnsi="Times New Roman" w:cs="Times New Roman"/>
        </w:rPr>
        <w:t>,</w:t>
      </w:r>
    </w:p>
    <w:p w14:paraId="38F6BF9C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месечни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утрошак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лабораторијског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рентген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материјала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задржати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нивоу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истог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из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претходне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године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свести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залихе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лабораторијског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рентген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материјала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ниво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месечних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утрошака</w:t>
      </w:r>
      <w:proofErr w:type="spellEnd"/>
      <w:r w:rsidRPr="00927518">
        <w:rPr>
          <w:rFonts w:ascii="Times New Roman" w:hAnsi="Times New Roman" w:cs="Times New Roman"/>
        </w:rPr>
        <w:t>.</w:t>
      </w:r>
    </w:p>
    <w:p w14:paraId="6D21A467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r w:rsidRPr="00927518">
        <w:rPr>
          <w:rFonts w:ascii="Times New Roman" w:hAnsi="Times New Roman" w:cs="Times New Roman"/>
        </w:rPr>
        <w:t xml:space="preserve">у </w:t>
      </w:r>
      <w:proofErr w:type="spellStart"/>
      <w:r w:rsidRPr="00927518">
        <w:rPr>
          <w:rFonts w:ascii="Times New Roman" w:hAnsi="Times New Roman" w:cs="Times New Roman"/>
        </w:rPr>
        <w:t>циљу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раци</w:t>
      </w:r>
      <w:r>
        <w:rPr>
          <w:rFonts w:ascii="Times New Roman" w:hAnsi="Times New Roman" w:cs="Times New Roman"/>
        </w:rPr>
        <w:t>о</w:t>
      </w:r>
      <w:r w:rsidRPr="00927518">
        <w:rPr>
          <w:rFonts w:ascii="Times New Roman" w:hAnsi="Times New Roman" w:cs="Times New Roman"/>
        </w:rPr>
        <w:t>налне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потрошње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енергената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са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акцентом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електричну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енергију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природни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гас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избацити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из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употребе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додатна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грејна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тела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извршити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оправку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прозора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свих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отвора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преко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којих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непотребно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губи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произведена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топлота</w:t>
      </w:r>
      <w:proofErr w:type="spellEnd"/>
      <w:r w:rsidRPr="00927518">
        <w:rPr>
          <w:rFonts w:ascii="Times New Roman" w:hAnsi="Times New Roman" w:cs="Times New Roman"/>
        </w:rPr>
        <w:t>,</w:t>
      </w:r>
    </w:p>
    <w:p w14:paraId="3EACF05D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појачати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мере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праћење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потрошње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горива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возила</w:t>
      </w:r>
      <w:proofErr w:type="spellEnd"/>
      <w:r w:rsidRPr="00927518">
        <w:rPr>
          <w:rFonts w:ascii="Times New Roman" w:hAnsi="Times New Roman" w:cs="Times New Roman"/>
        </w:rPr>
        <w:t xml:space="preserve"> (</w:t>
      </w:r>
      <w:proofErr w:type="spellStart"/>
      <w:r w:rsidRPr="00927518">
        <w:rPr>
          <w:rFonts w:ascii="Times New Roman" w:hAnsi="Times New Roman" w:cs="Times New Roman"/>
        </w:rPr>
        <w:t>бензин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дизел</w:t>
      </w:r>
      <w:proofErr w:type="spellEnd"/>
      <w:r w:rsidRPr="00927518">
        <w:rPr>
          <w:rFonts w:ascii="Times New Roman" w:hAnsi="Times New Roman" w:cs="Times New Roman"/>
        </w:rPr>
        <w:t xml:space="preserve">) </w:t>
      </w:r>
      <w:proofErr w:type="spellStart"/>
      <w:r w:rsidRPr="00927518">
        <w:rPr>
          <w:rFonts w:ascii="Times New Roman" w:hAnsi="Times New Roman" w:cs="Times New Roman"/>
        </w:rPr>
        <w:t>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месечном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нивоу</w:t>
      </w:r>
      <w:proofErr w:type="spellEnd"/>
      <w:r w:rsidRPr="00927518">
        <w:rPr>
          <w:rFonts w:ascii="Times New Roman" w:hAnsi="Times New Roman" w:cs="Times New Roman"/>
        </w:rPr>
        <w:t>,</w:t>
      </w:r>
    </w:p>
    <w:p w14:paraId="0B8DFDD3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рационална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потрошња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средстава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одржавање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хигијене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просторија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Дому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здравља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непотребно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гомилати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залихе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</w:p>
    <w:p w14:paraId="614F398E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провера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свих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места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потрошње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воде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службама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предузимање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мера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поправке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истих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где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вода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непотребно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отиче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као</w:t>
      </w:r>
      <w:proofErr w:type="spellEnd"/>
      <w:r w:rsidRPr="00927518">
        <w:rPr>
          <w:rFonts w:ascii="Times New Roman" w:hAnsi="Times New Roman" w:cs="Times New Roman"/>
        </w:rPr>
        <w:t xml:space="preserve"> и </w:t>
      </w:r>
      <w:proofErr w:type="spellStart"/>
      <w:r w:rsidRPr="00927518">
        <w:rPr>
          <w:rFonts w:ascii="Times New Roman" w:hAnsi="Times New Roman" w:cs="Times New Roman"/>
        </w:rPr>
        <w:t>замене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оних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уређаја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који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ван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функције</w:t>
      </w:r>
      <w:proofErr w:type="spellEnd"/>
      <w:r w:rsidRPr="00927518">
        <w:rPr>
          <w:rFonts w:ascii="Times New Roman" w:hAnsi="Times New Roman" w:cs="Times New Roman"/>
        </w:rPr>
        <w:t xml:space="preserve">, </w:t>
      </w:r>
      <w:proofErr w:type="spellStart"/>
      <w:r w:rsidRPr="00927518">
        <w:rPr>
          <w:rFonts w:ascii="Times New Roman" w:hAnsi="Times New Roman" w:cs="Times New Roman"/>
        </w:rPr>
        <w:t>све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циљу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смањења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потрошње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воде</w:t>
      </w:r>
      <w:proofErr w:type="spellEnd"/>
      <w:r w:rsidRPr="00927518">
        <w:rPr>
          <w:rFonts w:ascii="Times New Roman" w:hAnsi="Times New Roman" w:cs="Times New Roman"/>
        </w:rPr>
        <w:t>,</w:t>
      </w:r>
    </w:p>
    <w:p w14:paraId="375FD560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контролисати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требовање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канцеларијског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материјала</w:t>
      </w:r>
      <w:proofErr w:type="spellEnd"/>
      <w:r w:rsidRPr="00927518">
        <w:rPr>
          <w:rFonts w:ascii="Times New Roman" w:hAnsi="Times New Roman" w:cs="Times New Roman"/>
        </w:rPr>
        <w:t>,</w:t>
      </w:r>
    </w:p>
    <w:p w14:paraId="7289A714" w14:textId="77777777" w:rsidR="00927518" w:rsidRPr="00927518" w:rsidRDefault="00927518" w:rsidP="009275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</w:rPr>
      </w:pPr>
      <w:proofErr w:type="spellStart"/>
      <w:r w:rsidRPr="00927518">
        <w:rPr>
          <w:rFonts w:ascii="Times New Roman" w:hAnsi="Times New Roman" w:cs="Times New Roman"/>
        </w:rPr>
        <w:t>праћење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наплате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партиципације</w:t>
      </w:r>
      <w:proofErr w:type="spellEnd"/>
      <w:r w:rsidRPr="00927518">
        <w:rPr>
          <w:rFonts w:ascii="Times New Roman" w:hAnsi="Times New Roman" w:cs="Times New Roman"/>
        </w:rPr>
        <w:t xml:space="preserve"> у </w:t>
      </w:r>
      <w:proofErr w:type="spellStart"/>
      <w:r w:rsidRPr="00927518">
        <w:rPr>
          <w:rFonts w:ascii="Times New Roman" w:hAnsi="Times New Roman" w:cs="Times New Roman"/>
        </w:rPr>
        <w:t>циљу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већег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прилива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новчаних</w:t>
      </w:r>
      <w:proofErr w:type="spellEnd"/>
      <w:r w:rsidRPr="00927518">
        <w:rPr>
          <w:rFonts w:ascii="Times New Roman" w:hAnsi="Times New Roman" w:cs="Times New Roman"/>
        </w:rPr>
        <w:t xml:space="preserve"> </w:t>
      </w:r>
      <w:proofErr w:type="spellStart"/>
      <w:r w:rsidRPr="00927518">
        <w:rPr>
          <w:rFonts w:ascii="Times New Roman" w:hAnsi="Times New Roman" w:cs="Times New Roman"/>
        </w:rPr>
        <w:t>средстава</w:t>
      </w:r>
      <w:proofErr w:type="spellEnd"/>
      <w:r w:rsidRPr="00927518">
        <w:rPr>
          <w:rFonts w:ascii="Times New Roman" w:hAnsi="Times New Roman" w:cs="Times New Roman"/>
        </w:rPr>
        <w:t xml:space="preserve">. </w:t>
      </w:r>
    </w:p>
    <w:p w14:paraId="25DB96FD" w14:textId="77777777" w:rsidR="00927518" w:rsidRDefault="00927518" w:rsidP="00927518">
      <w:pPr>
        <w:jc w:val="both"/>
      </w:pPr>
    </w:p>
    <w:p w14:paraId="743C30F6" w14:textId="77777777" w:rsidR="00927518" w:rsidRDefault="00927518" w:rsidP="00927518">
      <w:pPr>
        <w:ind w:firstLine="851"/>
        <w:jc w:val="both"/>
      </w:pPr>
      <w:proofErr w:type="spellStart"/>
      <w:r w:rsidRPr="00927518">
        <w:t>Наведеним</w:t>
      </w:r>
      <w:proofErr w:type="spellEnd"/>
      <w:r w:rsidRPr="00927518">
        <w:t xml:space="preserve"> </w:t>
      </w:r>
      <w:proofErr w:type="spellStart"/>
      <w:r w:rsidRPr="00927518">
        <w:t>мерама</w:t>
      </w:r>
      <w:proofErr w:type="spellEnd"/>
      <w:r w:rsidRPr="00927518">
        <w:t xml:space="preserve"> </w:t>
      </w:r>
      <w:proofErr w:type="spellStart"/>
      <w:r w:rsidRPr="00927518">
        <w:t>рационализације</w:t>
      </w:r>
      <w:proofErr w:type="spellEnd"/>
      <w:r w:rsidRPr="00927518">
        <w:t xml:space="preserve"> </w:t>
      </w:r>
      <w:proofErr w:type="spellStart"/>
      <w:r w:rsidRPr="00927518">
        <w:t>могуће</w:t>
      </w:r>
      <w:proofErr w:type="spellEnd"/>
      <w:r w:rsidRPr="00927518">
        <w:t xml:space="preserve"> </w:t>
      </w:r>
      <w:proofErr w:type="spellStart"/>
      <w:r w:rsidRPr="00927518">
        <w:t>је</w:t>
      </w:r>
      <w:proofErr w:type="spellEnd"/>
      <w:r w:rsidRPr="00927518">
        <w:t xml:space="preserve"> </w:t>
      </w:r>
      <w:proofErr w:type="spellStart"/>
      <w:r w:rsidRPr="00927518">
        <w:t>остварити</w:t>
      </w:r>
      <w:proofErr w:type="spellEnd"/>
      <w:r w:rsidRPr="00927518">
        <w:t xml:space="preserve"> </w:t>
      </w:r>
      <w:proofErr w:type="spellStart"/>
      <w:r w:rsidRPr="00927518">
        <w:t>финансијску</w:t>
      </w:r>
      <w:proofErr w:type="spellEnd"/>
      <w:r w:rsidRPr="00927518">
        <w:t xml:space="preserve"> </w:t>
      </w:r>
      <w:proofErr w:type="spellStart"/>
      <w:r w:rsidRPr="00927518">
        <w:t>уштеду</w:t>
      </w:r>
      <w:proofErr w:type="spellEnd"/>
      <w:r w:rsidRPr="00927518">
        <w:t xml:space="preserve">, а </w:t>
      </w:r>
      <w:proofErr w:type="spellStart"/>
      <w:r w:rsidRPr="00927518">
        <w:t>да</w:t>
      </w:r>
      <w:proofErr w:type="spellEnd"/>
      <w:r w:rsidRPr="00927518">
        <w:t xml:space="preserve"> </w:t>
      </w:r>
      <w:proofErr w:type="spellStart"/>
      <w:r w:rsidRPr="00927518">
        <w:t>се</w:t>
      </w:r>
      <w:proofErr w:type="spellEnd"/>
      <w:r w:rsidRPr="00927518">
        <w:t xml:space="preserve"> </w:t>
      </w:r>
      <w:proofErr w:type="spellStart"/>
      <w:r w:rsidRPr="00927518">
        <w:t>при</w:t>
      </w:r>
      <w:proofErr w:type="spellEnd"/>
      <w:r w:rsidRPr="00927518">
        <w:t xml:space="preserve"> </w:t>
      </w:r>
      <w:proofErr w:type="spellStart"/>
      <w:r w:rsidRPr="00927518">
        <w:t>том</w:t>
      </w:r>
      <w:proofErr w:type="spellEnd"/>
      <w:r w:rsidRPr="00927518">
        <w:t xml:space="preserve"> </w:t>
      </w:r>
      <w:proofErr w:type="spellStart"/>
      <w:r w:rsidRPr="00927518">
        <w:t>не</w:t>
      </w:r>
      <w:proofErr w:type="spellEnd"/>
      <w:r w:rsidRPr="00927518">
        <w:t xml:space="preserve"> </w:t>
      </w:r>
      <w:proofErr w:type="spellStart"/>
      <w:r w:rsidRPr="00927518">
        <w:t>угрози</w:t>
      </w:r>
      <w:proofErr w:type="spellEnd"/>
      <w:r w:rsidRPr="00927518">
        <w:t xml:space="preserve"> </w:t>
      </w:r>
      <w:proofErr w:type="spellStart"/>
      <w:r w:rsidRPr="00927518">
        <w:t>квалитет</w:t>
      </w:r>
      <w:proofErr w:type="spellEnd"/>
      <w:r w:rsidRPr="00927518">
        <w:t xml:space="preserve"> </w:t>
      </w:r>
      <w:proofErr w:type="spellStart"/>
      <w:r w:rsidRPr="00927518">
        <w:t>здравствене</w:t>
      </w:r>
      <w:proofErr w:type="spellEnd"/>
      <w:r w:rsidRPr="00927518">
        <w:t xml:space="preserve"> </w:t>
      </w:r>
      <w:proofErr w:type="spellStart"/>
      <w:r w:rsidRPr="00927518">
        <w:t>заштите</w:t>
      </w:r>
      <w:proofErr w:type="spellEnd"/>
      <w:r w:rsidRPr="00927518">
        <w:t xml:space="preserve"> </w:t>
      </w:r>
      <w:proofErr w:type="spellStart"/>
      <w:r w:rsidRPr="00927518">
        <w:t>пацијената</w:t>
      </w:r>
      <w:proofErr w:type="spellEnd"/>
      <w:r w:rsidRPr="00927518">
        <w:t xml:space="preserve">, </w:t>
      </w:r>
      <w:proofErr w:type="spellStart"/>
      <w:r w:rsidRPr="00927518">
        <w:t>који</w:t>
      </w:r>
      <w:proofErr w:type="spellEnd"/>
      <w:r w:rsidRPr="00927518">
        <w:t xml:space="preserve"> </w:t>
      </w:r>
      <w:proofErr w:type="spellStart"/>
      <w:r w:rsidRPr="00927518">
        <w:t>своје</w:t>
      </w:r>
      <w:proofErr w:type="spellEnd"/>
      <w:r w:rsidRPr="00927518">
        <w:t xml:space="preserve"> </w:t>
      </w:r>
      <w:proofErr w:type="spellStart"/>
      <w:r w:rsidRPr="00927518">
        <w:t>здравствене</w:t>
      </w:r>
      <w:proofErr w:type="spellEnd"/>
      <w:r w:rsidRPr="00927518">
        <w:t xml:space="preserve"> </w:t>
      </w:r>
      <w:proofErr w:type="spellStart"/>
      <w:r w:rsidRPr="00927518">
        <w:t>потребе</w:t>
      </w:r>
      <w:proofErr w:type="spellEnd"/>
      <w:r w:rsidRPr="00927518">
        <w:t xml:space="preserve"> </w:t>
      </w:r>
      <w:proofErr w:type="spellStart"/>
      <w:r w:rsidRPr="00927518">
        <w:t>задовољавају</w:t>
      </w:r>
      <w:proofErr w:type="spellEnd"/>
      <w:r w:rsidRPr="00927518">
        <w:t xml:space="preserve"> у </w:t>
      </w:r>
      <w:proofErr w:type="spellStart"/>
      <w:r w:rsidRPr="00927518">
        <w:t>Дому</w:t>
      </w:r>
      <w:proofErr w:type="spellEnd"/>
      <w:r w:rsidRPr="00927518">
        <w:t xml:space="preserve"> </w:t>
      </w:r>
      <w:proofErr w:type="spellStart"/>
      <w:r w:rsidRPr="00927518">
        <w:t>здравља</w:t>
      </w:r>
      <w:proofErr w:type="spellEnd"/>
      <w:r w:rsidRPr="00927518">
        <w:t xml:space="preserve"> </w:t>
      </w:r>
      <w:r>
        <w:t>„</w:t>
      </w:r>
      <w:proofErr w:type="spellStart"/>
      <w:r>
        <w:t>Алибунар</w:t>
      </w:r>
      <w:proofErr w:type="spellEnd"/>
      <w:r>
        <w:t>“</w:t>
      </w:r>
      <w:r w:rsidRPr="00927518">
        <w:t>.</w:t>
      </w:r>
    </w:p>
    <w:p w14:paraId="442F5164" w14:textId="77777777" w:rsidR="00927518" w:rsidRPr="00927518" w:rsidRDefault="00927518" w:rsidP="00927518"/>
    <w:p w14:paraId="66524543" w14:textId="77777777" w:rsidR="00927518" w:rsidRPr="00927518" w:rsidRDefault="00927518" w:rsidP="00927518"/>
    <w:p w14:paraId="7D3816AB" w14:textId="77777777" w:rsidR="00927518" w:rsidRPr="00927518" w:rsidRDefault="00927518" w:rsidP="00927518"/>
    <w:p w14:paraId="6BCA9D92" w14:textId="77777777" w:rsidR="000C54AA" w:rsidRPr="0058578F" w:rsidRDefault="000C54AA" w:rsidP="000C54AA">
      <w:pPr>
        <w:pStyle w:val="Naslov1"/>
        <w:numPr>
          <w:ilvl w:val="0"/>
          <w:numId w:val="13"/>
        </w:numPr>
        <w:tabs>
          <w:tab w:val="left" w:pos="616"/>
          <w:tab w:val="left" w:pos="2487"/>
          <w:tab w:val="left" w:pos="3058"/>
          <w:tab w:val="left" w:pos="5012"/>
          <w:tab w:val="left" w:pos="6221"/>
          <w:tab w:val="left" w:pos="7007"/>
          <w:tab w:val="left" w:pos="8923"/>
        </w:tabs>
        <w:ind w:right="261"/>
        <w:jc w:val="center"/>
        <w:rPr>
          <w:b w:val="0"/>
          <w:bCs w:val="0"/>
        </w:rPr>
      </w:pPr>
      <w:r w:rsidRPr="0058578F">
        <w:rPr>
          <w:spacing w:val="-2"/>
        </w:rPr>
        <w:t>ОБЛАСТИ</w:t>
      </w:r>
      <w:r>
        <w:rPr>
          <w:spacing w:val="-2"/>
        </w:rPr>
        <w:t xml:space="preserve"> </w:t>
      </w:r>
      <w:r w:rsidRPr="0058578F">
        <w:rPr>
          <w:spacing w:val="-10"/>
        </w:rPr>
        <w:t>И</w:t>
      </w:r>
      <w:r>
        <w:rPr>
          <w:spacing w:val="-10"/>
        </w:rPr>
        <w:t xml:space="preserve"> </w:t>
      </w:r>
      <w:r w:rsidRPr="0058578F">
        <w:rPr>
          <w:spacing w:val="-2"/>
        </w:rPr>
        <w:t>ПРОЦЕСИ</w:t>
      </w:r>
      <w:r>
        <w:rPr>
          <w:spacing w:val="-2"/>
        </w:rPr>
        <w:t xml:space="preserve"> </w:t>
      </w:r>
      <w:r w:rsidRPr="0058578F">
        <w:rPr>
          <w:spacing w:val="-4"/>
        </w:rPr>
        <w:t>КОЈИ</w:t>
      </w:r>
      <w:r>
        <w:rPr>
          <w:spacing w:val="-4"/>
        </w:rPr>
        <w:t xml:space="preserve"> </w:t>
      </w:r>
      <w:r w:rsidRPr="0058578F">
        <w:rPr>
          <w:spacing w:val="-6"/>
        </w:rPr>
        <w:t>СУ</w:t>
      </w:r>
      <w:r>
        <w:rPr>
          <w:spacing w:val="-6"/>
        </w:rPr>
        <w:t xml:space="preserve"> </w:t>
      </w:r>
      <w:r w:rsidRPr="0058578F">
        <w:rPr>
          <w:spacing w:val="-2"/>
        </w:rPr>
        <w:t>РИЗИЧНИ</w:t>
      </w:r>
      <w:r>
        <w:rPr>
          <w:spacing w:val="-2"/>
        </w:rPr>
        <w:t xml:space="preserve"> </w:t>
      </w:r>
      <w:r w:rsidRPr="0058578F">
        <w:rPr>
          <w:spacing w:val="-6"/>
        </w:rPr>
        <w:t xml:space="preserve">ЗА </w:t>
      </w:r>
      <w:r w:rsidRPr="0058578F">
        <w:t>ПОВРЕДУ ПРИНЦИПА РОДНЕ РАВНОПРАВНОСТИ</w:t>
      </w:r>
    </w:p>
    <w:p w14:paraId="570BE931" w14:textId="77777777" w:rsidR="00927518" w:rsidRPr="00927518" w:rsidRDefault="00927518" w:rsidP="00927518"/>
    <w:p w14:paraId="7EFDE014" w14:textId="77777777" w:rsidR="00927518" w:rsidRPr="00927518" w:rsidRDefault="00927518" w:rsidP="00927518"/>
    <w:p w14:paraId="6C8A52F4" w14:textId="77777777" w:rsidR="0012427B" w:rsidRDefault="0012427B" w:rsidP="0012427B">
      <w:pPr>
        <w:ind w:firstLine="851"/>
        <w:jc w:val="both"/>
      </w:pPr>
      <w:proofErr w:type="spellStart"/>
      <w:r w:rsidRPr="002F514E">
        <w:rPr>
          <w:bCs/>
        </w:rPr>
        <w:t>Дом</w:t>
      </w:r>
      <w:proofErr w:type="spellEnd"/>
      <w:r w:rsidRPr="002F514E">
        <w:rPr>
          <w:bCs/>
        </w:rPr>
        <w:t xml:space="preserve"> </w:t>
      </w:r>
      <w:proofErr w:type="spellStart"/>
      <w:r w:rsidRPr="002F514E">
        <w:rPr>
          <w:bCs/>
        </w:rPr>
        <w:t>здравља</w:t>
      </w:r>
      <w:proofErr w:type="spellEnd"/>
      <w:r w:rsidRPr="002F514E">
        <w:rPr>
          <w:bCs/>
        </w:rPr>
        <w:t xml:space="preserve"> „</w:t>
      </w:r>
      <w:proofErr w:type="spellStart"/>
      <w:r w:rsidRPr="002F514E">
        <w:rPr>
          <w:bCs/>
        </w:rPr>
        <w:t>Алибунар</w:t>
      </w:r>
      <w:proofErr w:type="spellEnd"/>
      <w:r w:rsidRPr="002F514E">
        <w:rPr>
          <w:bCs/>
        </w:rPr>
        <w:t>“</w:t>
      </w:r>
      <w:r w:rsidRPr="002F514E">
        <w:rPr>
          <w:b/>
          <w:bCs/>
        </w:rPr>
        <w:t xml:space="preserve"> </w:t>
      </w:r>
      <w:proofErr w:type="spellStart"/>
      <w:r w:rsidRPr="002F514E">
        <w:t>нема</w:t>
      </w:r>
      <w:proofErr w:type="spellEnd"/>
      <w:r w:rsidRPr="002F514E">
        <w:t xml:space="preserve"> </w:t>
      </w:r>
      <w:proofErr w:type="spellStart"/>
      <w:r w:rsidRPr="002F514E">
        <w:t>интерну</w:t>
      </w:r>
      <w:proofErr w:type="spellEnd"/>
      <w:r w:rsidRPr="002F514E">
        <w:t xml:space="preserve"> </w:t>
      </w:r>
      <w:proofErr w:type="spellStart"/>
      <w:r w:rsidRPr="002F514E">
        <w:t>документацију</w:t>
      </w:r>
      <w:proofErr w:type="spellEnd"/>
      <w:r w:rsidRPr="002F514E">
        <w:t xml:space="preserve"> </w:t>
      </w:r>
      <w:proofErr w:type="spellStart"/>
      <w:r w:rsidRPr="002F514E">
        <w:t>из</w:t>
      </w:r>
      <w:proofErr w:type="spellEnd"/>
      <w:r w:rsidRPr="002F514E">
        <w:t xml:space="preserve"> </w:t>
      </w:r>
      <w:proofErr w:type="spellStart"/>
      <w:r w:rsidRPr="002F514E">
        <w:t>области</w:t>
      </w:r>
      <w:proofErr w:type="spellEnd"/>
      <w:r w:rsidRPr="002F514E">
        <w:t xml:space="preserve"> </w:t>
      </w:r>
      <w:proofErr w:type="spellStart"/>
      <w:r w:rsidRPr="002F514E">
        <w:t>родне</w:t>
      </w:r>
      <w:proofErr w:type="spellEnd"/>
      <w:r w:rsidRPr="002F514E">
        <w:t xml:space="preserve"> </w:t>
      </w:r>
      <w:proofErr w:type="spellStart"/>
      <w:r w:rsidRPr="002F514E">
        <w:t>равноправности</w:t>
      </w:r>
      <w:proofErr w:type="spellEnd"/>
      <w:r w:rsidRPr="002F514E">
        <w:t xml:space="preserve">. </w:t>
      </w:r>
      <w:proofErr w:type="spellStart"/>
      <w:r w:rsidRPr="002F514E">
        <w:t>Такође</w:t>
      </w:r>
      <w:proofErr w:type="spellEnd"/>
      <w:r w:rsidRPr="002F514E">
        <w:t xml:space="preserve">, </w:t>
      </w:r>
      <w:proofErr w:type="spellStart"/>
      <w:r w:rsidRPr="002F514E">
        <w:t>не</w:t>
      </w:r>
      <w:proofErr w:type="spellEnd"/>
      <w:r w:rsidRPr="002F514E">
        <w:t xml:space="preserve"> </w:t>
      </w:r>
      <w:proofErr w:type="spellStart"/>
      <w:r w:rsidRPr="002F514E">
        <w:t>постоје</w:t>
      </w:r>
      <w:proofErr w:type="spellEnd"/>
      <w:r w:rsidRPr="002F514E">
        <w:t xml:space="preserve"> </w:t>
      </w:r>
      <w:proofErr w:type="spellStart"/>
      <w:r w:rsidRPr="002F514E">
        <w:t>принципи</w:t>
      </w:r>
      <w:proofErr w:type="spellEnd"/>
      <w:r w:rsidRPr="002F514E">
        <w:t xml:space="preserve"> </w:t>
      </w:r>
      <w:proofErr w:type="spellStart"/>
      <w:r w:rsidRPr="002F514E">
        <w:t>или</w:t>
      </w:r>
      <w:proofErr w:type="spellEnd"/>
      <w:r w:rsidRPr="002F514E">
        <w:t xml:space="preserve"> </w:t>
      </w:r>
      <w:proofErr w:type="spellStart"/>
      <w:r w:rsidRPr="002F514E">
        <w:t>мере</w:t>
      </w:r>
      <w:proofErr w:type="spellEnd"/>
      <w:r w:rsidRPr="002F514E">
        <w:t xml:space="preserve"> </w:t>
      </w:r>
      <w:proofErr w:type="spellStart"/>
      <w:r w:rsidRPr="002F514E">
        <w:t>којима</w:t>
      </w:r>
      <w:proofErr w:type="spellEnd"/>
      <w:r w:rsidRPr="002F514E">
        <w:t xml:space="preserve"> </w:t>
      </w:r>
      <w:proofErr w:type="spellStart"/>
      <w:r w:rsidRPr="002F514E">
        <w:t>се</w:t>
      </w:r>
      <w:proofErr w:type="spellEnd"/>
      <w:r w:rsidRPr="002F514E">
        <w:t xml:space="preserve"> </w:t>
      </w:r>
      <w:proofErr w:type="spellStart"/>
      <w:r w:rsidRPr="002F514E">
        <w:t>мање</w:t>
      </w:r>
      <w:proofErr w:type="spellEnd"/>
      <w:r w:rsidRPr="002F514E">
        <w:t xml:space="preserve"> </w:t>
      </w:r>
      <w:proofErr w:type="spellStart"/>
      <w:r w:rsidRPr="002F514E">
        <w:t>заступљеном</w:t>
      </w:r>
      <w:proofErr w:type="spellEnd"/>
      <w:r w:rsidRPr="002F514E">
        <w:t xml:space="preserve"> </w:t>
      </w:r>
      <w:proofErr w:type="spellStart"/>
      <w:r w:rsidRPr="002F514E">
        <w:t>полу</w:t>
      </w:r>
      <w:proofErr w:type="spellEnd"/>
      <w:r w:rsidRPr="002F514E">
        <w:t xml:space="preserve"> </w:t>
      </w:r>
      <w:proofErr w:type="spellStart"/>
      <w:r w:rsidRPr="002F514E">
        <w:t>обезбеђује</w:t>
      </w:r>
      <w:proofErr w:type="spellEnd"/>
      <w:r w:rsidRPr="002F514E">
        <w:t xml:space="preserve"> </w:t>
      </w:r>
      <w:proofErr w:type="spellStart"/>
      <w:r w:rsidRPr="002F514E">
        <w:t>активно</w:t>
      </w:r>
      <w:proofErr w:type="spellEnd"/>
      <w:r w:rsidRPr="002F514E">
        <w:t xml:space="preserve"> </w:t>
      </w:r>
      <w:proofErr w:type="spellStart"/>
      <w:r w:rsidRPr="002F514E">
        <w:t>учешће</w:t>
      </w:r>
      <w:proofErr w:type="spellEnd"/>
      <w:r w:rsidRPr="002F514E">
        <w:t xml:space="preserve"> у </w:t>
      </w:r>
      <w:proofErr w:type="spellStart"/>
      <w:r w:rsidRPr="002F514E">
        <w:t>саставу</w:t>
      </w:r>
      <w:proofErr w:type="spellEnd"/>
      <w:r w:rsidRPr="002F514E">
        <w:t xml:space="preserve"> и </w:t>
      </w:r>
      <w:proofErr w:type="spellStart"/>
      <w:r w:rsidRPr="002F514E">
        <w:t>раду</w:t>
      </w:r>
      <w:proofErr w:type="spellEnd"/>
      <w:r w:rsidRPr="002F514E">
        <w:t xml:space="preserve"> </w:t>
      </w:r>
      <w:proofErr w:type="spellStart"/>
      <w:r w:rsidRPr="002F514E">
        <w:t>органа</w:t>
      </w:r>
      <w:proofErr w:type="spellEnd"/>
      <w:r w:rsidRPr="002F514E">
        <w:t xml:space="preserve"> </w:t>
      </w:r>
      <w:proofErr w:type="spellStart"/>
      <w:r w:rsidRPr="002F514E">
        <w:t>управљања</w:t>
      </w:r>
      <w:proofErr w:type="spellEnd"/>
      <w:r w:rsidRPr="002F514E">
        <w:t xml:space="preserve"> и </w:t>
      </w:r>
      <w:proofErr w:type="spellStart"/>
      <w:r w:rsidRPr="002F514E">
        <w:t>не</w:t>
      </w:r>
      <w:proofErr w:type="spellEnd"/>
      <w:r w:rsidRPr="002F514E">
        <w:t xml:space="preserve"> </w:t>
      </w:r>
      <w:proofErr w:type="spellStart"/>
      <w:r w:rsidRPr="002F514E">
        <w:t>издвајају</w:t>
      </w:r>
      <w:proofErr w:type="spellEnd"/>
      <w:r w:rsidRPr="002F514E">
        <w:t xml:space="preserve"> </w:t>
      </w:r>
      <w:proofErr w:type="spellStart"/>
      <w:r w:rsidRPr="002F514E">
        <w:t>се</w:t>
      </w:r>
      <w:proofErr w:type="spellEnd"/>
      <w:r w:rsidRPr="002F514E">
        <w:t xml:space="preserve"> </w:t>
      </w:r>
      <w:proofErr w:type="spellStart"/>
      <w:r w:rsidRPr="002F514E">
        <w:t>средства</w:t>
      </w:r>
      <w:proofErr w:type="spellEnd"/>
      <w:r w:rsidRPr="002F514E">
        <w:t xml:space="preserve"> </w:t>
      </w:r>
      <w:proofErr w:type="spellStart"/>
      <w:r w:rsidRPr="002F514E">
        <w:t>за</w:t>
      </w:r>
      <w:proofErr w:type="spellEnd"/>
      <w:r w:rsidRPr="002F514E">
        <w:t xml:space="preserve"> </w:t>
      </w:r>
      <w:proofErr w:type="spellStart"/>
      <w:r w:rsidRPr="002F514E">
        <w:t>унапређење</w:t>
      </w:r>
      <w:proofErr w:type="spellEnd"/>
      <w:r w:rsidRPr="002F514E">
        <w:t xml:space="preserve"> </w:t>
      </w:r>
      <w:proofErr w:type="spellStart"/>
      <w:r w:rsidRPr="002F514E">
        <w:t>родне</w:t>
      </w:r>
      <w:proofErr w:type="spellEnd"/>
      <w:r w:rsidRPr="002F514E">
        <w:t xml:space="preserve"> </w:t>
      </w:r>
      <w:proofErr w:type="spellStart"/>
      <w:r w:rsidRPr="002F514E">
        <w:t>равноправности</w:t>
      </w:r>
      <w:proofErr w:type="spellEnd"/>
      <w:r w:rsidRPr="002F514E">
        <w:t>.</w:t>
      </w:r>
    </w:p>
    <w:p w14:paraId="119D45DE" w14:textId="77777777" w:rsidR="0012427B" w:rsidRDefault="0012427B" w:rsidP="0012427B">
      <w:pPr>
        <w:ind w:firstLine="851"/>
        <w:jc w:val="both"/>
      </w:pPr>
    </w:p>
    <w:p w14:paraId="598E066D" w14:textId="77777777" w:rsidR="0012427B" w:rsidRDefault="0012427B" w:rsidP="0012427B">
      <w:pPr>
        <w:ind w:firstLine="851"/>
        <w:jc w:val="both"/>
      </w:pPr>
      <w:proofErr w:type="spellStart"/>
      <w:r w:rsidRPr="002F514E">
        <w:t>Без</w:t>
      </w:r>
      <w:proofErr w:type="spellEnd"/>
      <w:r w:rsidRPr="002F514E">
        <w:t xml:space="preserve"> </w:t>
      </w:r>
      <w:proofErr w:type="spellStart"/>
      <w:r w:rsidRPr="002F514E">
        <w:t>обзира</w:t>
      </w:r>
      <w:proofErr w:type="spellEnd"/>
      <w:r w:rsidRPr="002F514E">
        <w:t xml:space="preserve"> </w:t>
      </w:r>
      <w:proofErr w:type="spellStart"/>
      <w:r w:rsidRPr="002F514E">
        <w:t>на</w:t>
      </w:r>
      <w:proofErr w:type="spellEnd"/>
      <w:r w:rsidRPr="002F514E">
        <w:t xml:space="preserve"> </w:t>
      </w:r>
      <w:proofErr w:type="spellStart"/>
      <w:r w:rsidRPr="002F514E">
        <w:t>непостојање</w:t>
      </w:r>
      <w:proofErr w:type="spellEnd"/>
      <w:r w:rsidRPr="002F514E">
        <w:t xml:space="preserve"> </w:t>
      </w:r>
      <w:proofErr w:type="spellStart"/>
      <w:r w:rsidRPr="002F514E">
        <w:t>мера</w:t>
      </w:r>
      <w:proofErr w:type="spellEnd"/>
      <w:r w:rsidRPr="002F514E">
        <w:t xml:space="preserve"> </w:t>
      </w:r>
      <w:proofErr w:type="spellStart"/>
      <w:r w:rsidRPr="002F514E">
        <w:t>или</w:t>
      </w:r>
      <w:proofErr w:type="spellEnd"/>
      <w:r w:rsidRPr="002F514E">
        <w:t xml:space="preserve"> </w:t>
      </w:r>
      <w:proofErr w:type="spellStart"/>
      <w:r w:rsidRPr="002F514E">
        <w:t>принципа</w:t>
      </w:r>
      <w:proofErr w:type="spellEnd"/>
      <w:r w:rsidRPr="002F514E">
        <w:t xml:space="preserve"> у </w:t>
      </w:r>
      <w:proofErr w:type="spellStart"/>
      <w:r w:rsidRPr="002F514E">
        <w:t>спровођењу</w:t>
      </w:r>
      <w:proofErr w:type="spellEnd"/>
      <w:r w:rsidRPr="002F514E">
        <w:t xml:space="preserve"> </w:t>
      </w:r>
      <w:proofErr w:type="spellStart"/>
      <w:r w:rsidRPr="002F514E">
        <w:t>родне</w:t>
      </w:r>
      <w:proofErr w:type="spellEnd"/>
      <w:r w:rsidRPr="002F514E">
        <w:t xml:space="preserve"> </w:t>
      </w:r>
      <w:proofErr w:type="spellStart"/>
      <w:r w:rsidRPr="002F514E">
        <w:t>равноправности</w:t>
      </w:r>
      <w:proofErr w:type="spellEnd"/>
      <w:r w:rsidRPr="002F514E">
        <w:t xml:space="preserve"> у </w:t>
      </w:r>
      <w:proofErr w:type="spellStart"/>
      <w:r w:rsidRPr="002F514E">
        <w:rPr>
          <w:bCs/>
        </w:rPr>
        <w:t>Дому</w:t>
      </w:r>
      <w:proofErr w:type="spellEnd"/>
      <w:r w:rsidRPr="002F514E">
        <w:rPr>
          <w:bCs/>
        </w:rPr>
        <w:t xml:space="preserve"> </w:t>
      </w:r>
      <w:proofErr w:type="spellStart"/>
      <w:r w:rsidRPr="002F514E">
        <w:rPr>
          <w:bCs/>
        </w:rPr>
        <w:t>здравља</w:t>
      </w:r>
      <w:proofErr w:type="spellEnd"/>
      <w:r w:rsidRPr="002F514E">
        <w:rPr>
          <w:bCs/>
        </w:rPr>
        <w:t xml:space="preserve"> „</w:t>
      </w:r>
      <w:proofErr w:type="spellStart"/>
      <w:r w:rsidRPr="002F514E">
        <w:rPr>
          <w:bCs/>
        </w:rPr>
        <w:t>Алибунар</w:t>
      </w:r>
      <w:proofErr w:type="spellEnd"/>
      <w:r w:rsidRPr="002F514E">
        <w:rPr>
          <w:bCs/>
        </w:rPr>
        <w:t>“</w:t>
      </w:r>
      <w:r w:rsidRPr="002F514E">
        <w:rPr>
          <w:b/>
          <w:bCs/>
        </w:rPr>
        <w:t xml:space="preserve"> </w:t>
      </w:r>
      <w:r w:rsidRPr="002F514E">
        <w:t xml:space="preserve">у </w:t>
      </w:r>
      <w:proofErr w:type="spellStart"/>
      <w:r w:rsidRPr="002F514E">
        <w:t>претходном</w:t>
      </w:r>
      <w:proofErr w:type="spellEnd"/>
      <w:r w:rsidRPr="002F514E">
        <w:t xml:space="preserve"> </w:t>
      </w:r>
      <w:proofErr w:type="spellStart"/>
      <w:r w:rsidRPr="002F514E">
        <w:t>периоду</w:t>
      </w:r>
      <w:proofErr w:type="spellEnd"/>
      <w:r w:rsidRPr="002F514E">
        <w:t xml:space="preserve"> </w:t>
      </w:r>
      <w:proofErr w:type="spellStart"/>
      <w:r w:rsidRPr="002F514E">
        <w:t>није</w:t>
      </w:r>
      <w:proofErr w:type="spellEnd"/>
      <w:r w:rsidRPr="002F514E">
        <w:t xml:space="preserve"> </w:t>
      </w:r>
      <w:proofErr w:type="spellStart"/>
      <w:r w:rsidRPr="002F514E">
        <w:t>било</w:t>
      </w:r>
      <w:proofErr w:type="spellEnd"/>
      <w:r w:rsidRPr="002F514E">
        <w:t xml:space="preserve"> </w:t>
      </w:r>
      <w:proofErr w:type="spellStart"/>
      <w:r w:rsidRPr="002F514E">
        <w:t>узнемиравања</w:t>
      </w:r>
      <w:proofErr w:type="spellEnd"/>
      <w:r w:rsidRPr="002F514E">
        <w:t xml:space="preserve">, </w:t>
      </w:r>
      <w:proofErr w:type="spellStart"/>
      <w:r w:rsidRPr="002F514E">
        <w:t>полног</w:t>
      </w:r>
      <w:proofErr w:type="spellEnd"/>
      <w:r w:rsidRPr="002F514E">
        <w:t xml:space="preserve"> </w:t>
      </w:r>
      <w:proofErr w:type="spellStart"/>
      <w:r w:rsidRPr="002F514E">
        <w:t>узнемиравања</w:t>
      </w:r>
      <w:proofErr w:type="spellEnd"/>
      <w:r w:rsidRPr="002F514E">
        <w:t xml:space="preserve">, </w:t>
      </w:r>
      <w:proofErr w:type="spellStart"/>
      <w:r w:rsidRPr="002F514E">
        <w:t>посредне</w:t>
      </w:r>
      <w:proofErr w:type="spellEnd"/>
      <w:r w:rsidRPr="002F514E">
        <w:t xml:space="preserve"> </w:t>
      </w:r>
      <w:proofErr w:type="spellStart"/>
      <w:r w:rsidRPr="002F514E">
        <w:t>или</w:t>
      </w:r>
      <w:proofErr w:type="spellEnd"/>
      <w:r w:rsidRPr="002F514E">
        <w:t xml:space="preserve"> </w:t>
      </w:r>
      <w:proofErr w:type="spellStart"/>
      <w:r w:rsidRPr="002F514E">
        <w:t>непосредне</w:t>
      </w:r>
      <w:proofErr w:type="spellEnd"/>
      <w:r w:rsidRPr="002F514E">
        <w:t xml:space="preserve"> </w:t>
      </w:r>
      <w:proofErr w:type="spellStart"/>
      <w:r w:rsidRPr="002F514E">
        <w:t>дискриминације</w:t>
      </w:r>
      <w:proofErr w:type="spellEnd"/>
      <w:r w:rsidRPr="002F514E">
        <w:t xml:space="preserve">, </w:t>
      </w:r>
      <w:proofErr w:type="spellStart"/>
      <w:r w:rsidRPr="002F514E">
        <w:t>као</w:t>
      </w:r>
      <w:proofErr w:type="spellEnd"/>
      <w:r w:rsidRPr="002F514E">
        <w:t xml:space="preserve"> </w:t>
      </w:r>
      <w:proofErr w:type="spellStart"/>
      <w:r w:rsidRPr="002F514E">
        <w:t>ни</w:t>
      </w:r>
      <w:proofErr w:type="spellEnd"/>
      <w:r w:rsidRPr="002F514E">
        <w:t xml:space="preserve"> </w:t>
      </w:r>
      <w:proofErr w:type="spellStart"/>
      <w:r w:rsidRPr="002F514E">
        <w:t>судских</w:t>
      </w:r>
      <w:proofErr w:type="spellEnd"/>
      <w:r w:rsidRPr="002F514E">
        <w:t xml:space="preserve"> </w:t>
      </w:r>
      <w:proofErr w:type="spellStart"/>
      <w:r w:rsidRPr="002F514E">
        <w:t>спорова</w:t>
      </w:r>
      <w:proofErr w:type="spellEnd"/>
      <w:r w:rsidRPr="002F514E">
        <w:t xml:space="preserve"> </w:t>
      </w:r>
      <w:proofErr w:type="spellStart"/>
      <w:r w:rsidRPr="002F514E">
        <w:t>из</w:t>
      </w:r>
      <w:proofErr w:type="spellEnd"/>
      <w:r w:rsidRPr="002F514E">
        <w:t xml:space="preserve"> </w:t>
      </w:r>
      <w:proofErr w:type="spellStart"/>
      <w:r w:rsidRPr="002F514E">
        <w:t>ове</w:t>
      </w:r>
      <w:proofErr w:type="spellEnd"/>
      <w:r w:rsidRPr="002F514E">
        <w:t xml:space="preserve"> </w:t>
      </w:r>
      <w:proofErr w:type="spellStart"/>
      <w:r w:rsidRPr="002F514E">
        <w:t>области</w:t>
      </w:r>
      <w:proofErr w:type="spellEnd"/>
      <w:r w:rsidRPr="002F514E">
        <w:t>.</w:t>
      </w:r>
    </w:p>
    <w:p w14:paraId="389966F4" w14:textId="77777777" w:rsidR="0012427B" w:rsidRDefault="0012427B" w:rsidP="0012427B">
      <w:pPr>
        <w:ind w:firstLine="851"/>
        <w:jc w:val="both"/>
      </w:pPr>
    </w:p>
    <w:p w14:paraId="700F72EF" w14:textId="77777777" w:rsidR="0012427B" w:rsidRPr="002F514E" w:rsidRDefault="0012427B" w:rsidP="0012427B">
      <w:pPr>
        <w:ind w:firstLine="851"/>
        <w:jc w:val="both"/>
      </w:pPr>
      <w:proofErr w:type="spellStart"/>
      <w:r>
        <w:t>Мере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предвиђене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Планом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ризицима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свега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 xml:space="preserve">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потпуне</w:t>
      </w:r>
      <w:proofErr w:type="spellEnd"/>
      <w:r>
        <w:t xml:space="preserve"> </w:t>
      </w:r>
      <w:proofErr w:type="spellStart"/>
      <w:r>
        <w:t>примене</w:t>
      </w:r>
      <w:proofErr w:type="spellEnd"/>
      <w:r>
        <w:t xml:space="preserve"> </w:t>
      </w:r>
      <w:proofErr w:type="spellStart"/>
      <w:r>
        <w:t>принципа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1BB921EE" w14:textId="77777777" w:rsidR="00927518" w:rsidRDefault="00927518" w:rsidP="0012427B"/>
    <w:p w14:paraId="2857588A" w14:textId="77777777" w:rsidR="0012427B" w:rsidRPr="002F514E" w:rsidRDefault="0012427B" w:rsidP="0012427B">
      <w:pPr>
        <w:pStyle w:val="Pasussalistom"/>
        <w:numPr>
          <w:ilvl w:val="0"/>
          <w:numId w:val="13"/>
        </w:numPr>
        <w:jc w:val="center"/>
      </w:pPr>
      <w:r w:rsidRPr="0012427B">
        <w:rPr>
          <w:b/>
          <w:bCs/>
        </w:rPr>
        <w:lastRenderedPageBreak/>
        <w:t>МЕРЕ ЗА ОСТВАРИВАЊЕ И УНАПРЕЂЕЊЕ РОДНЕ РАВНОПРАВНОСТИ</w:t>
      </w:r>
    </w:p>
    <w:p w14:paraId="39EC7F00" w14:textId="77777777" w:rsidR="00927518" w:rsidRDefault="00927518" w:rsidP="00927518">
      <w:pPr>
        <w:jc w:val="center"/>
      </w:pPr>
    </w:p>
    <w:p w14:paraId="40D0E6CF" w14:textId="77777777" w:rsidR="00927518" w:rsidRDefault="00927518" w:rsidP="00927518">
      <w:pPr>
        <w:jc w:val="center"/>
      </w:pPr>
    </w:p>
    <w:p w14:paraId="29337BCD" w14:textId="77777777" w:rsidR="00927518" w:rsidRDefault="00927518" w:rsidP="00927518">
      <w:pPr>
        <w:jc w:val="center"/>
      </w:pPr>
    </w:p>
    <w:p w14:paraId="372130D4" w14:textId="77777777" w:rsidR="0012427B" w:rsidRDefault="0012427B" w:rsidP="0012427B">
      <w:pPr>
        <w:ind w:firstLine="851"/>
        <w:jc w:val="both"/>
      </w:pPr>
      <w:proofErr w:type="spellStart"/>
      <w:r w:rsidRPr="002F514E">
        <w:t>Мере</w:t>
      </w:r>
      <w:proofErr w:type="spellEnd"/>
      <w:r w:rsidRPr="002F514E">
        <w:t xml:space="preserve"> </w:t>
      </w:r>
      <w:proofErr w:type="spellStart"/>
      <w:r w:rsidRPr="002F514E">
        <w:t>за</w:t>
      </w:r>
      <w:proofErr w:type="spellEnd"/>
      <w:r w:rsidRPr="002F514E">
        <w:t xml:space="preserve"> </w:t>
      </w:r>
      <w:proofErr w:type="spellStart"/>
      <w:r w:rsidRPr="002F514E">
        <w:t>остваривање</w:t>
      </w:r>
      <w:proofErr w:type="spellEnd"/>
      <w:r w:rsidRPr="002F514E">
        <w:t xml:space="preserve"> и </w:t>
      </w:r>
      <w:proofErr w:type="spellStart"/>
      <w:r w:rsidRPr="002F514E">
        <w:t>унапређење</w:t>
      </w:r>
      <w:proofErr w:type="spellEnd"/>
      <w:r w:rsidRPr="002F514E">
        <w:t xml:space="preserve"> </w:t>
      </w:r>
      <w:proofErr w:type="spellStart"/>
      <w:r w:rsidRPr="002F514E">
        <w:t>родне</w:t>
      </w:r>
      <w:proofErr w:type="spellEnd"/>
      <w:r w:rsidRPr="002F514E">
        <w:t xml:space="preserve"> </w:t>
      </w:r>
      <w:proofErr w:type="spellStart"/>
      <w:r w:rsidRPr="002F514E">
        <w:t>равноправности</w:t>
      </w:r>
      <w:proofErr w:type="spellEnd"/>
      <w:r w:rsidRPr="002F514E">
        <w:t xml:space="preserve"> </w:t>
      </w:r>
      <w:proofErr w:type="spellStart"/>
      <w:r w:rsidRPr="002F514E">
        <w:t>се</w:t>
      </w:r>
      <w:proofErr w:type="spellEnd"/>
      <w:r w:rsidRPr="002F514E">
        <w:t xml:space="preserve"> </w:t>
      </w:r>
      <w:proofErr w:type="spellStart"/>
      <w:r w:rsidRPr="002F514E">
        <w:t>могу</w:t>
      </w:r>
      <w:proofErr w:type="spellEnd"/>
      <w:r w:rsidRPr="002F514E">
        <w:t xml:space="preserve"> </w:t>
      </w:r>
      <w:proofErr w:type="spellStart"/>
      <w:r w:rsidRPr="002F514E">
        <w:t>разврстати</w:t>
      </w:r>
      <w:proofErr w:type="spellEnd"/>
      <w:r w:rsidRPr="002F514E">
        <w:t xml:space="preserve"> у </w:t>
      </w:r>
      <w:proofErr w:type="spellStart"/>
      <w:r w:rsidRPr="002F514E">
        <w:t>опште</w:t>
      </w:r>
      <w:proofErr w:type="spellEnd"/>
      <w:r w:rsidRPr="002F514E">
        <w:t xml:space="preserve"> </w:t>
      </w:r>
      <w:proofErr w:type="spellStart"/>
      <w:r w:rsidRPr="002F514E">
        <w:t>мере</w:t>
      </w:r>
      <w:proofErr w:type="spellEnd"/>
      <w:r w:rsidRPr="002F514E">
        <w:t xml:space="preserve"> и </w:t>
      </w:r>
      <w:proofErr w:type="spellStart"/>
      <w:r w:rsidRPr="002F514E">
        <w:t>посебне</w:t>
      </w:r>
      <w:proofErr w:type="spellEnd"/>
      <w:r w:rsidRPr="002F514E">
        <w:t xml:space="preserve"> </w:t>
      </w:r>
      <w:proofErr w:type="spellStart"/>
      <w:r w:rsidRPr="002F514E">
        <w:t>мере</w:t>
      </w:r>
      <w:proofErr w:type="spellEnd"/>
      <w:r w:rsidRPr="002F514E">
        <w:t xml:space="preserve">. </w:t>
      </w:r>
      <w:proofErr w:type="spellStart"/>
      <w:r w:rsidRPr="002F514E">
        <w:t>Опште</w:t>
      </w:r>
      <w:proofErr w:type="spellEnd"/>
      <w:r w:rsidRPr="002F514E">
        <w:t xml:space="preserve"> </w:t>
      </w:r>
      <w:proofErr w:type="spellStart"/>
      <w:r w:rsidRPr="002F514E">
        <w:t>мере</w:t>
      </w:r>
      <w:proofErr w:type="spellEnd"/>
      <w:r w:rsidRPr="002F514E">
        <w:t xml:space="preserve"> </w:t>
      </w:r>
      <w:proofErr w:type="spellStart"/>
      <w:r w:rsidRPr="002F514E">
        <w:t>се</w:t>
      </w:r>
      <w:proofErr w:type="spellEnd"/>
      <w:r w:rsidRPr="002F514E">
        <w:t xml:space="preserve"> </w:t>
      </w:r>
      <w:proofErr w:type="spellStart"/>
      <w:r w:rsidRPr="002F514E">
        <w:t>доносе</w:t>
      </w:r>
      <w:proofErr w:type="spellEnd"/>
      <w:r w:rsidRPr="002F514E">
        <w:t xml:space="preserve"> </w:t>
      </w:r>
      <w:proofErr w:type="spellStart"/>
      <w:r w:rsidRPr="002F514E">
        <w:t>након</w:t>
      </w:r>
      <w:proofErr w:type="spellEnd"/>
      <w:r w:rsidRPr="002F514E">
        <w:t xml:space="preserve"> </w:t>
      </w:r>
      <w:proofErr w:type="spellStart"/>
      <w:r w:rsidRPr="002F514E">
        <w:t>друштвеног</w:t>
      </w:r>
      <w:proofErr w:type="spellEnd"/>
      <w:r w:rsidRPr="002F514E">
        <w:t xml:space="preserve"> </w:t>
      </w:r>
      <w:proofErr w:type="spellStart"/>
      <w:r w:rsidRPr="002F514E">
        <w:t>дијалога</w:t>
      </w:r>
      <w:proofErr w:type="spellEnd"/>
      <w:r w:rsidRPr="002F514E">
        <w:t xml:space="preserve"> и </w:t>
      </w:r>
      <w:proofErr w:type="spellStart"/>
      <w:r w:rsidRPr="002F514E">
        <w:t>широког</w:t>
      </w:r>
      <w:proofErr w:type="spellEnd"/>
      <w:r w:rsidRPr="002F514E">
        <w:t xml:space="preserve"> </w:t>
      </w:r>
      <w:proofErr w:type="spellStart"/>
      <w:r w:rsidRPr="002F514E">
        <w:t>друштвеног</w:t>
      </w:r>
      <w:proofErr w:type="spellEnd"/>
      <w:r w:rsidRPr="002F514E">
        <w:t xml:space="preserve"> </w:t>
      </w:r>
      <w:proofErr w:type="spellStart"/>
      <w:r w:rsidRPr="002F514E">
        <w:t>консензуса</w:t>
      </w:r>
      <w:proofErr w:type="spellEnd"/>
      <w:r w:rsidRPr="002F514E">
        <w:t xml:space="preserve">, </w:t>
      </w:r>
      <w:proofErr w:type="spellStart"/>
      <w:r w:rsidRPr="002F514E">
        <w:t>док</w:t>
      </w:r>
      <w:proofErr w:type="spellEnd"/>
      <w:r w:rsidRPr="002F514E">
        <w:t xml:space="preserve"> </w:t>
      </w:r>
      <w:proofErr w:type="spellStart"/>
      <w:r w:rsidRPr="002F514E">
        <w:t>се</w:t>
      </w:r>
      <w:proofErr w:type="spellEnd"/>
      <w:r w:rsidRPr="002F514E">
        <w:t xml:space="preserve"> </w:t>
      </w:r>
      <w:proofErr w:type="spellStart"/>
      <w:r w:rsidRPr="002F514E">
        <w:t>посебне</w:t>
      </w:r>
      <w:proofErr w:type="spellEnd"/>
      <w:r w:rsidRPr="002F514E">
        <w:t xml:space="preserve"> </w:t>
      </w:r>
      <w:proofErr w:type="spellStart"/>
      <w:r w:rsidRPr="002F514E">
        <w:t>мере</w:t>
      </w:r>
      <w:proofErr w:type="spellEnd"/>
      <w:r w:rsidRPr="002F514E">
        <w:t xml:space="preserve"> </w:t>
      </w:r>
      <w:proofErr w:type="spellStart"/>
      <w:r w:rsidRPr="002F514E">
        <w:t>доносе</w:t>
      </w:r>
      <w:proofErr w:type="spellEnd"/>
      <w:r w:rsidRPr="002F514E">
        <w:t xml:space="preserve"> </w:t>
      </w:r>
      <w:proofErr w:type="spellStart"/>
      <w:r w:rsidRPr="002F514E">
        <w:t>појединачно</w:t>
      </w:r>
      <w:proofErr w:type="spellEnd"/>
      <w:r w:rsidRPr="002F514E">
        <w:t xml:space="preserve"> </w:t>
      </w:r>
      <w:proofErr w:type="spellStart"/>
      <w:r w:rsidRPr="002F514E">
        <w:t>на</w:t>
      </w:r>
      <w:proofErr w:type="spellEnd"/>
      <w:r w:rsidRPr="002F514E">
        <w:t xml:space="preserve"> </w:t>
      </w:r>
      <w:proofErr w:type="spellStart"/>
      <w:r w:rsidRPr="002F514E">
        <w:t>нивоу</w:t>
      </w:r>
      <w:proofErr w:type="spellEnd"/>
      <w:r w:rsidRPr="002F514E">
        <w:t xml:space="preserve"> </w:t>
      </w:r>
      <w:proofErr w:type="spellStart"/>
      <w:r w:rsidRPr="002F514E">
        <w:t>организације</w:t>
      </w:r>
      <w:proofErr w:type="spellEnd"/>
      <w:r w:rsidRPr="002F514E">
        <w:t>.</w:t>
      </w:r>
    </w:p>
    <w:p w14:paraId="0F5B0830" w14:textId="77777777" w:rsidR="0012427B" w:rsidRPr="0012427B" w:rsidRDefault="0012427B" w:rsidP="0012427B">
      <w:pPr>
        <w:ind w:firstLine="851"/>
        <w:jc w:val="both"/>
      </w:pPr>
    </w:p>
    <w:p w14:paraId="3255E4BE" w14:textId="77777777" w:rsidR="0012427B" w:rsidRPr="00B73B2E" w:rsidRDefault="0012427B" w:rsidP="0012427B">
      <w:pPr>
        <w:pStyle w:val="Naslov2"/>
        <w:keepNext w:val="0"/>
        <w:keepLines w:val="0"/>
        <w:widowControl w:val="0"/>
        <w:numPr>
          <w:ilvl w:val="1"/>
          <w:numId w:val="20"/>
        </w:numPr>
        <w:tabs>
          <w:tab w:val="left" w:pos="1049"/>
        </w:tabs>
        <w:autoSpaceDE w:val="0"/>
        <w:autoSpaceDN w:val="0"/>
        <w:spacing w:before="0"/>
        <w:ind w:left="1048" w:hanging="43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bookmark8"/>
      <w:bookmarkEnd w:id="1"/>
      <w:proofErr w:type="spellStart"/>
      <w:r w:rsidRPr="00B73B2E">
        <w:rPr>
          <w:rFonts w:ascii="Times New Roman" w:hAnsi="Times New Roman" w:cs="Times New Roman"/>
          <w:color w:val="000000" w:themeColor="text1"/>
          <w:sz w:val="24"/>
          <w:szCs w:val="24"/>
        </w:rPr>
        <w:t>Опште</w:t>
      </w:r>
      <w:proofErr w:type="spellEnd"/>
      <w:r w:rsidRPr="00B73B2E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proofErr w:type="spellStart"/>
      <w:r w:rsidRPr="00B73B2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мере</w:t>
      </w:r>
      <w:proofErr w:type="spellEnd"/>
    </w:p>
    <w:p w14:paraId="2435158E" w14:textId="77777777" w:rsidR="0012427B" w:rsidRDefault="0012427B" w:rsidP="0012427B">
      <w:pPr>
        <w:pStyle w:val="Teloteksta"/>
        <w:spacing w:before="4"/>
        <w:rPr>
          <w:b/>
          <w:sz w:val="34"/>
        </w:rPr>
      </w:pPr>
    </w:p>
    <w:p w14:paraId="2388BBD5" w14:textId="77777777" w:rsidR="0012427B" w:rsidRDefault="0012427B" w:rsidP="0012427B">
      <w:pPr>
        <w:pStyle w:val="Teloteksta"/>
        <w:ind w:left="255" w:right="255" w:firstLine="851"/>
        <w:jc w:val="both"/>
      </w:pPr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јесу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прописане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одређеној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забрањује</w:t>
      </w:r>
      <w:proofErr w:type="spellEnd"/>
      <w:r>
        <w:t xml:space="preserve"> </w:t>
      </w:r>
      <w:proofErr w:type="spellStart"/>
      <w:r>
        <w:t>дискриминација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пола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налаже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остваривања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4F9AACA6" w14:textId="77777777" w:rsidR="0012427B" w:rsidRDefault="0012427B" w:rsidP="0012427B">
      <w:pPr>
        <w:pStyle w:val="Teloteksta"/>
        <w:ind w:left="255" w:right="255" w:firstLine="851"/>
        <w:jc w:val="both"/>
      </w:pPr>
    </w:p>
    <w:p w14:paraId="7BDE4713" w14:textId="77777777" w:rsidR="0012427B" w:rsidRDefault="0012427B" w:rsidP="0012427B">
      <w:pPr>
        <w:pStyle w:val="Teloteksta"/>
        <w:ind w:left="255" w:right="255" w:firstLine="851"/>
        <w:jc w:val="both"/>
      </w:pPr>
      <w:proofErr w:type="spellStart"/>
      <w:r>
        <w:t>Опште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обухватају</w:t>
      </w:r>
      <w:proofErr w:type="spellEnd"/>
      <w:r>
        <w:t xml:space="preserve"> и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другим</w:t>
      </w:r>
      <w:proofErr w:type="spellEnd"/>
      <w:r>
        <w:t xml:space="preserve"> </w:t>
      </w:r>
      <w:proofErr w:type="spellStart"/>
      <w:r>
        <w:t>актима</w:t>
      </w:r>
      <w:proofErr w:type="spellEnd"/>
      <w:r>
        <w:t xml:space="preserve"> (</w:t>
      </w:r>
      <w:proofErr w:type="spellStart"/>
      <w:r>
        <w:t>декларације</w:t>
      </w:r>
      <w:proofErr w:type="spellEnd"/>
      <w:r>
        <w:t xml:space="preserve">, </w:t>
      </w:r>
      <w:proofErr w:type="spellStart"/>
      <w:r>
        <w:t>резолуције</w:t>
      </w:r>
      <w:proofErr w:type="spellEnd"/>
      <w:r>
        <w:t xml:space="preserve">, </w:t>
      </w:r>
      <w:proofErr w:type="spellStart"/>
      <w:r>
        <w:t>стратегије</w:t>
      </w:r>
      <w:proofErr w:type="spellEnd"/>
      <w:r>
        <w:t xml:space="preserve"> и </w:t>
      </w:r>
      <w:proofErr w:type="spellStart"/>
      <w:r>
        <w:t>сл</w:t>
      </w:r>
      <w:proofErr w:type="spellEnd"/>
      <w:r>
        <w:t xml:space="preserve">.),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циљ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.</w:t>
      </w:r>
    </w:p>
    <w:p w14:paraId="19599DE3" w14:textId="77777777" w:rsidR="0012427B" w:rsidRPr="00117BB1" w:rsidRDefault="0012427B" w:rsidP="0012427B">
      <w:pPr>
        <w:pStyle w:val="Teloteksta"/>
        <w:spacing w:before="7"/>
        <w:rPr>
          <w:sz w:val="25"/>
        </w:rPr>
      </w:pPr>
    </w:p>
    <w:p w14:paraId="1E0ADC38" w14:textId="77777777" w:rsidR="0012427B" w:rsidRPr="00B73B2E" w:rsidRDefault="0012427B" w:rsidP="0012427B">
      <w:pPr>
        <w:pStyle w:val="Naslov2"/>
        <w:keepNext w:val="0"/>
        <w:keepLines w:val="0"/>
        <w:widowControl w:val="0"/>
        <w:numPr>
          <w:ilvl w:val="1"/>
          <w:numId w:val="20"/>
        </w:numPr>
        <w:tabs>
          <w:tab w:val="left" w:pos="1049"/>
        </w:tabs>
        <w:autoSpaceDE w:val="0"/>
        <w:autoSpaceDN w:val="0"/>
        <w:spacing w:before="1"/>
        <w:ind w:left="1048" w:hanging="43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bookmark9"/>
      <w:bookmarkEnd w:id="2"/>
      <w:proofErr w:type="spellStart"/>
      <w:r w:rsidRPr="00B73B2E">
        <w:rPr>
          <w:rFonts w:ascii="Times New Roman" w:hAnsi="Times New Roman" w:cs="Times New Roman"/>
          <w:color w:val="000000" w:themeColor="text1"/>
          <w:sz w:val="24"/>
          <w:szCs w:val="24"/>
        </w:rPr>
        <w:t>Посебне</w:t>
      </w:r>
      <w:proofErr w:type="spellEnd"/>
      <w:r w:rsidRPr="00B73B2E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proofErr w:type="spellStart"/>
      <w:r w:rsidRPr="00B73B2E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мере</w:t>
      </w:r>
      <w:proofErr w:type="spellEnd"/>
    </w:p>
    <w:p w14:paraId="21AF0026" w14:textId="77777777" w:rsidR="0012427B" w:rsidRDefault="0012427B" w:rsidP="0012427B">
      <w:pPr>
        <w:pStyle w:val="Teloteksta"/>
        <w:spacing w:before="3"/>
        <w:rPr>
          <w:b/>
          <w:sz w:val="34"/>
        </w:rPr>
      </w:pPr>
    </w:p>
    <w:p w14:paraId="51A5874C" w14:textId="77777777" w:rsidR="0012427B" w:rsidRDefault="0012427B" w:rsidP="0012427B">
      <w:pPr>
        <w:pStyle w:val="Teloteksta"/>
        <w:spacing w:before="1"/>
        <w:ind w:left="255" w:right="255" w:firstLine="851"/>
        <w:jc w:val="both"/>
      </w:pPr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и </w:t>
      </w:r>
      <w:proofErr w:type="spellStart"/>
      <w:r>
        <w:t>унапређивање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rPr>
          <w:spacing w:val="40"/>
        </w:rP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активности</w:t>
      </w:r>
      <w:proofErr w:type="spellEnd"/>
      <w:r>
        <w:t xml:space="preserve">, </w:t>
      </w:r>
      <w:proofErr w:type="spellStart"/>
      <w:r>
        <w:t>мере</w:t>
      </w:r>
      <w:proofErr w:type="spellEnd"/>
      <w:r>
        <w:t xml:space="preserve">, </w:t>
      </w:r>
      <w:proofErr w:type="spellStart"/>
      <w:r>
        <w:t>критеријуми</w:t>
      </w:r>
      <w:proofErr w:type="spellEnd"/>
      <w:r>
        <w:t xml:space="preserve"> и </w:t>
      </w:r>
      <w:proofErr w:type="spellStart"/>
      <w:r>
        <w:t>праксе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начелом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обезбеђује</w:t>
      </w:r>
      <w:proofErr w:type="spellEnd"/>
      <w:r>
        <w:t xml:space="preserve"> </w:t>
      </w:r>
      <w:proofErr w:type="spellStart"/>
      <w:r>
        <w:t>равноправно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и </w:t>
      </w:r>
      <w:proofErr w:type="spellStart"/>
      <w:r>
        <w:t>заступљеност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, </w:t>
      </w:r>
      <w:proofErr w:type="spellStart"/>
      <w:r>
        <w:t>посебно</w:t>
      </w:r>
      <w:proofErr w:type="spellEnd"/>
      <w:r>
        <w:rPr>
          <w:spacing w:val="40"/>
        </w:rPr>
        <w:t xml:space="preserve"> </w:t>
      </w:r>
      <w:proofErr w:type="spellStart"/>
      <w:r>
        <w:t>припадника</w:t>
      </w:r>
      <w:proofErr w:type="spellEnd"/>
      <w:r>
        <w:t xml:space="preserve"> </w:t>
      </w:r>
      <w:proofErr w:type="spellStart"/>
      <w:r>
        <w:t>осетљивих</w:t>
      </w:r>
      <w:proofErr w:type="spellEnd"/>
      <w:r>
        <w:t xml:space="preserve"> </w:t>
      </w:r>
      <w:proofErr w:type="spellStart"/>
      <w:r>
        <w:t>друштвених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,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сферама</w:t>
      </w:r>
      <w:proofErr w:type="spellEnd"/>
      <w:r>
        <w:t xml:space="preserve"> </w:t>
      </w:r>
      <w:proofErr w:type="spellStart"/>
      <w:r>
        <w:t>друштвеног</w:t>
      </w:r>
      <w:proofErr w:type="spellEnd"/>
      <w:r>
        <w:t xml:space="preserve"> </w:t>
      </w:r>
      <w:proofErr w:type="spellStart"/>
      <w:r>
        <w:t>живота</w:t>
      </w:r>
      <w:proofErr w:type="spellEnd"/>
      <w:r>
        <w:t xml:space="preserve"> и</w:t>
      </w:r>
      <w:r>
        <w:rPr>
          <w:spacing w:val="40"/>
        </w:rPr>
        <w:t xml:space="preserve"> </w:t>
      </w:r>
      <w:proofErr w:type="spellStart"/>
      <w:r>
        <w:t>једнаке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остваривање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слобода</w:t>
      </w:r>
      <w:proofErr w:type="spellEnd"/>
      <w:r>
        <w:t>.</w:t>
      </w:r>
    </w:p>
    <w:p w14:paraId="5644521D" w14:textId="77777777" w:rsidR="0012427B" w:rsidRDefault="0012427B" w:rsidP="0012427B">
      <w:pPr>
        <w:pStyle w:val="Teloteksta"/>
        <w:spacing w:before="1"/>
        <w:ind w:left="255" w:right="255" w:firstLine="851"/>
        <w:jc w:val="both"/>
      </w:pPr>
    </w:p>
    <w:p w14:paraId="160F04C5" w14:textId="77777777" w:rsidR="0012427B" w:rsidRDefault="0012427B" w:rsidP="0012427B">
      <w:pPr>
        <w:pStyle w:val="Teloteksta"/>
        <w:spacing w:before="1"/>
        <w:ind w:left="255" w:right="255" w:firstLine="851"/>
        <w:jc w:val="both"/>
      </w:pPr>
      <w:proofErr w:type="spellStart"/>
      <w:r>
        <w:t>Посебне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општим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одређују</w:t>
      </w:r>
      <w:proofErr w:type="spellEnd"/>
      <w:r>
        <w:t xml:space="preserve"> и </w:t>
      </w:r>
      <w:proofErr w:type="spellStart"/>
      <w:r>
        <w:t>спроводе</w:t>
      </w:r>
      <w:proofErr w:type="spellEnd"/>
      <w:r>
        <w:t xml:space="preserve">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, </w:t>
      </w:r>
      <w:proofErr w:type="spellStart"/>
      <w:r>
        <w:t>послодавци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>.</w:t>
      </w:r>
    </w:p>
    <w:p w14:paraId="5936B210" w14:textId="77777777" w:rsidR="0012427B" w:rsidRDefault="0012427B" w:rsidP="0012427B">
      <w:pPr>
        <w:pStyle w:val="Teloteksta"/>
        <w:spacing w:before="1"/>
        <w:ind w:left="255" w:right="255" w:firstLine="851"/>
        <w:jc w:val="both"/>
      </w:pPr>
    </w:p>
    <w:p w14:paraId="2259E801" w14:textId="77777777" w:rsidR="0012427B" w:rsidRDefault="0012427B" w:rsidP="0012427B">
      <w:pPr>
        <w:pStyle w:val="Teloteksta"/>
        <w:spacing w:before="1"/>
        <w:ind w:left="255" w:right="255" w:firstLine="851"/>
        <w:jc w:val="both"/>
      </w:pPr>
      <w:proofErr w:type="spellStart"/>
      <w:r>
        <w:t>Приликом</w:t>
      </w:r>
      <w:proofErr w:type="spellEnd"/>
      <w:r>
        <w:rPr>
          <w:spacing w:val="-5"/>
        </w:rPr>
        <w:t xml:space="preserve"> </w:t>
      </w:r>
      <w:proofErr w:type="spellStart"/>
      <w:r>
        <w:t>одређивања</w:t>
      </w:r>
      <w:proofErr w:type="spellEnd"/>
      <w:r>
        <w:rPr>
          <w:spacing w:val="-3"/>
        </w:rPr>
        <w:t xml:space="preserve"> </w:t>
      </w:r>
      <w:proofErr w:type="spellStart"/>
      <w:r>
        <w:t>посебних</w:t>
      </w:r>
      <w:proofErr w:type="spellEnd"/>
      <w:r>
        <w:rPr>
          <w:spacing w:val="-4"/>
        </w:rPr>
        <w:t xml:space="preserve"> </w:t>
      </w:r>
      <w:proofErr w:type="spellStart"/>
      <w:r>
        <w:t>мера</w:t>
      </w:r>
      <w:proofErr w:type="spellEnd"/>
      <w:r>
        <w:rPr>
          <w:spacing w:val="-5"/>
        </w:rPr>
        <w:t xml:space="preserve"> </w:t>
      </w:r>
      <w:proofErr w:type="spellStart"/>
      <w:r>
        <w:t>морају</w:t>
      </w:r>
      <w:proofErr w:type="spellEnd"/>
      <w:r>
        <w:rPr>
          <w:spacing w:val="-2"/>
        </w:rPr>
        <w:t xml:space="preserve"> </w:t>
      </w:r>
      <w:proofErr w:type="spellStart"/>
      <w:r>
        <w:t>се</w:t>
      </w:r>
      <w:proofErr w:type="spellEnd"/>
      <w:r>
        <w:rPr>
          <w:spacing w:val="-5"/>
        </w:rPr>
        <w:t xml:space="preserve"> </w:t>
      </w:r>
      <w:proofErr w:type="spellStart"/>
      <w:r>
        <w:t>уважавати</w:t>
      </w:r>
      <w:proofErr w:type="spellEnd"/>
      <w:r>
        <w:rPr>
          <w:spacing w:val="-3"/>
        </w:rPr>
        <w:t xml:space="preserve"> </w:t>
      </w:r>
      <w:proofErr w:type="spellStart"/>
      <w:r>
        <w:t>различити</w:t>
      </w:r>
      <w:proofErr w:type="spellEnd"/>
      <w:r>
        <w:rPr>
          <w:spacing w:val="-5"/>
        </w:rPr>
        <w:t xml:space="preserve"> </w:t>
      </w:r>
      <w:proofErr w:type="spellStart"/>
      <w:r>
        <w:t>интереси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потребе</w:t>
      </w:r>
      <w:proofErr w:type="spellEnd"/>
      <w:r>
        <w:t xml:space="preserve"> и </w:t>
      </w:r>
      <w:proofErr w:type="spellStart"/>
      <w:r>
        <w:t>приоритети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 xml:space="preserve">, а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мерама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обезбедити</w:t>
      </w:r>
      <w:proofErr w:type="spellEnd"/>
      <w:r>
        <w:t>:</w:t>
      </w:r>
    </w:p>
    <w:p w14:paraId="6E26402F" w14:textId="77777777" w:rsidR="0012427B" w:rsidRPr="002F514E" w:rsidRDefault="0012427B" w:rsidP="0012427B">
      <w:pPr>
        <w:pStyle w:val="Teloteksta"/>
      </w:pPr>
    </w:p>
    <w:p w14:paraId="4C793266" w14:textId="77777777" w:rsidR="0012427B" w:rsidRPr="002F514E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8"/>
        <w:contextualSpacing w:val="0"/>
        <w:jc w:val="both"/>
      </w:pPr>
      <w:proofErr w:type="spellStart"/>
      <w:r>
        <w:t>право</w:t>
      </w:r>
      <w:proofErr w:type="spellEnd"/>
      <w:r>
        <w:rPr>
          <w:spacing w:val="80"/>
        </w:rPr>
        <w:t xml:space="preserve"> </w:t>
      </w:r>
      <w:proofErr w:type="spellStart"/>
      <w:r>
        <w:t>жена</w:t>
      </w:r>
      <w:proofErr w:type="spellEnd"/>
      <w:r>
        <w:t>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мушкараца</w:t>
      </w:r>
      <w:proofErr w:type="spellEnd"/>
      <w:r>
        <w:rPr>
          <w:spacing w:val="80"/>
        </w:rPr>
        <w:t xml:space="preserve"> </w:t>
      </w:r>
      <w:proofErr w:type="spellStart"/>
      <w:r>
        <w:t>на</w:t>
      </w:r>
      <w:proofErr w:type="spellEnd"/>
      <w:r>
        <w:rPr>
          <w:spacing w:val="80"/>
        </w:rPr>
        <w:t xml:space="preserve"> </w:t>
      </w:r>
      <w:proofErr w:type="spellStart"/>
      <w:r>
        <w:t>информисаност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једнаку</w:t>
      </w:r>
      <w:proofErr w:type="spellEnd"/>
      <w:r>
        <w:rPr>
          <w:spacing w:val="80"/>
        </w:rPr>
        <w:t xml:space="preserve"> </w:t>
      </w:r>
      <w:proofErr w:type="spellStart"/>
      <w:r>
        <w:t>доступност</w:t>
      </w:r>
      <w:proofErr w:type="spellEnd"/>
      <w:r>
        <w:t xml:space="preserve"> </w:t>
      </w:r>
      <w:proofErr w:type="spellStart"/>
      <w:r>
        <w:t>политикама</w:t>
      </w:r>
      <w:proofErr w:type="spellEnd"/>
      <w:r>
        <w:t xml:space="preserve">, </w:t>
      </w:r>
      <w:proofErr w:type="spellStart"/>
      <w:r>
        <w:t>програмима</w:t>
      </w:r>
      <w:proofErr w:type="spellEnd"/>
      <w:r>
        <w:t xml:space="preserve"> и </w:t>
      </w:r>
      <w:proofErr w:type="spellStart"/>
      <w:r>
        <w:t>услугама</w:t>
      </w:r>
      <w:proofErr w:type="spellEnd"/>
      <w:r>
        <w:t>;</w:t>
      </w:r>
    </w:p>
    <w:p w14:paraId="608F5F79" w14:textId="77777777" w:rsidR="0012427B" w:rsidRPr="002F514E" w:rsidRDefault="0012427B" w:rsidP="0012427B">
      <w:pPr>
        <w:widowControl w:val="0"/>
        <w:tabs>
          <w:tab w:val="left" w:pos="540"/>
        </w:tabs>
        <w:autoSpaceDE w:val="0"/>
        <w:autoSpaceDN w:val="0"/>
        <w:ind w:left="255" w:right="258"/>
        <w:jc w:val="both"/>
      </w:pPr>
    </w:p>
    <w:p w14:paraId="774E9ECA" w14:textId="77777777" w:rsidR="0012427B" w:rsidRPr="002F514E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1"/>
        <w:ind w:right="261"/>
        <w:contextualSpacing w:val="0"/>
        <w:jc w:val="both"/>
      </w:pPr>
      <w:proofErr w:type="spellStart"/>
      <w:r>
        <w:t>примена</w:t>
      </w:r>
      <w:proofErr w:type="spellEnd"/>
      <w:r>
        <w:rPr>
          <w:spacing w:val="80"/>
        </w:rPr>
        <w:t xml:space="preserve"> </w:t>
      </w:r>
      <w:proofErr w:type="spellStart"/>
      <w:r>
        <w:t>уродњавања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родно</w:t>
      </w:r>
      <w:proofErr w:type="spellEnd"/>
      <w:r>
        <w:rPr>
          <w:spacing w:val="80"/>
        </w:rPr>
        <w:t xml:space="preserve"> </w:t>
      </w:r>
      <w:proofErr w:type="spellStart"/>
      <w:r>
        <w:t>одговорног</w:t>
      </w:r>
      <w:proofErr w:type="spellEnd"/>
      <w:r>
        <w:rPr>
          <w:spacing w:val="80"/>
        </w:rPr>
        <w:t xml:space="preserve"> </w:t>
      </w:r>
      <w:proofErr w:type="spellStart"/>
      <w:r>
        <w:t>буџетирања</w:t>
      </w:r>
      <w:proofErr w:type="spellEnd"/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proofErr w:type="spellStart"/>
      <w:r>
        <w:t>поступку</w:t>
      </w:r>
      <w:proofErr w:type="spellEnd"/>
      <w:r>
        <w:rPr>
          <w:spacing w:val="80"/>
        </w:rPr>
        <w:t xml:space="preserve"> </w:t>
      </w:r>
      <w:proofErr w:type="spellStart"/>
      <w:r>
        <w:t>планирања</w:t>
      </w:r>
      <w:proofErr w:type="spellEnd"/>
      <w:r>
        <w:t xml:space="preserve">, </w:t>
      </w:r>
      <w:proofErr w:type="spellStart"/>
      <w:r>
        <w:t>управљања</w:t>
      </w:r>
      <w:proofErr w:type="spellEnd"/>
      <w:r>
        <w:t xml:space="preserve"> и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планова</w:t>
      </w:r>
      <w:proofErr w:type="spellEnd"/>
      <w:r>
        <w:t xml:space="preserve">, </w:t>
      </w:r>
      <w:proofErr w:type="spellStart"/>
      <w:r>
        <w:t>пројеката</w:t>
      </w:r>
      <w:proofErr w:type="spellEnd"/>
      <w:r>
        <w:t xml:space="preserve"> и </w:t>
      </w:r>
      <w:proofErr w:type="spellStart"/>
      <w:r>
        <w:t>политика</w:t>
      </w:r>
      <w:proofErr w:type="spellEnd"/>
      <w:r>
        <w:t>;</w:t>
      </w:r>
    </w:p>
    <w:p w14:paraId="1E2E9290" w14:textId="77777777" w:rsidR="0012427B" w:rsidRPr="002F514E" w:rsidRDefault="0012427B" w:rsidP="0012427B">
      <w:pPr>
        <w:widowControl w:val="0"/>
        <w:tabs>
          <w:tab w:val="left" w:pos="540"/>
        </w:tabs>
        <w:autoSpaceDE w:val="0"/>
        <w:autoSpaceDN w:val="0"/>
        <w:spacing w:before="1"/>
        <w:ind w:right="261"/>
        <w:jc w:val="both"/>
      </w:pPr>
    </w:p>
    <w:p w14:paraId="7BB9566E" w14:textId="77777777" w:rsidR="0012427B" w:rsidRPr="002F514E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6"/>
        <w:contextualSpacing w:val="0"/>
        <w:jc w:val="both"/>
      </w:pPr>
      <w:proofErr w:type="spellStart"/>
      <w:r>
        <w:t>промовисање</w:t>
      </w:r>
      <w:proofErr w:type="spellEnd"/>
      <w:r>
        <w:t xml:space="preserve"> </w:t>
      </w:r>
      <w:proofErr w:type="spellStart"/>
      <w:r>
        <w:t>једнаких</w:t>
      </w:r>
      <w:proofErr w:type="spellEnd"/>
      <w:r>
        <w:t xml:space="preserve"> </w:t>
      </w:r>
      <w:proofErr w:type="spellStart"/>
      <w:r>
        <w:t>могућности</w:t>
      </w:r>
      <w:proofErr w:type="spellEnd"/>
      <w:r>
        <w:t xml:space="preserve"> у </w:t>
      </w:r>
      <w:proofErr w:type="spellStart"/>
      <w:r>
        <w:t>управљању</w:t>
      </w:r>
      <w:proofErr w:type="spellEnd"/>
      <w:r>
        <w:t xml:space="preserve"> </w:t>
      </w:r>
      <w:proofErr w:type="spellStart"/>
      <w:r>
        <w:t>људским</w:t>
      </w:r>
      <w:proofErr w:type="spellEnd"/>
      <w:r>
        <w:t xml:space="preserve"> </w:t>
      </w:r>
      <w:proofErr w:type="spellStart"/>
      <w:r>
        <w:t>ресурсима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lastRenderedPageBreak/>
        <w:t>тржишту</w:t>
      </w:r>
      <w:proofErr w:type="spellEnd"/>
      <w:r>
        <w:t xml:space="preserve"> </w:t>
      </w:r>
      <w:proofErr w:type="spellStart"/>
      <w:r>
        <w:rPr>
          <w:spacing w:val="-2"/>
        </w:rPr>
        <w:t>рада</w:t>
      </w:r>
      <w:proofErr w:type="spellEnd"/>
      <w:r>
        <w:rPr>
          <w:spacing w:val="-2"/>
        </w:rPr>
        <w:t>;</w:t>
      </w:r>
    </w:p>
    <w:p w14:paraId="1035BC0A" w14:textId="77777777" w:rsidR="0012427B" w:rsidRPr="002F514E" w:rsidRDefault="0012427B" w:rsidP="0012427B">
      <w:pPr>
        <w:widowControl w:val="0"/>
        <w:tabs>
          <w:tab w:val="left" w:pos="540"/>
        </w:tabs>
        <w:autoSpaceDE w:val="0"/>
        <w:autoSpaceDN w:val="0"/>
        <w:ind w:right="256"/>
        <w:jc w:val="both"/>
      </w:pPr>
    </w:p>
    <w:p w14:paraId="787B8BB2" w14:textId="77777777" w:rsidR="0012427B" w:rsidRPr="002F514E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  <w:tab w:val="left" w:pos="2165"/>
          <w:tab w:val="left" w:pos="3772"/>
          <w:tab w:val="left" w:pos="4681"/>
          <w:tab w:val="left" w:pos="5003"/>
          <w:tab w:val="left" w:pos="6204"/>
          <w:tab w:val="left" w:pos="6535"/>
          <w:tab w:val="left" w:pos="8756"/>
          <w:tab w:val="left" w:pos="9086"/>
        </w:tabs>
        <w:autoSpaceDE w:val="0"/>
        <w:autoSpaceDN w:val="0"/>
        <w:spacing w:before="2" w:line="237" w:lineRule="auto"/>
        <w:ind w:right="261"/>
        <w:contextualSpacing w:val="0"/>
        <w:jc w:val="both"/>
      </w:pPr>
      <w:proofErr w:type="spellStart"/>
      <w:r>
        <w:rPr>
          <w:spacing w:val="-2"/>
        </w:rPr>
        <w:t>уравнотежена</w:t>
      </w:r>
      <w:proofErr w:type="spellEnd"/>
      <w:r>
        <w:tab/>
      </w:r>
      <w:proofErr w:type="spellStart"/>
      <w:r>
        <w:rPr>
          <w:spacing w:val="-2"/>
        </w:rPr>
        <w:t>заступљеност</w:t>
      </w:r>
      <w:proofErr w:type="spellEnd"/>
      <w:r>
        <w:tab/>
      </w:r>
      <w:proofErr w:type="spellStart"/>
      <w:r>
        <w:rPr>
          <w:spacing w:val="-2"/>
        </w:rPr>
        <w:t>полова</w:t>
      </w:r>
      <w:proofErr w:type="spellEnd"/>
      <w:r>
        <w:tab/>
      </w:r>
      <w:r>
        <w:rPr>
          <w:spacing w:val="-10"/>
        </w:rPr>
        <w:t>у</w:t>
      </w:r>
      <w:r>
        <w:tab/>
      </w:r>
      <w:proofErr w:type="spellStart"/>
      <w:r>
        <w:rPr>
          <w:spacing w:val="-2"/>
        </w:rPr>
        <w:t>управним</w:t>
      </w:r>
      <w:proofErr w:type="spellEnd"/>
      <w:r>
        <w:tab/>
      </w:r>
      <w:r>
        <w:rPr>
          <w:spacing w:val="-10"/>
        </w:rPr>
        <w:t>и</w:t>
      </w:r>
      <w:r>
        <w:tab/>
      </w:r>
      <w:proofErr w:type="spellStart"/>
      <w:r>
        <w:t>надзорним</w:t>
      </w:r>
      <w:proofErr w:type="spellEnd"/>
      <w:r>
        <w:rPr>
          <w:spacing w:val="80"/>
        </w:rPr>
        <w:t xml:space="preserve"> </w:t>
      </w:r>
      <w:proofErr w:type="spellStart"/>
      <w:r>
        <w:t>телима</w:t>
      </w:r>
      <w:proofErr w:type="spellEnd"/>
      <w:r>
        <w:t xml:space="preserve"> и </w:t>
      </w:r>
      <w:proofErr w:type="spellStart"/>
      <w:r>
        <w:rPr>
          <w:spacing w:val="-6"/>
        </w:rPr>
        <w:t>на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положајима</w:t>
      </w:r>
      <w:proofErr w:type="spellEnd"/>
      <w:r>
        <w:rPr>
          <w:spacing w:val="-2"/>
        </w:rPr>
        <w:t>;</w:t>
      </w:r>
    </w:p>
    <w:p w14:paraId="36AB111E" w14:textId="77777777" w:rsidR="0012427B" w:rsidRPr="002F514E" w:rsidRDefault="0012427B" w:rsidP="0012427B">
      <w:pPr>
        <w:widowControl w:val="0"/>
        <w:tabs>
          <w:tab w:val="left" w:pos="540"/>
          <w:tab w:val="left" w:pos="2165"/>
          <w:tab w:val="left" w:pos="3772"/>
          <w:tab w:val="left" w:pos="4681"/>
          <w:tab w:val="left" w:pos="5003"/>
          <w:tab w:val="left" w:pos="6204"/>
          <w:tab w:val="left" w:pos="6535"/>
          <w:tab w:val="left" w:pos="8756"/>
          <w:tab w:val="left" w:pos="9086"/>
        </w:tabs>
        <w:autoSpaceDE w:val="0"/>
        <w:autoSpaceDN w:val="0"/>
        <w:spacing w:before="2" w:line="237" w:lineRule="auto"/>
        <w:ind w:right="261"/>
        <w:jc w:val="both"/>
      </w:pPr>
    </w:p>
    <w:p w14:paraId="5BBC83A3" w14:textId="77777777" w:rsidR="0012427B" w:rsidRPr="002F514E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1"/>
        <w:ind w:right="262"/>
        <w:contextualSpacing w:val="0"/>
        <w:jc w:val="both"/>
      </w:pPr>
      <w:proofErr w:type="spellStart"/>
      <w:r>
        <w:t>уравнотежена</w:t>
      </w:r>
      <w:proofErr w:type="spellEnd"/>
      <w:r>
        <w:rPr>
          <w:spacing w:val="80"/>
        </w:rPr>
        <w:t xml:space="preserve"> </w:t>
      </w:r>
      <w:proofErr w:type="spellStart"/>
      <w:r>
        <w:t>заступљеност</w:t>
      </w:r>
      <w:proofErr w:type="spellEnd"/>
      <w:r>
        <w:rPr>
          <w:spacing w:val="80"/>
        </w:rPr>
        <w:t xml:space="preserve"> </w:t>
      </w:r>
      <w:proofErr w:type="spellStart"/>
      <w:r>
        <w:t>полова</w:t>
      </w:r>
      <w:proofErr w:type="spellEnd"/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proofErr w:type="spellStart"/>
      <w:r>
        <w:t>свакој</w:t>
      </w:r>
      <w:proofErr w:type="spellEnd"/>
      <w:r>
        <w:rPr>
          <w:spacing w:val="80"/>
        </w:rPr>
        <w:t xml:space="preserve"> </w:t>
      </w:r>
      <w:proofErr w:type="spellStart"/>
      <w:r>
        <w:t>фази</w:t>
      </w:r>
      <w:proofErr w:type="spellEnd"/>
      <w:r>
        <w:rPr>
          <w:spacing w:val="80"/>
        </w:rPr>
        <w:t xml:space="preserve"> </w:t>
      </w:r>
      <w:proofErr w:type="spellStart"/>
      <w:r>
        <w:t>формулисања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>;</w:t>
      </w:r>
    </w:p>
    <w:p w14:paraId="6A12F8F3" w14:textId="77777777" w:rsidR="0012427B" w:rsidRPr="002F514E" w:rsidRDefault="0012427B" w:rsidP="0012427B">
      <w:pPr>
        <w:widowControl w:val="0"/>
        <w:tabs>
          <w:tab w:val="left" w:pos="540"/>
        </w:tabs>
        <w:autoSpaceDE w:val="0"/>
        <w:autoSpaceDN w:val="0"/>
        <w:spacing w:before="1"/>
        <w:ind w:right="262"/>
        <w:jc w:val="both"/>
      </w:pPr>
    </w:p>
    <w:p w14:paraId="74E58254" w14:textId="77777777" w:rsidR="0012427B" w:rsidRPr="002F514E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5"/>
        <w:contextualSpacing w:val="0"/>
        <w:jc w:val="both"/>
      </w:pPr>
      <w:proofErr w:type="spellStart"/>
      <w:r>
        <w:t>употреба</w:t>
      </w:r>
      <w:proofErr w:type="spellEnd"/>
      <w:r>
        <w:rPr>
          <w:spacing w:val="80"/>
        </w:rPr>
        <w:t xml:space="preserve"> </w:t>
      </w:r>
      <w:proofErr w:type="spellStart"/>
      <w:r>
        <w:t>родно</w:t>
      </w:r>
      <w:proofErr w:type="spellEnd"/>
      <w:r>
        <w:rPr>
          <w:spacing w:val="80"/>
        </w:rPr>
        <w:t xml:space="preserve"> </w:t>
      </w:r>
      <w:proofErr w:type="spellStart"/>
      <w:r>
        <w:t>сензитивног</w:t>
      </w:r>
      <w:proofErr w:type="spellEnd"/>
      <w:r>
        <w:rPr>
          <w:spacing w:val="80"/>
        </w:rPr>
        <w:t xml:space="preserve"> </w:t>
      </w:r>
      <w:proofErr w:type="spellStart"/>
      <w:r>
        <w:t>језика</w:t>
      </w:r>
      <w:proofErr w:type="spellEnd"/>
      <w:r>
        <w:rPr>
          <w:spacing w:val="80"/>
        </w:rPr>
        <w:t xml:space="preserve"> </w:t>
      </w:r>
      <w:proofErr w:type="spellStart"/>
      <w:r>
        <w:t>како</w:t>
      </w:r>
      <w:proofErr w:type="spellEnd"/>
      <w:r>
        <w:rPr>
          <w:spacing w:val="80"/>
        </w:rPr>
        <w:t xml:space="preserve"> </w:t>
      </w:r>
      <w:proofErr w:type="spellStart"/>
      <w:r>
        <w:t>би</w:t>
      </w:r>
      <w:proofErr w:type="spellEnd"/>
      <w:r>
        <w:rPr>
          <w:spacing w:val="80"/>
        </w:rPr>
        <w:t xml:space="preserve"> </w:t>
      </w:r>
      <w:proofErr w:type="spellStart"/>
      <w:r>
        <w:t>се</w:t>
      </w:r>
      <w:proofErr w:type="spellEnd"/>
      <w:r>
        <w:rPr>
          <w:spacing w:val="80"/>
        </w:rPr>
        <w:t xml:space="preserve"> </w:t>
      </w:r>
      <w:proofErr w:type="spellStart"/>
      <w:r>
        <w:t>утицало</w:t>
      </w:r>
      <w:proofErr w:type="spellEnd"/>
      <w:r>
        <w:rPr>
          <w:spacing w:val="80"/>
        </w:rPr>
        <w:t xml:space="preserve"> </w:t>
      </w:r>
      <w:proofErr w:type="spellStart"/>
      <w:r>
        <w:t>на</w:t>
      </w:r>
      <w:proofErr w:type="spellEnd"/>
      <w:r>
        <w:rPr>
          <w:spacing w:val="80"/>
        </w:rPr>
        <w:t xml:space="preserve"> </w:t>
      </w:r>
      <w:proofErr w:type="spellStart"/>
      <w:r>
        <w:t>уклањање</w:t>
      </w:r>
      <w:proofErr w:type="spellEnd"/>
      <w:r>
        <w:rPr>
          <w:spacing w:val="80"/>
        </w:rPr>
        <w:t xml:space="preserve"> </w:t>
      </w:r>
      <w:proofErr w:type="spellStart"/>
      <w:r>
        <w:t>родних</w:t>
      </w:r>
      <w:proofErr w:type="spellEnd"/>
      <w:r>
        <w:t xml:space="preserve"> </w:t>
      </w:r>
      <w:proofErr w:type="spellStart"/>
      <w:r>
        <w:t>стереотипа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остваривању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и </w:t>
      </w:r>
      <w:proofErr w:type="spellStart"/>
      <w:r>
        <w:t>мушкараца</w:t>
      </w:r>
      <w:proofErr w:type="spellEnd"/>
      <w:r>
        <w:t>;</w:t>
      </w:r>
    </w:p>
    <w:p w14:paraId="23C5BA9E" w14:textId="77777777" w:rsidR="0012427B" w:rsidRPr="002F514E" w:rsidRDefault="0012427B" w:rsidP="0012427B">
      <w:pPr>
        <w:widowControl w:val="0"/>
        <w:tabs>
          <w:tab w:val="left" w:pos="540"/>
        </w:tabs>
        <w:autoSpaceDE w:val="0"/>
        <w:autoSpaceDN w:val="0"/>
        <w:ind w:right="255"/>
        <w:jc w:val="both"/>
      </w:pPr>
    </w:p>
    <w:p w14:paraId="7394FAAA" w14:textId="77777777" w:rsidR="0012427B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92"/>
        <w:ind w:right="263"/>
        <w:contextualSpacing w:val="0"/>
        <w:jc w:val="both"/>
      </w:pPr>
      <w:proofErr w:type="spellStart"/>
      <w:r>
        <w:t>прикупљање</w:t>
      </w:r>
      <w:proofErr w:type="spellEnd"/>
      <w:r>
        <w:rPr>
          <w:spacing w:val="80"/>
        </w:rPr>
        <w:t xml:space="preserve"> </w:t>
      </w:r>
      <w:proofErr w:type="spellStart"/>
      <w:r>
        <w:t>релевантних</w:t>
      </w:r>
      <w:proofErr w:type="spellEnd"/>
      <w:r>
        <w:rPr>
          <w:spacing w:val="79"/>
        </w:rPr>
        <w:t xml:space="preserve"> </w:t>
      </w:r>
      <w:proofErr w:type="spellStart"/>
      <w:r>
        <w:t>података</w:t>
      </w:r>
      <w:proofErr w:type="spellEnd"/>
      <w:r>
        <w:rPr>
          <w:spacing w:val="80"/>
        </w:rPr>
        <w:t xml:space="preserve"> </w:t>
      </w:r>
      <w:proofErr w:type="spellStart"/>
      <w:r>
        <w:t>разврстаних</w:t>
      </w:r>
      <w:proofErr w:type="spellEnd"/>
      <w:r>
        <w:rPr>
          <w:spacing w:val="79"/>
        </w:rPr>
        <w:t xml:space="preserve"> </w:t>
      </w:r>
      <w:proofErr w:type="spellStart"/>
      <w:r>
        <w:t>по</w:t>
      </w:r>
      <w:proofErr w:type="spellEnd"/>
      <w:r>
        <w:rPr>
          <w:spacing w:val="80"/>
        </w:rPr>
        <w:t xml:space="preserve"> </w:t>
      </w:r>
      <w:proofErr w:type="spellStart"/>
      <w:r>
        <w:t>полу</w:t>
      </w:r>
      <w:proofErr w:type="spellEnd"/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њихово</w:t>
      </w:r>
      <w:proofErr w:type="spellEnd"/>
      <w:r>
        <w:rPr>
          <w:spacing w:val="80"/>
        </w:rPr>
        <w:t xml:space="preserve"> </w:t>
      </w:r>
      <w:proofErr w:type="spellStart"/>
      <w:r>
        <w:t>достављање</w:t>
      </w:r>
      <w:proofErr w:type="spellEnd"/>
      <w:r>
        <w:t xml:space="preserve"> </w:t>
      </w:r>
      <w:proofErr w:type="spellStart"/>
      <w:r>
        <w:t>надлежним</w:t>
      </w:r>
      <w:proofErr w:type="spellEnd"/>
      <w:r>
        <w:t xml:space="preserve"> </w:t>
      </w:r>
      <w:proofErr w:type="spellStart"/>
      <w:r>
        <w:t>институцијама</w:t>
      </w:r>
      <w:proofErr w:type="spellEnd"/>
      <w:r>
        <w:t>.</w:t>
      </w:r>
    </w:p>
    <w:p w14:paraId="35613F99" w14:textId="77777777" w:rsidR="0012427B" w:rsidRPr="00657EC6" w:rsidRDefault="0012427B" w:rsidP="0012427B">
      <w:pPr>
        <w:pStyle w:val="Teloteksta"/>
        <w:jc w:val="both"/>
        <w:rPr>
          <w:lang w:val="sr-Latn-CS"/>
        </w:rPr>
      </w:pPr>
    </w:p>
    <w:p w14:paraId="6ED1A386" w14:textId="77777777" w:rsidR="0012427B" w:rsidRPr="00657EC6" w:rsidRDefault="0012427B" w:rsidP="0012427B">
      <w:pPr>
        <w:pStyle w:val="Teloteksta"/>
        <w:ind w:firstLine="851"/>
        <w:jc w:val="both"/>
        <w:rPr>
          <w:lang w:val="sr-Latn-CS"/>
        </w:rPr>
      </w:pPr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Посебне</w:t>
      </w:r>
      <w:proofErr w:type="spellEnd"/>
      <w:r w:rsidRPr="00657EC6">
        <w:rPr>
          <w:spacing w:val="-4"/>
          <w:lang w:val="sr-Latn-CS"/>
        </w:rPr>
        <w:t xml:space="preserve"> </w:t>
      </w:r>
      <w:proofErr w:type="spellStart"/>
      <w:r w:rsidRPr="00657EC6">
        <w:rPr>
          <w:lang w:val="sr-Latn-CS"/>
        </w:rPr>
        <w:t>мере</w:t>
      </w:r>
      <w:proofErr w:type="spellEnd"/>
      <w:r w:rsidRPr="00657EC6">
        <w:rPr>
          <w:spacing w:val="-2"/>
          <w:lang w:val="sr-Latn-CS"/>
        </w:rPr>
        <w:t xml:space="preserve"> </w:t>
      </w:r>
      <w:proofErr w:type="spellStart"/>
      <w:r w:rsidRPr="00657EC6">
        <w:rPr>
          <w:lang w:val="sr-Latn-CS"/>
        </w:rPr>
        <w:t>примењују</w:t>
      </w:r>
      <w:proofErr w:type="spellEnd"/>
      <w:r w:rsidRPr="00657EC6">
        <w:rPr>
          <w:spacing w:val="2"/>
          <w:lang w:val="sr-Latn-CS"/>
        </w:rPr>
        <w:t xml:space="preserve"> </w:t>
      </w:r>
      <w:proofErr w:type="spellStart"/>
      <w:r w:rsidRPr="00657EC6">
        <w:rPr>
          <w:lang w:val="sr-Latn-CS"/>
        </w:rPr>
        <w:t>се</w:t>
      </w:r>
      <w:proofErr w:type="spellEnd"/>
      <w:r w:rsidRPr="00657EC6">
        <w:rPr>
          <w:spacing w:val="-2"/>
          <w:lang w:val="sr-Latn-CS"/>
        </w:rPr>
        <w:t xml:space="preserve"> </w:t>
      </w:r>
      <w:proofErr w:type="spellStart"/>
      <w:r w:rsidRPr="00657EC6">
        <w:rPr>
          <w:lang w:val="sr-Latn-CS"/>
        </w:rPr>
        <w:t>док</w:t>
      </w:r>
      <w:proofErr w:type="spellEnd"/>
      <w:r w:rsidRPr="00657EC6">
        <w:rPr>
          <w:spacing w:val="1"/>
          <w:lang w:val="sr-Latn-CS"/>
        </w:rPr>
        <w:t xml:space="preserve"> </w:t>
      </w:r>
      <w:proofErr w:type="spellStart"/>
      <w:r w:rsidRPr="00657EC6">
        <w:rPr>
          <w:lang w:val="sr-Latn-CS"/>
        </w:rPr>
        <w:t>се</w:t>
      </w:r>
      <w:proofErr w:type="spellEnd"/>
      <w:r w:rsidRPr="00657EC6">
        <w:rPr>
          <w:spacing w:val="-2"/>
          <w:lang w:val="sr-Latn-CS"/>
        </w:rPr>
        <w:t xml:space="preserve"> </w:t>
      </w:r>
      <w:proofErr w:type="spellStart"/>
      <w:r w:rsidRPr="00657EC6">
        <w:rPr>
          <w:lang w:val="sr-Latn-CS"/>
        </w:rPr>
        <w:t>не</w:t>
      </w:r>
      <w:proofErr w:type="spellEnd"/>
      <w:r w:rsidRPr="00657EC6">
        <w:rPr>
          <w:spacing w:val="-2"/>
          <w:lang w:val="sr-Latn-CS"/>
        </w:rPr>
        <w:t xml:space="preserve"> </w:t>
      </w:r>
      <w:proofErr w:type="spellStart"/>
      <w:r w:rsidRPr="00657EC6">
        <w:rPr>
          <w:lang w:val="sr-Latn-CS"/>
        </w:rPr>
        <w:t>постигне</w:t>
      </w:r>
      <w:proofErr w:type="spellEnd"/>
      <w:r w:rsidRPr="00657EC6">
        <w:rPr>
          <w:spacing w:val="-1"/>
          <w:lang w:val="sr-Latn-CS"/>
        </w:rPr>
        <w:t xml:space="preserve"> </w:t>
      </w:r>
      <w:proofErr w:type="spellStart"/>
      <w:r w:rsidRPr="00657EC6">
        <w:rPr>
          <w:lang w:val="sr-Latn-CS"/>
        </w:rPr>
        <w:t>циљ</w:t>
      </w:r>
      <w:proofErr w:type="spellEnd"/>
      <w:r w:rsidRPr="00657EC6">
        <w:rPr>
          <w:spacing w:val="-3"/>
          <w:lang w:val="sr-Latn-CS"/>
        </w:rPr>
        <w:t xml:space="preserve"> </w:t>
      </w:r>
      <w:proofErr w:type="spellStart"/>
      <w:r w:rsidRPr="00657EC6">
        <w:rPr>
          <w:lang w:val="sr-Latn-CS"/>
        </w:rPr>
        <w:t>због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којег</w:t>
      </w:r>
      <w:proofErr w:type="spellEnd"/>
      <w:r w:rsidRPr="00657EC6">
        <w:rPr>
          <w:spacing w:val="-1"/>
          <w:lang w:val="sr-Latn-CS"/>
        </w:rPr>
        <w:t xml:space="preserve"> </w:t>
      </w:r>
      <w:proofErr w:type="spellStart"/>
      <w:r w:rsidRPr="00657EC6">
        <w:rPr>
          <w:lang w:val="sr-Latn-CS"/>
        </w:rPr>
        <w:t>су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spacing w:val="-2"/>
          <w:lang w:val="sr-Latn-CS"/>
        </w:rPr>
        <w:t>прописане</w:t>
      </w:r>
      <w:proofErr w:type="spellEnd"/>
      <w:r w:rsidRPr="00657EC6">
        <w:rPr>
          <w:spacing w:val="-2"/>
          <w:lang w:val="sr-Latn-CS"/>
        </w:rPr>
        <w:t>.</w:t>
      </w:r>
    </w:p>
    <w:p w14:paraId="7B7B4ECD" w14:textId="77777777" w:rsidR="0012427B" w:rsidRPr="0012427B" w:rsidRDefault="0012427B" w:rsidP="0012427B">
      <w:pPr>
        <w:jc w:val="center"/>
      </w:pPr>
      <w:r>
        <w:t xml:space="preserve">  </w:t>
      </w:r>
    </w:p>
    <w:p w14:paraId="448B09E1" w14:textId="77777777" w:rsidR="0012427B" w:rsidRPr="00657EC6" w:rsidRDefault="0012427B" w:rsidP="0012427B">
      <w:pPr>
        <w:pStyle w:val="Teloteksta"/>
        <w:spacing w:before="7"/>
        <w:jc w:val="center"/>
        <w:rPr>
          <w:b/>
          <w:lang w:val="sr-Latn-CS"/>
        </w:rPr>
      </w:pPr>
      <w:proofErr w:type="spellStart"/>
      <w:r w:rsidRPr="00657EC6">
        <w:rPr>
          <w:b/>
          <w:lang w:val="sr-Latn-CS"/>
        </w:rPr>
        <w:t>Мере</w:t>
      </w:r>
      <w:proofErr w:type="spellEnd"/>
      <w:r w:rsidRPr="00657EC6">
        <w:rPr>
          <w:b/>
          <w:lang w:val="sr-Latn-CS"/>
        </w:rPr>
        <w:t xml:space="preserve"> </w:t>
      </w:r>
      <w:proofErr w:type="spellStart"/>
      <w:r w:rsidRPr="00657EC6">
        <w:rPr>
          <w:b/>
          <w:lang w:val="sr-Latn-CS"/>
        </w:rPr>
        <w:t>које</w:t>
      </w:r>
      <w:proofErr w:type="spellEnd"/>
      <w:r w:rsidRPr="00657EC6">
        <w:rPr>
          <w:b/>
          <w:lang w:val="sr-Latn-CS"/>
        </w:rPr>
        <w:t xml:space="preserve"> </w:t>
      </w:r>
      <w:proofErr w:type="spellStart"/>
      <w:r w:rsidRPr="00657EC6">
        <w:rPr>
          <w:b/>
          <w:lang w:val="sr-Latn-CS"/>
        </w:rPr>
        <w:t>се</w:t>
      </w:r>
      <w:proofErr w:type="spellEnd"/>
      <w:r w:rsidRPr="00657EC6">
        <w:rPr>
          <w:b/>
          <w:lang w:val="sr-Latn-CS"/>
        </w:rPr>
        <w:t xml:space="preserve"> </w:t>
      </w:r>
      <w:proofErr w:type="spellStart"/>
      <w:r w:rsidRPr="00657EC6">
        <w:rPr>
          <w:b/>
          <w:lang w:val="sr-Latn-CS"/>
        </w:rPr>
        <w:t>одређују</w:t>
      </w:r>
      <w:proofErr w:type="spellEnd"/>
      <w:r w:rsidRPr="00657EC6">
        <w:rPr>
          <w:b/>
          <w:lang w:val="sr-Latn-CS"/>
        </w:rPr>
        <w:t xml:space="preserve"> и </w:t>
      </w:r>
      <w:proofErr w:type="spellStart"/>
      <w:r w:rsidRPr="00657EC6">
        <w:rPr>
          <w:b/>
          <w:lang w:val="sr-Latn-CS"/>
        </w:rPr>
        <w:t>случајевима</w:t>
      </w:r>
      <w:proofErr w:type="spellEnd"/>
      <w:r w:rsidRPr="00657EC6">
        <w:rPr>
          <w:b/>
          <w:lang w:val="sr-Latn-CS"/>
        </w:rPr>
        <w:t xml:space="preserve"> </w:t>
      </w:r>
      <w:proofErr w:type="spellStart"/>
      <w:r w:rsidRPr="00657EC6">
        <w:rPr>
          <w:b/>
          <w:lang w:val="sr-Latn-CS"/>
        </w:rPr>
        <w:t>осетно</w:t>
      </w:r>
      <w:proofErr w:type="spellEnd"/>
      <w:r w:rsidRPr="00657EC6">
        <w:rPr>
          <w:b/>
          <w:lang w:val="sr-Latn-CS"/>
        </w:rPr>
        <w:t xml:space="preserve"> </w:t>
      </w:r>
      <w:proofErr w:type="spellStart"/>
      <w:r w:rsidRPr="00657EC6">
        <w:rPr>
          <w:b/>
          <w:lang w:val="sr-Latn-CS"/>
        </w:rPr>
        <w:t>неуравнотежене</w:t>
      </w:r>
      <w:proofErr w:type="spellEnd"/>
      <w:r w:rsidRPr="00657EC6">
        <w:rPr>
          <w:b/>
          <w:lang w:val="sr-Latn-CS"/>
        </w:rPr>
        <w:t xml:space="preserve"> </w:t>
      </w:r>
      <w:proofErr w:type="spellStart"/>
      <w:r w:rsidRPr="00657EC6">
        <w:rPr>
          <w:b/>
          <w:lang w:val="sr-Latn-CS"/>
        </w:rPr>
        <w:t>заступљености</w:t>
      </w:r>
      <w:proofErr w:type="spellEnd"/>
      <w:r w:rsidRPr="00657EC6">
        <w:rPr>
          <w:b/>
          <w:lang w:val="sr-Latn-CS"/>
        </w:rPr>
        <w:t xml:space="preserve"> </w:t>
      </w:r>
      <w:proofErr w:type="spellStart"/>
      <w:r w:rsidRPr="00657EC6">
        <w:rPr>
          <w:b/>
          <w:lang w:val="sr-Latn-CS"/>
        </w:rPr>
        <w:t>полова</w:t>
      </w:r>
      <w:proofErr w:type="spellEnd"/>
    </w:p>
    <w:p w14:paraId="2506DCE0" w14:textId="77777777" w:rsidR="0012427B" w:rsidRDefault="0012427B" w:rsidP="0012427B"/>
    <w:p w14:paraId="13543294" w14:textId="77777777" w:rsidR="003A30F1" w:rsidRPr="0012427B" w:rsidRDefault="003A30F1" w:rsidP="0012427B"/>
    <w:p w14:paraId="202509E5" w14:textId="77777777" w:rsidR="0012427B" w:rsidRDefault="0012427B" w:rsidP="0012427B">
      <w:pPr>
        <w:ind w:firstLine="851"/>
        <w:jc w:val="both"/>
      </w:pPr>
      <w:proofErr w:type="spellStart"/>
      <w:r w:rsidRPr="0028008B">
        <w:rPr>
          <w:b/>
          <w:bCs/>
        </w:rPr>
        <w:t>Дом</w:t>
      </w:r>
      <w:proofErr w:type="spellEnd"/>
      <w:r w:rsidRPr="0028008B">
        <w:rPr>
          <w:b/>
          <w:bCs/>
        </w:rPr>
        <w:t xml:space="preserve"> </w:t>
      </w:r>
      <w:proofErr w:type="spellStart"/>
      <w:r w:rsidRPr="0028008B">
        <w:rPr>
          <w:b/>
          <w:bCs/>
        </w:rPr>
        <w:t>здравља</w:t>
      </w:r>
      <w:proofErr w:type="spellEnd"/>
      <w:r w:rsidRPr="0028008B">
        <w:rPr>
          <w:b/>
          <w:bCs/>
        </w:rPr>
        <w:t xml:space="preserve"> „</w:t>
      </w:r>
      <w:proofErr w:type="spellStart"/>
      <w:r w:rsidRPr="0028008B">
        <w:rPr>
          <w:b/>
          <w:bCs/>
        </w:rPr>
        <w:t>Алибунар</w:t>
      </w:r>
      <w:proofErr w:type="spellEnd"/>
      <w:r w:rsidRPr="0028008B">
        <w:rPr>
          <w:b/>
          <w:bCs/>
        </w:rPr>
        <w:t xml:space="preserve">“ </w:t>
      </w:r>
      <w:proofErr w:type="spellStart"/>
      <w:r w:rsidRPr="0028008B">
        <w:t>нема</w:t>
      </w:r>
      <w:proofErr w:type="spellEnd"/>
      <w:r w:rsidRPr="0028008B">
        <w:t xml:space="preserve"> </w:t>
      </w:r>
      <w:proofErr w:type="spellStart"/>
      <w:r w:rsidRPr="0028008B">
        <w:t>осетно</w:t>
      </w:r>
      <w:proofErr w:type="spellEnd"/>
      <w:r w:rsidRPr="0028008B">
        <w:t xml:space="preserve"> </w:t>
      </w:r>
      <w:proofErr w:type="spellStart"/>
      <w:r w:rsidRPr="0028008B">
        <w:t>неуравнотежену</w:t>
      </w:r>
      <w:proofErr w:type="spellEnd"/>
      <w:r w:rsidRPr="0028008B">
        <w:t xml:space="preserve"> </w:t>
      </w:r>
      <w:proofErr w:type="spellStart"/>
      <w:r w:rsidRPr="0028008B">
        <w:t>заступљеност</w:t>
      </w:r>
      <w:proofErr w:type="spellEnd"/>
      <w:r w:rsidRPr="0028008B">
        <w:t xml:space="preserve"> </w:t>
      </w:r>
      <w:proofErr w:type="spellStart"/>
      <w:r w:rsidRPr="0028008B">
        <w:t>полова</w:t>
      </w:r>
      <w:proofErr w:type="spellEnd"/>
      <w:r w:rsidRPr="0028008B">
        <w:t xml:space="preserve"> у </w:t>
      </w:r>
      <w:proofErr w:type="spellStart"/>
      <w:r w:rsidRPr="0028008B">
        <w:t>органима</w:t>
      </w:r>
      <w:proofErr w:type="spellEnd"/>
      <w:r w:rsidRPr="0028008B">
        <w:t xml:space="preserve"> </w:t>
      </w:r>
      <w:proofErr w:type="spellStart"/>
      <w:r w:rsidRPr="0028008B">
        <w:t>одлучивања</w:t>
      </w:r>
      <w:proofErr w:type="spellEnd"/>
      <w:r w:rsidRPr="0028008B">
        <w:t xml:space="preserve">, </w:t>
      </w:r>
      <w:proofErr w:type="spellStart"/>
      <w:r w:rsidRPr="0028008B">
        <w:t>као</w:t>
      </w:r>
      <w:proofErr w:type="spellEnd"/>
      <w:r w:rsidRPr="0028008B">
        <w:t xml:space="preserve"> и </w:t>
      </w:r>
      <w:proofErr w:type="spellStart"/>
      <w:r w:rsidRPr="0028008B">
        <w:t>организационој</w:t>
      </w:r>
      <w:proofErr w:type="spellEnd"/>
      <w:r w:rsidRPr="0028008B">
        <w:t xml:space="preserve"> </w:t>
      </w:r>
      <w:proofErr w:type="spellStart"/>
      <w:r w:rsidRPr="0028008B">
        <w:t>структури</w:t>
      </w:r>
      <w:proofErr w:type="spellEnd"/>
      <w:r w:rsidRPr="0028008B">
        <w:t xml:space="preserve">, </w:t>
      </w:r>
      <w:proofErr w:type="spellStart"/>
      <w:r w:rsidRPr="0028008B">
        <w:t>па</w:t>
      </w:r>
      <w:proofErr w:type="spellEnd"/>
      <w:r w:rsidRPr="0028008B">
        <w:t xml:space="preserve"> </w:t>
      </w:r>
      <w:proofErr w:type="spellStart"/>
      <w:r w:rsidRPr="0028008B">
        <w:t>тако</w:t>
      </w:r>
      <w:proofErr w:type="spellEnd"/>
      <w:r w:rsidRPr="0028008B">
        <w:t xml:space="preserve"> </w:t>
      </w:r>
      <w:proofErr w:type="spellStart"/>
      <w:r w:rsidRPr="0028008B">
        <w:t>овакве</w:t>
      </w:r>
      <w:proofErr w:type="spellEnd"/>
      <w:r w:rsidRPr="0028008B">
        <w:t xml:space="preserve"> </w:t>
      </w:r>
      <w:proofErr w:type="spellStart"/>
      <w:r w:rsidRPr="0028008B">
        <w:t>мере</w:t>
      </w:r>
      <w:proofErr w:type="spellEnd"/>
      <w:r w:rsidRPr="0028008B">
        <w:t xml:space="preserve"> </w:t>
      </w:r>
      <w:proofErr w:type="spellStart"/>
      <w:r w:rsidRPr="0028008B">
        <w:t>нису</w:t>
      </w:r>
      <w:proofErr w:type="spellEnd"/>
      <w:r w:rsidRPr="0028008B">
        <w:t xml:space="preserve"> </w:t>
      </w:r>
      <w:proofErr w:type="spellStart"/>
      <w:r w:rsidRPr="0028008B">
        <w:t>неоходне</w:t>
      </w:r>
      <w:proofErr w:type="spellEnd"/>
      <w:r w:rsidRPr="0028008B">
        <w:t xml:space="preserve"> </w:t>
      </w:r>
      <w:proofErr w:type="spellStart"/>
      <w:r w:rsidRPr="0028008B">
        <w:t>за</w:t>
      </w:r>
      <w:proofErr w:type="spellEnd"/>
      <w:r w:rsidRPr="0028008B">
        <w:t xml:space="preserve"> </w:t>
      </w:r>
      <w:proofErr w:type="spellStart"/>
      <w:r w:rsidRPr="0028008B">
        <w:t>унапређење</w:t>
      </w:r>
      <w:proofErr w:type="spellEnd"/>
      <w:r w:rsidRPr="0028008B">
        <w:t xml:space="preserve"> </w:t>
      </w:r>
      <w:proofErr w:type="spellStart"/>
      <w:r w:rsidRPr="0028008B">
        <w:t>принципа</w:t>
      </w:r>
      <w:proofErr w:type="spellEnd"/>
      <w:r w:rsidRPr="0028008B">
        <w:t xml:space="preserve"> </w:t>
      </w:r>
      <w:proofErr w:type="spellStart"/>
      <w:r w:rsidRPr="0028008B">
        <w:t>родне</w:t>
      </w:r>
      <w:proofErr w:type="spellEnd"/>
      <w:r w:rsidRPr="0028008B">
        <w:t xml:space="preserve"> </w:t>
      </w:r>
      <w:proofErr w:type="spellStart"/>
      <w:r w:rsidRPr="0028008B">
        <w:t>равноправности</w:t>
      </w:r>
      <w:proofErr w:type="spellEnd"/>
      <w:r w:rsidRPr="0028008B">
        <w:t>.</w:t>
      </w:r>
    </w:p>
    <w:p w14:paraId="47F95D86" w14:textId="77777777" w:rsidR="0012427B" w:rsidRDefault="0012427B" w:rsidP="0012427B"/>
    <w:p w14:paraId="4485B486" w14:textId="77777777" w:rsidR="003A30F1" w:rsidRPr="0012427B" w:rsidRDefault="003A30F1" w:rsidP="0012427B"/>
    <w:p w14:paraId="586B4029" w14:textId="77777777" w:rsidR="0012427B" w:rsidRPr="009451F3" w:rsidRDefault="0012427B" w:rsidP="0012427B">
      <w:pPr>
        <w:pStyle w:val="Naslov3"/>
        <w:keepNext w:val="0"/>
        <w:keepLines w:val="0"/>
        <w:widowControl w:val="0"/>
        <w:tabs>
          <w:tab w:val="left" w:pos="1697"/>
        </w:tabs>
        <w:autoSpaceDE w:val="0"/>
        <w:autoSpaceDN w:val="0"/>
        <w:spacing w:before="0"/>
        <w:rPr>
          <w:rFonts w:ascii="Times New Roman" w:hAnsi="Times New Roman" w:cs="Times New Roman"/>
          <w:color w:val="000000" w:themeColor="text1"/>
        </w:rPr>
      </w:pPr>
      <w:proofErr w:type="spellStart"/>
      <w:r w:rsidRPr="009451F3">
        <w:rPr>
          <w:rFonts w:ascii="Times New Roman" w:hAnsi="Times New Roman" w:cs="Times New Roman"/>
          <w:color w:val="000000" w:themeColor="text1"/>
        </w:rPr>
        <w:t>Подстицајне</w:t>
      </w:r>
      <w:proofErr w:type="spellEnd"/>
      <w:r w:rsidRPr="009451F3">
        <w:rPr>
          <w:rFonts w:ascii="Times New Roman" w:hAnsi="Times New Roman" w:cs="Times New Roman"/>
          <w:color w:val="000000" w:themeColor="text1"/>
          <w:spacing w:val="-4"/>
        </w:rPr>
        <w:t xml:space="preserve"> </w:t>
      </w:r>
      <w:proofErr w:type="spellStart"/>
      <w:r w:rsidRPr="009451F3">
        <w:rPr>
          <w:rFonts w:ascii="Times New Roman" w:hAnsi="Times New Roman" w:cs="Times New Roman"/>
          <w:color w:val="000000" w:themeColor="text1"/>
          <w:spacing w:val="-4"/>
        </w:rPr>
        <w:t>мере</w:t>
      </w:r>
      <w:proofErr w:type="spellEnd"/>
    </w:p>
    <w:p w14:paraId="258949AD" w14:textId="77777777" w:rsidR="0012427B" w:rsidRPr="00657EC6" w:rsidRDefault="0012427B" w:rsidP="0012427B">
      <w:pPr>
        <w:pStyle w:val="Teloteksta"/>
        <w:spacing w:before="4"/>
        <w:rPr>
          <w:b/>
          <w:sz w:val="27"/>
          <w:lang w:val="sr-Latn-CS"/>
        </w:rPr>
      </w:pPr>
    </w:p>
    <w:p w14:paraId="1EDC3117" w14:textId="77777777" w:rsidR="0012427B" w:rsidRPr="00657EC6" w:rsidRDefault="0012427B" w:rsidP="0012427B">
      <w:pPr>
        <w:pStyle w:val="Teloteksta"/>
        <w:ind w:left="255" w:right="255" w:firstLine="851"/>
        <w:jc w:val="both"/>
        <w:rPr>
          <w:lang w:val="sr-Latn-CS"/>
        </w:rPr>
      </w:pPr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Подстицајне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мере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представљају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мере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којима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дају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посебне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погодности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или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уводе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посебни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подстицаји</w:t>
      </w:r>
      <w:proofErr w:type="spellEnd"/>
      <w:r w:rsidRPr="00657EC6">
        <w:rPr>
          <w:lang w:val="sr-Latn-CS"/>
        </w:rPr>
        <w:t xml:space="preserve"> у </w:t>
      </w:r>
      <w:proofErr w:type="spellStart"/>
      <w:r w:rsidRPr="00657EC6">
        <w:rPr>
          <w:lang w:val="sr-Latn-CS"/>
        </w:rPr>
        <w:t>циљу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унапређења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положаја</w:t>
      </w:r>
      <w:proofErr w:type="spellEnd"/>
      <w:r w:rsidRPr="00657EC6">
        <w:rPr>
          <w:lang w:val="sr-Latn-CS"/>
        </w:rPr>
        <w:t xml:space="preserve"> и </w:t>
      </w:r>
      <w:proofErr w:type="spellStart"/>
      <w:r w:rsidRPr="00657EC6">
        <w:rPr>
          <w:lang w:val="sr-Latn-CS"/>
        </w:rPr>
        <w:t>обезбеђивања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једнаких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могућности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жене</w:t>
      </w:r>
      <w:proofErr w:type="spellEnd"/>
      <w:r w:rsidRPr="00657EC6">
        <w:rPr>
          <w:lang w:val="sr-Latn-CS"/>
        </w:rPr>
        <w:t xml:space="preserve"> и </w:t>
      </w:r>
      <w:proofErr w:type="spellStart"/>
      <w:r w:rsidRPr="00657EC6">
        <w:rPr>
          <w:lang w:val="sr-Latn-CS"/>
        </w:rPr>
        <w:t>мушкарце</w:t>
      </w:r>
      <w:proofErr w:type="spellEnd"/>
      <w:r w:rsidRPr="00657EC6">
        <w:rPr>
          <w:lang w:val="sr-Latn-CS"/>
        </w:rPr>
        <w:t xml:space="preserve"> у </w:t>
      </w:r>
      <w:proofErr w:type="spellStart"/>
      <w:r w:rsidRPr="00657EC6">
        <w:rPr>
          <w:lang w:val="sr-Latn-CS"/>
        </w:rPr>
        <w:t>свим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областима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деловања</w:t>
      </w:r>
      <w:proofErr w:type="spellEnd"/>
      <w:r w:rsidRPr="00657EC6">
        <w:rPr>
          <w:lang w:val="sr-Latn-CS"/>
        </w:rPr>
        <w:t>.</w:t>
      </w:r>
    </w:p>
    <w:p w14:paraId="0053FE86" w14:textId="77777777" w:rsidR="0012427B" w:rsidRPr="00657EC6" w:rsidRDefault="0012427B" w:rsidP="0012427B">
      <w:pPr>
        <w:pStyle w:val="Teloteksta"/>
        <w:ind w:left="255" w:right="255" w:firstLine="851"/>
        <w:jc w:val="both"/>
        <w:rPr>
          <w:lang w:val="sr-Latn-CS"/>
        </w:rPr>
      </w:pPr>
    </w:p>
    <w:p w14:paraId="315812E1" w14:textId="77777777" w:rsidR="0012427B" w:rsidRPr="00657EC6" w:rsidRDefault="0012427B" w:rsidP="0012427B">
      <w:pPr>
        <w:pStyle w:val="Teloteksta"/>
        <w:ind w:left="255" w:right="255" w:firstLine="851"/>
        <w:jc w:val="both"/>
        <w:rPr>
          <w:lang w:val="sr-Latn-CS"/>
        </w:rPr>
      </w:pPr>
      <w:proofErr w:type="spellStart"/>
      <w:r w:rsidRPr="00657EC6">
        <w:rPr>
          <w:lang w:val="sr-Latn-CS"/>
        </w:rPr>
        <w:t>Дом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здравља</w:t>
      </w:r>
      <w:proofErr w:type="spellEnd"/>
      <w:r w:rsidRPr="00657EC6">
        <w:rPr>
          <w:lang w:val="sr-Latn-CS"/>
        </w:rPr>
        <w:t xml:space="preserve"> „</w:t>
      </w:r>
      <w:proofErr w:type="spellStart"/>
      <w:r w:rsidRPr="00657EC6">
        <w:rPr>
          <w:lang w:val="sr-Latn-CS"/>
        </w:rPr>
        <w:t>Алибунар</w:t>
      </w:r>
      <w:proofErr w:type="spellEnd"/>
      <w:r w:rsidRPr="00657EC6">
        <w:rPr>
          <w:lang w:val="sr-Latn-CS"/>
        </w:rPr>
        <w:t xml:space="preserve">“ </w:t>
      </w:r>
      <w:proofErr w:type="spellStart"/>
      <w:r w:rsidRPr="00657EC6">
        <w:rPr>
          <w:lang w:val="sr-Latn-CS"/>
        </w:rPr>
        <w:t>услед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потреба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остваривање</w:t>
      </w:r>
      <w:proofErr w:type="spellEnd"/>
      <w:r w:rsidRPr="00657EC6">
        <w:rPr>
          <w:lang w:val="sr-Latn-CS"/>
        </w:rPr>
        <w:t xml:space="preserve"> и </w:t>
      </w:r>
      <w:proofErr w:type="spellStart"/>
      <w:r w:rsidRPr="00657EC6">
        <w:rPr>
          <w:lang w:val="sr-Latn-CS"/>
        </w:rPr>
        <w:t>унапређење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родне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равноправности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доноси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следећу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подстицајну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меру</w:t>
      </w:r>
      <w:proofErr w:type="spellEnd"/>
      <w:r w:rsidRPr="00657EC6">
        <w:rPr>
          <w:lang w:val="sr-Latn-CS"/>
        </w:rPr>
        <w:t>:</w:t>
      </w:r>
    </w:p>
    <w:p w14:paraId="1AD8FE0F" w14:textId="77777777" w:rsidR="0012427B" w:rsidRPr="00657EC6" w:rsidRDefault="0012427B" w:rsidP="0012427B">
      <w:pPr>
        <w:pStyle w:val="Teloteksta"/>
        <w:rPr>
          <w:lang w:val="sr-Latn-CS"/>
        </w:rPr>
      </w:pPr>
    </w:p>
    <w:p w14:paraId="11974FC8" w14:textId="77777777" w:rsidR="0012427B" w:rsidRPr="00CE30DC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7"/>
        <w:contextualSpacing w:val="0"/>
        <w:jc w:val="both"/>
        <w:rPr>
          <w:b/>
        </w:rPr>
      </w:pPr>
      <w:proofErr w:type="spellStart"/>
      <w:r w:rsidRPr="00CE30DC">
        <w:rPr>
          <w:b/>
        </w:rPr>
        <w:t>Активирање</w:t>
      </w:r>
      <w:proofErr w:type="spellEnd"/>
      <w:r w:rsidRPr="00CE30DC">
        <w:rPr>
          <w:b/>
          <w:spacing w:val="39"/>
        </w:rPr>
        <w:t xml:space="preserve"> </w:t>
      </w:r>
      <w:proofErr w:type="spellStart"/>
      <w:r w:rsidRPr="00CE30DC">
        <w:rPr>
          <w:b/>
        </w:rPr>
        <w:t>већег</w:t>
      </w:r>
      <w:proofErr w:type="spellEnd"/>
      <w:r w:rsidRPr="00CE30DC">
        <w:rPr>
          <w:b/>
          <w:spacing w:val="40"/>
        </w:rPr>
        <w:t xml:space="preserve"> </w:t>
      </w:r>
      <w:proofErr w:type="spellStart"/>
      <w:r w:rsidRPr="00CE30DC">
        <w:rPr>
          <w:b/>
        </w:rPr>
        <w:t>броја</w:t>
      </w:r>
      <w:proofErr w:type="spellEnd"/>
      <w:r w:rsidRPr="00CE30DC">
        <w:rPr>
          <w:b/>
          <w:spacing w:val="39"/>
        </w:rPr>
        <w:t xml:space="preserve"> </w:t>
      </w:r>
      <w:proofErr w:type="spellStart"/>
      <w:r w:rsidRPr="00CE30DC">
        <w:rPr>
          <w:b/>
        </w:rPr>
        <w:t>жена</w:t>
      </w:r>
      <w:proofErr w:type="spellEnd"/>
      <w:r w:rsidRPr="00CE30DC">
        <w:rPr>
          <w:b/>
          <w:spacing w:val="40"/>
        </w:rPr>
        <w:t xml:space="preserve"> </w:t>
      </w:r>
      <w:r w:rsidRPr="00CE30DC">
        <w:rPr>
          <w:b/>
        </w:rPr>
        <w:t>у</w:t>
      </w:r>
      <w:r w:rsidRPr="00CE30DC">
        <w:rPr>
          <w:b/>
          <w:spacing w:val="40"/>
        </w:rPr>
        <w:t xml:space="preserve"> </w:t>
      </w:r>
      <w:proofErr w:type="spellStart"/>
      <w:r w:rsidRPr="00CE30DC">
        <w:rPr>
          <w:b/>
        </w:rPr>
        <w:t>органе</w:t>
      </w:r>
      <w:proofErr w:type="spellEnd"/>
      <w:r w:rsidRPr="00CE30DC">
        <w:rPr>
          <w:b/>
          <w:spacing w:val="39"/>
        </w:rPr>
        <w:t xml:space="preserve"> </w:t>
      </w:r>
      <w:proofErr w:type="spellStart"/>
      <w:r w:rsidRPr="00CE30DC">
        <w:rPr>
          <w:b/>
        </w:rPr>
        <w:t>одлучивања</w:t>
      </w:r>
      <w:proofErr w:type="spellEnd"/>
      <w:r w:rsidRPr="00CE30DC">
        <w:rPr>
          <w:b/>
        </w:rPr>
        <w:t xml:space="preserve"> и </w:t>
      </w:r>
      <w:proofErr w:type="spellStart"/>
      <w:r w:rsidRPr="00CE30DC">
        <w:rPr>
          <w:b/>
        </w:rPr>
        <w:t>ангажовање</w:t>
      </w:r>
      <w:proofErr w:type="spellEnd"/>
      <w:r w:rsidRPr="00CE30DC">
        <w:rPr>
          <w:b/>
        </w:rPr>
        <w:t xml:space="preserve"> и </w:t>
      </w:r>
      <w:proofErr w:type="spellStart"/>
      <w:r w:rsidRPr="00CE30DC">
        <w:rPr>
          <w:b/>
        </w:rPr>
        <w:t>предлагање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за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ангажовање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већег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броја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жена</w:t>
      </w:r>
      <w:proofErr w:type="spellEnd"/>
      <w:r w:rsidRPr="00CE30DC">
        <w:rPr>
          <w:b/>
        </w:rPr>
        <w:t xml:space="preserve"> у </w:t>
      </w:r>
      <w:proofErr w:type="spellStart"/>
      <w:r w:rsidRPr="00CE30DC">
        <w:rPr>
          <w:b/>
        </w:rPr>
        <w:t>поступцима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избора</w:t>
      </w:r>
      <w:proofErr w:type="spellEnd"/>
      <w:r w:rsidRPr="00CE30DC">
        <w:rPr>
          <w:b/>
        </w:rPr>
        <w:t xml:space="preserve"> и </w:t>
      </w:r>
      <w:proofErr w:type="spellStart"/>
      <w:r w:rsidRPr="00CE30DC">
        <w:rPr>
          <w:b/>
        </w:rPr>
        <w:t>доношења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одлука</w:t>
      </w:r>
      <w:proofErr w:type="spellEnd"/>
      <w:r w:rsidRPr="00CE30DC">
        <w:rPr>
          <w:b/>
        </w:rPr>
        <w:t>.</w:t>
      </w:r>
    </w:p>
    <w:p w14:paraId="74DC6652" w14:textId="77777777" w:rsidR="0012427B" w:rsidRPr="00657EC6" w:rsidRDefault="0012427B" w:rsidP="0012427B">
      <w:pPr>
        <w:pStyle w:val="Teloteksta"/>
        <w:rPr>
          <w:sz w:val="22"/>
          <w:lang w:val="sr-Latn-CS"/>
        </w:rPr>
      </w:pPr>
    </w:p>
    <w:p w14:paraId="464E609C" w14:textId="77777777" w:rsidR="0012427B" w:rsidRPr="00CE30DC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7"/>
        <w:contextualSpacing w:val="0"/>
        <w:rPr>
          <w:b/>
        </w:rPr>
      </w:pPr>
      <w:r w:rsidRPr="0028008B">
        <w:rPr>
          <w:b/>
        </w:rPr>
        <w:t>МЕРА 1</w:t>
      </w:r>
      <w:r>
        <w:t xml:space="preserve">. МЕРА 1. </w:t>
      </w:r>
      <w:proofErr w:type="spellStart"/>
      <w:r w:rsidRPr="00CE30DC">
        <w:rPr>
          <w:b/>
        </w:rPr>
        <w:t>Активирање</w:t>
      </w:r>
      <w:proofErr w:type="spellEnd"/>
      <w:r w:rsidRPr="00CE30DC">
        <w:rPr>
          <w:b/>
          <w:spacing w:val="39"/>
        </w:rPr>
        <w:t xml:space="preserve"> </w:t>
      </w:r>
      <w:proofErr w:type="spellStart"/>
      <w:r w:rsidRPr="00CE30DC">
        <w:rPr>
          <w:b/>
        </w:rPr>
        <w:t>већег</w:t>
      </w:r>
      <w:proofErr w:type="spellEnd"/>
      <w:r w:rsidRPr="00CE30DC">
        <w:rPr>
          <w:b/>
          <w:spacing w:val="40"/>
        </w:rPr>
        <w:t xml:space="preserve"> </w:t>
      </w:r>
      <w:proofErr w:type="spellStart"/>
      <w:r w:rsidRPr="00CE30DC">
        <w:rPr>
          <w:b/>
        </w:rPr>
        <w:t>броја</w:t>
      </w:r>
      <w:proofErr w:type="spellEnd"/>
      <w:r w:rsidRPr="00CE30DC">
        <w:rPr>
          <w:b/>
          <w:spacing w:val="39"/>
        </w:rPr>
        <w:t xml:space="preserve"> </w:t>
      </w:r>
      <w:proofErr w:type="spellStart"/>
      <w:r w:rsidRPr="00CE30DC">
        <w:rPr>
          <w:b/>
        </w:rPr>
        <w:t>жена</w:t>
      </w:r>
      <w:proofErr w:type="spellEnd"/>
      <w:r w:rsidRPr="00CE30DC">
        <w:rPr>
          <w:b/>
          <w:spacing w:val="40"/>
        </w:rPr>
        <w:t xml:space="preserve"> </w:t>
      </w:r>
      <w:r w:rsidRPr="00CE30DC">
        <w:rPr>
          <w:b/>
        </w:rPr>
        <w:t>у</w:t>
      </w:r>
      <w:r w:rsidRPr="00CE30DC">
        <w:rPr>
          <w:b/>
          <w:spacing w:val="40"/>
        </w:rPr>
        <w:t xml:space="preserve"> </w:t>
      </w:r>
      <w:proofErr w:type="spellStart"/>
      <w:r w:rsidRPr="00CE30DC">
        <w:rPr>
          <w:b/>
        </w:rPr>
        <w:t>органе</w:t>
      </w:r>
      <w:proofErr w:type="spellEnd"/>
      <w:r w:rsidRPr="00CE30DC">
        <w:rPr>
          <w:b/>
          <w:spacing w:val="39"/>
        </w:rPr>
        <w:t xml:space="preserve"> </w:t>
      </w:r>
      <w:proofErr w:type="spellStart"/>
      <w:r w:rsidRPr="00CE30DC">
        <w:rPr>
          <w:b/>
        </w:rPr>
        <w:t>одлучивања</w:t>
      </w:r>
      <w:proofErr w:type="spellEnd"/>
      <w:r w:rsidRPr="00CE30DC">
        <w:rPr>
          <w:b/>
        </w:rPr>
        <w:t xml:space="preserve"> и </w:t>
      </w:r>
      <w:proofErr w:type="spellStart"/>
      <w:r w:rsidRPr="00CE30DC">
        <w:rPr>
          <w:b/>
        </w:rPr>
        <w:t>ангажовање</w:t>
      </w:r>
      <w:proofErr w:type="spellEnd"/>
      <w:r w:rsidRPr="00CE30DC">
        <w:rPr>
          <w:b/>
        </w:rPr>
        <w:t xml:space="preserve"> и </w:t>
      </w:r>
      <w:proofErr w:type="spellStart"/>
      <w:r w:rsidRPr="00CE30DC">
        <w:rPr>
          <w:b/>
        </w:rPr>
        <w:t>предлагање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за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ангажовање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већег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броја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жена</w:t>
      </w:r>
      <w:proofErr w:type="spellEnd"/>
      <w:r w:rsidRPr="00CE30DC">
        <w:rPr>
          <w:b/>
        </w:rPr>
        <w:t xml:space="preserve"> у </w:t>
      </w:r>
      <w:proofErr w:type="spellStart"/>
      <w:r w:rsidRPr="00CE30DC">
        <w:rPr>
          <w:b/>
        </w:rPr>
        <w:t>поступцима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избора</w:t>
      </w:r>
      <w:proofErr w:type="spellEnd"/>
      <w:r w:rsidRPr="00CE30DC">
        <w:rPr>
          <w:b/>
        </w:rPr>
        <w:t xml:space="preserve"> и </w:t>
      </w:r>
      <w:proofErr w:type="spellStart"/>
      <w:r w:rsidRPr="00CE30DC">
        <w:rPr>
          <w:b/>
        </w:rPr>
        <w:t>доношења</w:t>
      </w:r>
      <w:proofErr w:type="spellEnd"/>
      <w:r w:rsidRPr="00CE30DC">
        <w:rPr>
          <w:b/>
        </w:rPr>
        <w:t xml:space="preserve"> </w:t>
      </w:r>
      <w:proofErr w:type="spellStart"/>
      <w:r w:rsidRPr="00CE30DC">
        <w:rPr>
          <w:b/>
        </w:rPr>
        <w:t>одлука</w:t>
      </w:r>
      <w:proofErr w:type="spellEnd"/>
      <w:r w:rsidRPr="00CE30DC">
        <w:rPr>
          <w:b/>
        </w:rPr>
        <w:t>.</w:t>
      </w:r>
    </w:p>
    <w:p w14:paraId="47DD0E39" w14:textId="77777777" w:rsidR="0012427B" w:rsidRPr="0012427B" w:rsidRDefault="0012427B" w:rsidP="0012427B">
      <w:pPr>
        <w:widowControl w:val="0"/>
        <w:tabs>
          <w:tab w:val="left" w:pos="540"/>
        </w:tabs>
        <w:autoSpaceDE w:val="0"/>
        <w:autoSpaceDN w:val="0"/>
        <w:ind w:right="257"/>
        <w:jc w:val="both"/>
      </w:pPr>
    </w:p>
    <w:p w14:paraId="06777A7A" w14:textId="77777777" w:rsidR="0012427B" w:rsidRDefault="0012427B" w:rsidP="0012427B">
      <w:pPr>
        <w:spacing w:before="1"/>
        <w:ind w:left="256"/>
        <w:jc w:val="both"/>
        <w:rPr>
          <w:b/>
        </w:rPr>
      </w:pPr>
      <w:proofErr w:type="spellStart"/>
      <w:r>
        <w:rPr>
          <w:b/>
        </w:rPr>
        <w:t>Разлог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увођење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  <w:spacing w:val="-2"/>
        </w:rPr>
        <w:t>мере</w:t>
      </w:r>
      <w:proofErr w:type="spellEnd"/>
      <w:r>
        <w:rPr>
          <w:b/>
          <w:spacing w:val="-2"/>
        </w:rPr>
        <w:t>:</w:t>
      </w:r>
    </w:p>
    <w:p w14:paraId="30A23EA9" w14:textId="77777777" w:rsidR="0012427B" w:rsidRPr="00657EC6" w:rsidRDefault="0012427B" w:rsidP="0012427B">
      <w:pPr>
        <w:pStyle w:val="Teloteksta"/>
        <w:rPr>
          <w:b/>
          <w:sz w:val="22"/>
          <w:lang w:val="sr-Latn-CS"/>
        </w:rPr>
      </w:pPr>
    </w:p>
    <w:p w14:paraId="5B4AB6E7" w14:textId="77777777" w:rsidR="0012427B" w:rsidRPr="00657EC6" w:rsidRDefault="0012427B" w:rsidP="0012427B">
      <w:pPr>
        <w:pStyle w:val="Teloteksta"/>
        <w:ind w:left="255" w:right="249" w:firstLine="851"/>
        <w:jc w:val="both"/>
        <w:rPr>
          <w:lang w:val="sr-Latn-CS"/>
        </w:rPr>
      </w:pPr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Иако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органима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управљања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жене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заступљене</w:t>
      </w:r>
      <w:proofErr w:type="spellEnd"/>
      <w:r w:rsidRPr="00657EC6">
        <w:rPr>
          <w:lang w:val="sr-Latn-CS"/>
        </w:rPr>
        <w:t xml:space="preserve"> у </w:t>
      </w:r>
      <w:proofErr w:type="spellStart"/>
      <w:r w:rsidRPr="00657EC6">
        <w:rPr>
          <w:lang w:val="sr-Latn-CS"/>
        </w:rPr>
        <w:t>одговарајућем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проценту</w:t>
      </w:r>
      <w:proofErr w:type="spellEnd"/>
      <w:r w:rsidRPr="00657EC6">
        <w:rPr>
          <w:lang w:val="sr-Latn-CS"/>
        </w:rPr>
        <w:t xml:space="preserve"> у </w:t>
      </w:r>
      <w:proofErr w:type="spellStart"/>
      <w:r w:rsidRPr="00657EC6">
        <w:rPr>
          <w:lang w:val="sr-Latn-CS"/>
        </w:rPr>
        <w:t>односу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на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укупан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број</w:t>
      </w:r>
      <w:proofErr w:type="spellEnd"/>
      <w:r w:rsidRPr="00657EC6">
        <w:rPr>
          <w:lang w:val="sr-Latn-CS"/>
        </w:rPr>
        <w:t xml:space="preserve">, </w:t>
      </w:r>
      <w:proofErr w:type="spellStart"/>
      <w:r w:rsidRPr="00657EC6">
        <w:rPr>
          <w:lang w:val="sr-Latn-CS"/>
        </w:rPr>
        <w:t>потребно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је</w:t>
      </w:r>
      <w:proofErr w:type="spellEnd"/>
      <w:r w:rsidRPr="00657EC6">
        <w:rPr>
          <w:spacing w:val="-1"/>
          <w:lang w:val="sr-Latn-CS"/>
        </w:rPr>
        <w:t xml:space="preserve"> </w:t>
      </w:r>
      <w:proofErr w:type="spellStart"/>
      <w:r w:rsidRPr="00657EC6">
        <w:rPr>
          <w:lang w:val="sr-Latn-CS"/>
        </w:rPr>
        <w:t>оснажити</w:t>
      </w:r>
      <w:proofErr w:type="spellEnd"/>
      <w:r w:rsidRPr="00657EC6">
        <w:rPr>
          <w:spacing w:val="-1"/>
          <w:lang w:val="sr-Latn-CS"/>
        </w:rPr>
        <w:t xml:space="preserve"> </w:t>
      </w:r>
      <w:proofErr w:type="spellStart"/>
      <w:r w:rsidRPr="00657EC6">
        <w:rPr>
          <w:lang w:val="sr-Latn-CS"/>
        </w:rPr>
        <w:t>жене</w:t>
      </w:r>
      <w:proofErr w:type="spellEnd"/>
      <w:r w:rsidRPr="00657EC6">
        <w:rPr>
          <w:spacing w:val="-1"/>
          <w:lang w:val="sr-Latn-CS"/>
        </w:rPr>
        <w:t xml:space="preserve"> </w:t>
      </w:r>
      <w:proofErr w:type="spellStart"/>
      <w:r w:rsidRPr="00657EC6">
        <w:rPr>
          <w:lang w:val="sr-Latn-CS"/>
        </w:rPr>
        <w:t>за</w:t>
      </w:r>
      <w:proofErr w:type="spellEnd"/>
      <w:r w:rsidRPr="00657EC6">
        <w:rPr>
          <w:spacing w:val="-1"/>
          <w:lang w:val="sr-Latn-CS"/>
        </w:rPr>
        <w:t xml:space="preserve"> </w:t>
      </w:r>
      <w:proofErr w:type="spellStart"/>
      <w:r w:rsidRPr="00657EC6">
        <w:rPr>
          <w:lang w:val="sr-Latn-CS"/>
        </w:rPr>
        <w:t>активну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партиципацију</w:t>
      </w:r>
      <w:proofErr w:type="spellEnd"/>
      <w:r w:rsidRPr="00657EC6">
        <w:rPr>
          <w:lang w:val="sr-Latn-CS"/>
        </w:rPr>
        <w:t xml:space="preserve"> у </w:t>
      </w:r>
      <w:proofErr w:type="spellStart"/>
      <w:r w:rsidRPr="00657EC6">
        <w:rPr>
          <w:lang w:val="sr-Latn-CS"/>
        </w:rPr>
        <w:t>поступцима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доношења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одлука</w:t>
      </w:r>
      <w:proofErr w:type="spellEnd"/>
      <w:r w:rsidRPr="00657EC6">
        <w:rPr>
          <w:lang w:val="sr-Latn-CS"/>
        </w:rPr>
        <w:t>.</w:t>
      </w:r>
    </w:p>
    <w:p w14:paraId="5C57B021" w14:textId="77777777" w:rsidR="0012427B" w:rsidRPr="00657EC6" w:rsidRDefault="0012427B" w:rsidP="0012427B">
      <w:pPr>
        <w:pStyle w:val="Teloteksta"/>
        <w:ind w:left="255" w:right="249" w:firstLine="851"/>
        <w:jc w:val="both"/>
        <w:rPr>
          <w:lang w:val="sr-Latn-CS"/>
        </w:rPr>
      </w:pPr>
    </w:p>
    <w:p w14:paraId="2B0CD7A1" w14:textId="77777777" w:rsidR="0012427B" w:rsidRPr="00657EC6" w:rsidRDefault="0012427B" w:rsidP="0012427B">
      <w:pPr>
        <w:pStyle w:val="Teloteksta"/>
        <w:ind w:left="255" w:right="249" w:firstLine="851"/>
        <w:jc w:val="both"/>
        <w:rPr>
          <w:sz w:val="19"/>
          <w:lang w:val="sr-Latn-CS"/>
        </w:rPr>
      </w:pPr>
      <w:proofErr w:type="spellStart"/>
      <w:r w:rsidRPr="00657EC6">
        <w:rPr>
          <w:lang w:val="sr-Latn-CS"/>
        </w:rPr>
        <w:t>Такође</w:t>
      </w:r>
      <w:proofErr w:type="spellEnd"/>
      <w:r w:rsidRPr="00657EC6">
        <w:rPr>
          <w:lang w:val="sr-Latn-CS"/>
        </w:rPr>
        <w:t xml:space="preserve">, </w:t>
      </w:r>
      <w:proofErr w:type="spellStart"/>
      <w:r w:rsidRPr="00657EC6">
        <w:rPr>
          <w:lang w:val="sr-Latn-CS"/>
        </w:rPr>
        <w:t>орган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власти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као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подстицајну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меру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предлаже</w:t>
      </w:r>
      <w:proofErr w:type="spellEnd"/>
      <w:r w:rsidRPr="00657EC6">
        <w:rPr>
          <w:lang w:val="sr-Latn-CS"/>
        </w:rPr>
        <w:t xml:space="preserve"> и </w:t>
      </w:r>
      <w:proofErr w:type="spellStart"/>
      <w:r w:rsidRPr="00657EC6">
        <w:rPr>
          <w:lang w:val="sr-Latn-CS"/>
        </w:rPr>
        <w:t>омогућавање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додатног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усавршавања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жене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доносиоце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одлука</w:t>
      </w:r>
      <w:proofErr w:type="spellEnd"/>
      <w:r w:rsidRPr="00657EC6">
        <w:rPr>
          <w:lang w:val="sr-Latn-CS"/>
        </w:rPr>
        <w:t xml:space="preserve"> у </w:t>
      </w:r>
      <w:proofErr w:type="spellStart"/>
      <w:r w:rsidRPr="00657EC6">
        <w:rPr>
          <w:lang w:val="sr-Latn-CS"/>
        </w:rPr>
        <w:t>органима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управљања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би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тиме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квалитетније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спровели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b/>
          <w:i/>
          <w:lang w:val="sr-Latn-CS"/>
        </w:rPr>
        <w:t>Мисија</w:t>
      </w:r>
      <w:proofErr w:type="spellEnd"/>
      <w:r w:rsidRPr="00657EC6">
        <w:rPr>
          <w:b/>
          <w:i/>
          <w:lang w:val="sr-Latn-CS"/>
        </w:rPr>
        <w:t xml:space="preserve"> и </w:t>
      </w:r>
      <w:proofErr w:type="spellStart"/>
      <w:r w:rsidRPr="00657EC6">
        <w:rPr>
          <w:b/>
          <w:i/>
          <w:lang w:val="sr-Latn-CS"/>
        </w:rPr>
        <w:t>Визија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Дома</w:t>
      </w:r>
      <w:proofErr w:type="spellEnd"/>
      <w:r w:rsidRPr="00657EC6">
        <w:rPr>
          <w:lang w:val="sr-Latn-CS"/>
        </w:rPr>
        <w:t xml:space="preserve"> </w:t>
      </w:r>
      <w:proofErr w:type="spellStart"/>
      <w:r w:rsidRPr="00657EC6">
        <w:rPr>
          <w:lang w:val="sr-Latn-CS"/>
        </w:rPr>
        <w:t>здравља</w:t>
      </w:r>
      <w:proofErr w:type="spellEnd"/>
      <w:r w:rsidRPr="00657EC6">
        <w:rPr>
          <w:lang w:val="sr-Latn-CS"/>
        </w:rPr>
        <w:t xml:space="preserve"> „</w:t>
      </w:r>
      <w:proofErr w:type="spellStart"/>
      <w:r w:rsidRPr="00657EC6">
        <w:rPr>
          <w:lang w:val="sr-Latn-CS"/>
        </w:rPr>
        <w:t>Алибунар</w:t>
      </w:r>
      <w:proofErr w:type="spellEnd"/>
      <w:r w:rsidRPr="00657EC6">
        <w:rPr>
          <w:lang w:val="sr-Latn-CS"/>
        </w:rPr>
        <w:t>“.</w:t>
      </w:r>
      <w:r w:rsidRPr="00657EC6">
        <w:rPr>
          <w:sz w:val="19"/>
          <w:lang w:val="sr-Latn-CS"/>
        </w:rPr>
        <w:t xml:space="preserve"> </w:t>
      </w:r>
    </w:p>
    <w:p w14:paraId="26B8F5B6" w14:textId="77777777" w:rsidR="00927518" w:rsidRDefault="00927518" w:rsidP="00927518">
      <w:pPr>
        <w:jc w:val="center"/>
      </w:pPr>
    </w:p>
    <w:p w14:paraId="20B6FFC4" w14:textId="77777777" w:rsidR="0012427B" w:rsidRPr="005C1E9B" w:rsidRDefault="0012427B" w:rsidP="0012427B">
      <w:pPr>
        <w:pStyle w:val="Naslov3"/>
        <w:spacing w:before="90"/>
        <w:rPr>
          <w:color w:val="000000" w:themeColor="text1"/>
        </w:rPr>
      </w:pPr>
      <w:proofErr w:type="spellStart"/>
      <w:r w:rsidRPr="005C1E9B">
        <w:rPr>
          <w:color w:val="000000" w:themeColor="text1"/>
        </w:rPr>
        <w:t>Време</w:t>
      </w:r>
      <w:proofErr w:type="spellEnd"/>
      <w:r w:rsidRPr="005C1E9B">
        <w:rPr>
          <w:color w:val="000000" w:themeColor="text1"/>
          <w:spacing w:val="-5"/>
        </w:rPr>
        <w:t xml:space="preserve"> </w:t>
      </w:r>
      <w:proofErr w:type="spellStart"/>
      <w:r w:rsidRPr="005C1E9B">
        <w:rPr>
          <w:color w:val="000000" w:themeColor="text1"/>
        </w:rPr>
        <w:t>за</w:t>
      </w:r>
      <w:proofErr w:type="spellEnd"/>
      <w:r w:rsidRPr="005C1E9B">
        <w:rPr>
          <w:color w:val="000000" w:themeColor="text1"/>
          <w:spacing w:val="-1"/>
        </w:rPr>
        <w:t xml:space="preserve"> </w:t>
      </w:r>
      <w:proofErr w:type="spellStart"/>
      <w:r w:rsidRPr="005C1E9B">
        <w:rPr>
          <w:color w:val="000000" w:themeColor="text1"/>
        </w:rPr>
        <w:t>увођење</w:t>
      </w:r>
      <w:proofErr w:type="spellEnd"/>
      <w:r w:rsidRPr="005C1E9B">
        <w:rPr>
          <w:color w:val="000000" w:themeColor="text1"/>
          <w:spacing w:val="-1"/>
        </w:rPr>
        <w:t xml:space="preserve"> </w:t>
      </w:r>
      <w:proofErr w:type="spellStart"/>
      <w:r w:rsidRPr="005C1E9B">
        <w:rPr>
          <w:color w:val="000000" w:themeColor="text1"/>
          <w:spacing w:val="-4"/>
        </w:rPr>
        <w:t>мере</w:t>
      </w:r>
      <w:proofErr w:type="spellEnd"/>
      <w:r w:rsidRPr="005C1E9B">
        <w:rPr>
          <w:color w:val="000000" w:themeColor="text1"/>
          <w:spacing w:val="-4"/>
        </w:rPr>
        <w:t>:</w:t>
      </w:r>
    </w:p>
    <w:p w14:paraId="277EC1F8" w14:textId="77777777" w:rsidR="0012427B" w:rsidRPr="00657EC6" w:rsidRDefault="0012427B" w:rsidP="0012427B">
      <w:pPr>
        <w:pStyle w:val="Teloteksta"/>
        <w:rPr>
          <w:b/>
          <w:color w:val="000000" w:themeColor="text1"/>
          <w:lang w:val="sr-Latn-CS"/>
        </w:rPr>
      </w:pPr>
    </w:p>
    <w:p w14:paraId="44E410AC" w14:textId="77777777" w:rsidR="0012427B" w:rsidRPr="00657EC6" w:rsidRDefault="0012427B" w:rsidP="0012427B">
      <w:pPr>
        <w:pStyle w:val="Teloteksta"/>
        <w:ind w:left="256"/>
        <w:rPr>
          <w:lang w:val="sr-Latn-CS"/>
        </w:rPr>
      </w:pPr>
      <w:proofErr w:type="spellStart"/>
      <w:r w:rsidRPr="00657EC6">
        <w:rPr>
          <w:lang w:val="sr-Latn-CS"/>
        </w:rPr>
        <w:t>Период</w:t>
      </w:r>
      <w:proofErr w:type="spellEnd"/>
      <w:r w:rsidRPr="00657EC6">
        <w:rPr>
          <w:spacing w:val="-1"/>
          <w:lang w:val="sr-Latn-CS"/>
        </w:rPr>
        <w:t xml:space="preserve"> </w:t>
      </w:r>
      <w:proofErr w:type="spellStart"/>
      <w:r w:rsidRPr="00657EC6">
        <w:rPr>
          <w:lang w:val="sr-Latn-CS"/>
        </w:rPr>
        <w:t>од</w:t>
      </w:r>
      <w:proofErr w:type="spellEnd"/>
      <w:r w:rsidRPr="00657EC6">
        <w:rPr>
          <w:spacing w:val="-1"/>
          <w:lang w:val="sr-Latn-CS"/>
        </w:rPr>
        <w:t xml:space="preserve"> </w:t>
      </w:r>
      <w:r w:rsidRPr="00657EC6">
        <w:rPr>
          <w:lang w:val="sr-Latn-CS"/>
        </w:rPr>
        <w:t>2022 –</w:t>
      </w:r>
      <w:r w:rsidRPr="00657EC6">
        <w:rPr>
          <w:spacing w:val="-1"/>
          <w:lang w:val="sr-Latn-CS"/>
        </w:rPr>
        <w:t xml:space="preserve"> </w:t>
      </w:r>
      <w:r w:rsidRPr="00657EC6">
        <w:rPr>
          <w:lang w:val="sr-Latn-CS"/>
        </w:rPr>
        <w:t xml:space="preserve">2026. </w:t>
      </w:r>
      <w:proofErr w:type="spellStart"/>
      <w:r w:rsidRPr="00657EC6">
        <w:rPr>
          <w:spacing w:val="-2"/>
          <w:lang w:val="sr-Latn-CS"/>
        </w:rPr>
        <w:t>године</w:t>
      </w:r>
      <w:proofErr w:type="spellEnd"/>
      <w:r w:rsidRPr="00657EC6">
        <w:rPr>
          <w:spacing w:val="-2"/>
          <w:lang w:val="sr-Latn-CS"/>
        </w:rPr>
        <w:t>.</w:t>
      </w:r>
    </w:p>
    <w:p w14:paraId="7C607E8E" w14:textId="77777777" w:rsidR="0012427B" w:rsidRPr="009451F3" w:rsidRDefault="0012427B" w:rsidP="0012427B"/>
    <w:p w14:paraId="1CE41941" w14:textId="77777777" w:rsidR="0012427B" w:rsidRPr="005C1E9B" w:rsidRDefault="0012427B" w:rsidP="0012427B">
      <w:pPr>
        <w:pStyle w:val="Naslov3"/>
        <w:rPr>
          <w:color w:val="000000" w:themeColor="text1"/>
        </w:rPr>
      </w:pPr>
      <w:proofErr w:type="spellStart"/>
      <w:r w:rsidRPr="005C1E9B">
        <w:rPr>
          <w:color w:val="000000" w:themeColor="text1"/>
        </w:rPr>
        <w:t>Начин</w:t>
      </w:r>
      <w:proofErr w:type="spellEnd"/>
      <w:r w:rsidRPr="005C1E9B">
        <w:rPr>
          <w:color w:val="000000" w:themeColor="text1"/>
          <w:spacing w:val="-1"/>
        </w:rPr>
        <w:t xml:space="preserve"> </w:t>
      </w:r>
      <w:proofErr w:type="spellStart"/>
      <w:r w:rsidRPr="005C1E9B">
        <w:rPr>
          <w:color w:val="000000" w:themeColor="text1"/>
        </w:rPr>
        <w:t>спровођења</w:t>
      </w:r>
      <w:proofErr w:type="spellEnd"/>
      <w:r w:rsidRPr="005C1E9B">
        <w:rPr>
          <w:color w:val="000000" w:themeColor="text1"/>
          <w:spacing w:val="-1"/>
        </w:rPr>
        <w:t xml:space="preserve"> </w:t>
      </w:r>
      <w:r w:rsidRPr="005C1E9B">
        <w:rPr>
          <w:color w:val="000000" w:themeColor="text1"/>
        </w:rPr>
        <w:t>и</w:t>
      </w:r>
      <w:r w:rsidRPr="005C1E9B">
        <w:rPr>
          <w:color w:val="000000" w:themeColor="text1"/>
          <w:spacing w:val="-3"/>
        </w:rPr>
        <w:t xml:space="preserve"> </w:t>
      </w:r>
      <w:proofErr w:type="spellStart"/>
      <w:r w:rsidRPr="005C1E9B">
        <w:rPr>
          <w:color w:val="000000" w:themeColor="text1"/>
        </w:rPr>
        <w:t>контроле</w:t>
      </w:r>
      <w:proofErr w:type="spellEnd"/>
      <w:r w:rsidRPr="005C1E9B">
        <w:rPr>
          <w:color w:val="000000" w:themeColor="text1"/>
          <w:spacing w:val="-3"/>
        </w:rPr>
        <w:t xml:space="preserve"> </w:t>
      </w:r>
      <w:proofErr w:type="spellStart"/>
      <w:r w:rsidRPr="005C1E9B">
        <w:rPr>
          <w:color w:val="000000" w:themeColor="text1"/>
        </w:rPr>
        <w:t>спровођења</w:t>
      </w:r>
      <w:proofErr w:type="spellEnd"/>
      <w:r w:rsidRPr="005C1E9B">
        <w:rPr>
          <w:color w:val="000000" w:themeColor="text1"/>
          <w:spacing w:val="-3"/>
        </w:rPr>
        <w:t xml:space="preserve"> </w:t>
      </w:r>
      <w:proofErr w:type="spellStart"/>
      <w:r w:rsidRPr="005C1E9B">
        <w:rPr>
          <w:color w:val="000000" w:themeColor="text1"/>
          <w:spacing w:val="-2"/>
        </w:rPr>
        <w:t>мере</w:t>
      </w:r>
      <w:proofErr w:type="spellEnd"/>
      <w:r w:rsidRPr="005C1E9B">
        <w:rPr>
          <w:color w:val="000000" w:themeColor="text1"/>
          <w:spacing w:val="-2"/>
        </w:rPr>
        <w:t>:</w:t>
      </w:r>
    </w:p>
    <w:p w14:paraId="75A99C44" w14:textId="77777777" w:rsidR="0012427B" w:rsidRPr="00657EC6" w:rsidRDefault="0012427B" w:rsidP="0012427B">
      <w:pPr>
        <w:pStyle w:val="Teloteksta"/>
        <w:spacing w:before="9"/>
        <w:rPr>
          <w:b/>
          <w:sz w:val="23"/>
          <w:lang w:val="sr-Latn-CS"/>
        </w:rPr>
      </w:pPr>
    </w:p>
    <w:p w14:paraId="06DCCBC0" w14:textId="77777777" w:rsidR="0012427B" w:rsidRPr="00CE30DC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4"/>
        <w:contextualSpacing w:val="0"/>
        <w:jc w:val="both"/>
        <w:rPr>
          <w:b/>
        </w:rPr>
      </w:pPr>
      <w:proofErr w:type="spellStart"/>
      <w:r>
        <w:t>Предлагати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у </w:t>
      </w:r>
      <w:proofErr w:type="spellStart"/>
      <w:r>
        <w:t>изборним</w:t>
      </w:r>
      <w:proofErr w:type="spellEnd"/>
      <w:r>
        <w:t xml:space="preserve"> </w:t>
      </w:r>
      <w:proofErr w:type="spellStart"/>
      <w:r>
        <w:t>поступцима</w:t>
      </w:r>
      <w:proofErr w:type="spellEnd"/>
    </w:p>
    <w:p w14:paraId="5F813FB8" w14:textId="77777777" w:rsidR="0012427B" w:rsidRPr="00CE30DC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4"/>
        <w:contextualSpacing w:val="0"/>
        <w:jc w:val="both"/>
        <w:rPr>
          <w:b/>
        </w:rPr>
      </w:pPr>
      <w:proofErr w:type="spellStart"/>
      <w:r>
        <w:t>Одредити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пратити</w:t>
      </w:r>
      <w:proofErr w:type="spellEnd"/>
      <w:r>
        <w:t xml:space="preserve"> </w:t>
      </w:r>
      <w:proofErr w:type="spellStart"/>
      <w:r>
        <w:t>конктинуирану</w:t>
      </w:r>
      <w:proofErr w:type="spellEnd"/>
      <w:r>
        <w:t xml:space="preserve"> </w:t>
      </w:r>
      <w:proofErr w:type="spellStart"/>
      <w:r>
        <w:t>едукацију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теме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одлука</w:t>
      </w:r>
      <w:proofErr w:type="spellEnd"/>
    </w:p>
    <w:p w14:paraId="7C764DCE" w14:textId="77777777" w:rsidR="0012427B" w:rsidRPr="00CE30DC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4"/>
        <w:contextualSpacing w:val="0"/>
        <w:jc w:val="both"/>
        <w:rPr>
          <w:b/>
        </w:rPr>
      </w:pPr>
      <w:proofErr w:type="spellStart"/>
      <w:r>
        <w:t>Омогућити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већем</w:t>
      </w:r>
      <w:proofErr w:type="spellEnd"/>
      <w:r>
        <w:t xml:space="preserve"> </w:t>
      </w:r>
      <w:proofErr w:type="spellStart"/>
      <w:r>
        <w:t>броју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приступе</w:t>
      </w:r>
      <w:proofErr w:type="spellEnd"/>
      <w:r>
        <w:t xml:space="preserve">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доносе</w:t>
      </w:r>
      <w:proofErr w:type="spellEnd"/>
      <w:r>
        <w:t xml:space="preserve"> </w:t>
      </w:r>
      <w:proofErr w:type="spellStart"/>
      <w:r>
        <w:t>одлуке</w:t>
      </w:r>
      <w:proofErr w:type="spellEnd"/>
    </w:p>
    <w:p w14:paraId="6193E17A" w14:textId="77777777" w:rsidR="0012427B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4"/>
        <w:contextualSpacing w:val="0"/>
        <w:jc w:val="both"/>
        <w:rPr>
          <w:b/>
        </w:rPr>
      </w:pPr>
      <w:proofErr w:type="spellStart"/>
      <w:r>
        <w:t>Активирање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</w:t>
      </w:r>
      <w:proofErr w:type="spellStart"/>
      <w:r>
        <w:t>кроз</w:t>
      </w:r>
      <w:proofErr w:type="spellEnd"/>
      <w:r>
        <w:t xml:space="preserve"> </w:t>
      </w:r>
      <w:proofErr w:type="spellStart"/>
      <w:r>
        <w:t>предлагање</w:t>
      </w:r>
      <w:proofErr w:type="spellEnd"/>
      <w:r>
        <w:t xml:space="preserve"> </w:t>
      </w:r>
      <w:proofErr w:type="spellStart"/>
      <w:r>
        <w:t>већег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жена</w:t>
      </w:r>
      <w:proofErr w:type="spellEnd"/>
      <w:r>
        <w:t xml:space="preserve"> у </w:t>
      </w:r>
      <w:proofErr w:type="spellStart"/>
      <w:r>
        <w:t>поступцима</w:t>
      </w:r>
      <w:proofErr w:type="spellEnd"/>
      <w:r>
        <w:t xml:space="preserve"> </w:t>
      </w:r>
      <w:proofErr w:type="spellStart"/>
      <w:r>
        <w:t>избора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континуиран</w:t>
      </w:r>
      <w:proofErr w:type="spellEnd"/>
      <w:r>
        <w:t xml:space="preserve"> </w:t>
      </w:r>
      <w:proofErr w:type="spellStart"/>
      <w:r>
        <w:t>процес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постиже</w:t>
      </w:r>
      <w:proofErr w:type="spellEnd"/>
      <w:r>
        <w:t xml:space="preserve"> </w:t>
      </w:r>
      <w:proofErr w:type="spellStart"/>
      <w:r>
        <w:t>потпуна</w:t>
      </w:r>
      <w:proofErr w:type="spellEnd"/>
      <w:r>
        <w:t xml:space="preserve"> </w:t>
      </w:r>
      <w:proofErr w:type="spellStart"/>
      <w:r>
        <w:t>равноправност</w:t>
      </w:r>
      <w:proofErr w:type="spellEnd"/>
      <w:r>
        <w:t xml:space="preserve"> у </w:t>
      </w:r>
      <w:proofErr w:type="spellStart"/>
      <w:r>
        <w:t>партиципацији</w:t>
      </w:r>
      <w:proofErr w:type="spellEnd"/>
      <w:r>
        <w:t xml:space="preserve"> и </w:t>
      </w:r>
      <w:proofErr w:type="spellStart"/>
      <w:r>
        <w:t>одлучивању</w:t>
      </w:r>
      <w:proofErr w:type="spellEnd"/>
    </w:p>
    <w:p w14:paraId="013DF917" w14:textId="77777777" w:rsidR="0012427B" w:rsidRDefault="0012427B" w:rsidP="0012427B">
      <w:pPr>
        <w:jc w:val="center"/>
      </w:pPr>
    </w:p>
    <w:p w14:paraId="41898CD2" w14:textId="77777777" w:rsidR="0012427B" w:rsidRDefault="0012427B" w:rsidP="0012427B">
      <w:pPr>
        <w:jc w:val="center"/>
      </w:pPr>
    </w:p>
    <w:p w14:paraId="54EC273C" w14:textId="77777777" w:rsidR="0012427B" w:rsidRPr="005C1E9B" w:rsidRDefault="0012427B" w:rsidP="0012427B">
      <w:pPr>
        <w:pStyle w:val="Naslov3"/>
        <w:keepNext w:val="0"/>
        <w:keepLines w:val="0"/>
        <w:widowControl w:val="0"/>
        <w:numPr>
          <w:ilvl w:val="2"/>
          <w:numId w:val="22"/>
        </w:numPr>
        <w:tabs>
          <w:tab w:val="left" w:pos="1697"/>
        </w:tabs>
        <w:autoSpaceDE w:val="0"/>
        <w:autoSpaceDN w:val="0"/>
        <w:spacing w:before="0"/>
        <w:rPr>
          <w:rFonts w:ascii="Times New Roman" w:hAnsi="Times New Roman" w:cs="Times New Roman"/>
          <w:color w:val="000000" w:themeColor="text1"/>
        </w:rPr>
      </w:pPr>
      <w:proofErr w:type="spellStart"/>
      <w:r w:rsidRPr="005C1E9B">
        <w:rPr>
          <w:rFonts w:ascii="Times New Roman" w:hAnsi="Times New Roman" w:cs="Times New Roman"/>
          <w:color w:val="000000" w:themeColor="text1"/>
        </w:rPr>
        <w:t>Програмске</w:t>
      </w:r>
      <w:proofErr w:type="spellEnd"/>
      <w:r w:rsidRPr="005C1E9B">
        <w:rPr>
          <w:rFonts w:ascii="Times New Roman" w:hAnsi="Times New Roman" w:cs="Times New Roman"/>
          <w:color w:val="000000" w:themeColor="text1"/>
          <w:spacing w:val="-3"/>
        </w:rPr>
        <w:t xml:space="preserve"> </w:t>
      </w:r>
      <w:proofErr w:type="spellStart"/>
      <w:r w:rsidRPr="005C1E9B">
        <w:rPr>
          <w:rFonts w:ascii="Times New Roman" w:hAnsi="Times New Roman" w:cs="Times New Roman"/>
          <w:color w:val="000000" w:themeColor="text1"/>
          <w:spacing w:val="-4"/>
        </w:rPr>
        <w:t>мере</w:t>
      </w:r>
      <w:proofErr w:type="spellEnd"/>
    </w:p>
    <w:p w14:paraId="02AA1107" w14:textId="77777777" w:rsidR="0012427B" w:rsidRPr="003A30F1" w:rsidRDefault="0012427B" w:rsidP="0012427B">
      <w:pPr>
        <w:pStyle w:val="Teloteksta"/>
        <w:spacing w:before="7"/>
        <w:rPr>
          <w:b/>
          <w:sz w:val="25"/>
        </w:rPr>
      </w:pPr>
    </w:p>
    <w:p w14:paraId="515BE00E" w14:textId="77777777" w:rsidR="0012427B" w:rsidRDefault="0012427B" w:rsidP="0012427B">
      <w:pPr>
        <w:pStyle w:val="Teloteksta"/>
        <w:ind w:left="255" w:firstLine="851"/>
        <w:jc w:val="both"/>
        <w:rPr>
          <w:spacing w:val="-2"/>
        </w:rPr>
      </w:pPr>
      <w:r>
        <w:t xml:space="preserve"> </w:t>
      </w:r>
      <w:proofErr w:type="spellStart"/>
      <w:r>
        <w:t>Овим</w:t>
      </w:r>
      <w:proofErr w:type="spellEnd"/>
      <w:r>
        <w:rPr>
          <w:spacing w:val="79"/>
        </w:rPr>
        <w:t xml:space="preserve"> </w:t>
      </w:r>
      <w:proofErr w:type="spellStart"/>
      <w:r>
        <w:t>мерама</w:t>
      </w:r>
      <w:proofErr w:type="spellEnd"/>
      <w:r>
        <w:rPr>
          <w:spacing w:val="79"/>
        </w:rPr>
        <w:t xml:space="preserve"> </w:t>
      </w:r>
      <w:proofErr w:type="spellStart"/>
      <w:r>
        <w:t>се</w:t>
      </w:r>
      <w:proofErr w:type="spellEnd"/>
      <w:r>
        <w:rPr>
          <w:spacing w:val="78"/>
        </w:rPr>
        <w:t xml:space="preserve"> </w:t>
      </w:r>
      <w:proofErr w:type="spellStart"/>
      <w:r>
        <w:t>операционализују</w:t>
      </w:r>
      <w:proofErr w:type="spellEnd"/>
      <w:r>
        <w:rPr>
          <w:spacing w:val="80"/>
        </w:rPr>
        <w:t xml:space="preserve"> </w:t>
      </w:r>
      <w:proofErr w:type="spellStart"/>
      <w:r>
        <w:t>програми</w:t>
      </w:r>
      <w:proofErr w:type="spellEnd"/>
      <w:r>
        <w:rPr>
          <w:spacing w:val="80"/>
        </w:rPr>
        <w:t xml:space="preserve"> </w:t>
      </w:r>
      <w:proofErr w:type="spellStart"/>
      <w:r>
        <w:t>за</w:t>
      </w:r>
      <w:proofErr w:type="spellEnd"/>
      <w:r>
        <w:rPr>
          <w:spacing w:val="78"/>
        </w:rPr>
        <w:t xml:space="preserve"> </w:t>
      </w:r>
      <w:proofErr w:type="spellStart"/>
      <w:r>
        <w:t>остваривање</w:t>
      </w:r>
      <w:proofErr w:type="spellEnd"/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proofErr w:type="spellStart"/>
      <w:r>
        <w:t>унапређење</w:t>
      </w:r>
      <w:proofErr w:type="spellEnd"/>
      <w:r>
        <w:rPr>
          <w:spacing w:val="78"/>
        </w:rP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rPr>
          <w:spacing w:val="-2"/>
        </w:rPr>
        <w:t>равноправности</w:t>
      </w:r>
      <w:proofErr w:type="spellEnd"/>
      <w:r>
        <w:rPr>
          <w:spacing w:val="-2"/>
        </w:rPr>
        <w:t>.</w:t>
      </w:r>
    </w:p>
    <w:p w14:paraId="4CAF60DD" w14:textId="77777777" w:rsidR="0012427B" w:rsidRDefault="0012427B" w:rsidP="0012427B">
      <w:pPr>
        <w:pStyle w:val="Teloteksta"/>
        <w:ind w:left="255" w:firstLine="851"/>
        <w:jc w:val="both"/>
        <w:rPr>
          <w:spacing w:val="-2"/>
        </w:rPr>
      </w:pPr>
    </w:p>
    <w:p w14:paraId="7F23DEB7" w14:textId="77777777" w:rsidR="0012427B" w:rsidRDefault="0012427B" w:rsidP="0012427B">
      <w:pPr>
        <w:pStyle w:val="Teloteksta"/>
        <w:ind w:left="255" w:firstLine="851"/>
        <w:jc w:val="both"/>
      </w:pP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„</w:t>
      </w:r>
      <w:proofErr w:type="spellStart"/>
      <w:r>
        <w:t>Алибунар</w:t>
      </w:r>
      <w:proofErr w:type="spellEnd"/>
      <w:r>
        <w:t>“</w:t>
      </w:r>
      <w:r>
        <w:rPr>
          <w:b/>
          <w:spacing w:val="80"/>
        </w:rPr>
        <w:t xml:space="preserve"> </w:t>
      </w:r>
      <w:proofErr w:type="spellStart"/>
      <w:r>
        <w:t>услед</w:t>
      </w:r>
      <w:proofErr w:type="spellEnd"/>
      <w:r>
        <w:rPr>
          <w:spacing w:val="80"/>
        </w:rPr>
        <w:t xml:space="preserve"> </w:t>
      </w:r>
      <w:proofErr w:type="spellStart"/>
      <w:r>
        <w:t>потреба</w:t>
      </w:r>
      <w:proofErr w:type="spellEnd"/>
      <w:r>
        <w:rPr>
          <w:spacing w:val="80"/>
        </w:rPr>
        <w:t xml:space="preserve"> </w:t>
      </w:r>
      <w:proofErr w:type="spellStart"/>
      <w:r>
        <w:t>за</w:t>
      </w:r>
      <w:proofErr w:type="spellEnd"/>
      <w:r>
        <w:rPr>
          <w:spacing w:val="80"/>
        </w:rPr>
        <w:t xml:space="preserve"> </w:t>
      </w:r>
      <w:proofErr w:type="spellStart"/>
      <w:r>
        <w:t>остваривање</w:t>
      </w:r>
      <w:proofErr w:type="spellEnd"/>
      <w:r>
        <w:rPr>
          <w:spacing w:val="80"/>
        </w:rPr>
        <w:t xml:space="preserve"> </w:t>
      </w:r>
      <w:r>
        <w:t xml:space="preserve">и </w:t>
      </w:r>
      <w:proofErr w:type="spellStart"/>
      <w:r>
        <w:t>унапређење</w:t>
      </w:r>
      <w:proofErr w:type="spellEnd"/>
      <w:r>
        <w:t xml:space="preserve"> </w:t>
      </w:r>
      <w:proofErr w:type="spellStart"/>
      <w:r>
        <w:t>родне</w:t>
      </w:r>
      <w:proofErr w:type="spellEnd"/>
      <w:r>
        <w:t xml:space="preserve"> </w:t>
      </w:r>
      <w:proofErr w:type="spellStart"/>
      <w:r>
        <w:t>равноправности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програмске</w:t>
      </w:r>
      <w:proofErr w:type="spellEnd"/>
      <w:r>
        <w:t xml:space="preserve"> </w:t>
      </w:r>
      <w:proofErr w:type="spellStart"/>
      <w:r>
        <w:t>мере</w:t>
      </w:r>
      <w:proofErr w:type="spellEnd"/>
      <w:r>
        <w:t>:</w:t>
      </w:r>
    </w:p>
    <w:p w14:paraId="1E2409EB" w14:textId="77777777" w:rsidR="0012427B" w:rsidRDefault="0012427B" w:rsidP="0012427B">
      <w:pPr>
        <w:pStyle w:val="Teloteksta"/>
        <w:jc w:val="both"/>
      </w:pPr>
    </w:p>
    <w:p w14:paraId="679D4486" w14:textId="77777777" w:rsidR="0012427B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contextualSpacing w:val="0"/>
        <w:jc w:val="both"/>
      </w:pPr>
      <w:proofErr w:type="spellStart"/>
      <w:r>
        <w:t>Имплементација</w:t>
      </w:r>
      <w:proofErr w:type="spellEnd"/>
      <w:r>
        <w:rPr>
          <w:spacing w:val="-5"/>
        </w:rPr>
        <w:t xml:space="preserve"> </w:t>
      </w:r>
      <w:proofErr w:type="spellStart"/>
      <w:r>
        <w:t>родно</w:t>
      </w:r>
      <w:proofErr w:type="spellEnd"/>
      <w:r>
        <w:rPr>
          <w:spacing w:val="-5"/>
        </w:rPr>
        <w:t xml:space="preserve"> </w:t>
      </w:r>
      <w:proofErr w:type="spellStart"/>
      <w:r>
        <w:t>осетљивог</w:t>
      </w:r>
      <w:proofErr w:type="spellEnd"/>
      <w:r>
        <w:rPr>
          <w:spacing w:val="-3"/>
        </w:rPr>
        <w:t xml:space="preserve"> </w:t>
      </w:r>
      <w:proofErr w:type="spellStart"/>
      <w:r>
        <w:t>језика</w:t>
      </w:r>
      <w:proofErr w:type="spellEnd"/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proofErr w:type="spellStart"/>
      <w:r>
        <w:t>интерним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документима</w:t>
      </w:r>
      <w:proofErr w:type="spellEnd"/>
      <w:r>
        <w:rPr>
          <w:spacing w:val="-2"/>
        </w:rPr>
        <w:t>;</w:t>
      </w:r>
    </w:p>
    <w:p w14:paraId="175AC5D0" w14:textId="77777777" w:rsidR="0012427B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ind w:right="257"/>
        <w:contextualSpacing w:val="0"/>
        <w:jc w:val="both"/>
      </w:pPr>
      <w:proofErr w:type="spellStart"/>
      <w:r>
        <w:t>Похађање</w:t>
      </w:r>
      <w:proofErr w:type="spellEnd"/>
      <w:r>
        <w:t xml:space="preserve"> </w:t>
      </w:r>
      <w:proofErr w:type="spellStart"/>
      <w:r>
        <w:t>обука</w:t>
      </w:r>
      <w:proofErr w:type="spellEnd"/>
      <w:r>
        <w:t xml:space="preserve">, </w:t>
      </w:r>
      <w:proofErr w:type="spellStart"/>
      <w:r>
        <w:t>семинара</w:t>
      </w:r>
      <w:proofErr w:type="spellEnd"/>
      <w:r>
        <w:t xml:space="preserve"> и </w:t>
      </w:r>
      <w:proofErr w:type="spellStart"/>
      <w:r>
        <w:t>конференција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налазе</w:t>
      </w:r>
      <w:proofErr w:type="spellEnd"/>
      <w:r>
        <w:t xml:space="preserve"> у </w:t>
      </w:r>
      <w:proofErr w:type="spellStart"/>
      <w:r>
        <w:t>органима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родном</w:t>
      </w:r>
      <w:proofErr w:type="spellEnd"/>
      <w:r>
        <w:t xml:space="preserve"> </w:t>
      </w:r>
      <w:proofErr w:type="spellStart"/>
      <w:r>
        <w:rPr>
          <w:spacing w:val="-2"/>
        </w:rPr>
        <w:t>равноправношћу</w:t>
      </w:r>
      <w:proofErr w:type="spellEnd"/>
      <w:r>
        <w:rPr>
          <w:spacing w:val="-2"/>
        </w:rPr>
        <w:t>;</w:t>
      </w:r>
    </w:p>
    <w:p w14:paraId="10637D14" w14:textId="77777777" w:rsidR="0012427B" w:rsidRDefault="0012427B" w:rsidP="0012427B">
      <w:pPr>
        <w:pStyle w:val="Pasussalistom"/>
        <w:widowControl w:val="0"/>
        <w:numPr>
          <w:ilvl w:val="0"/>
          <w:numId w:val="21"/>
        </w:numPr>
        <w:tabs>
          <w:tab w:val="left" w:pos="540"/>
        </w:tabs>
        <w:autoSpaceDE w:val="0"/>
        <w:autoSpaceDN w:val="0"/>
        <w:spacing w:before="1"/>
        <w:contextualSpacing w:val="0"/>
        <w:jc w:val="both"/>
      </w:pPr>
      <w:proofErr w:type="spellStart"/>
      <w:r>
        <w:t>Успостављање</w:t>
      </w:r>
      <w:proofErr w:type="spellEnd"/>
      <w:r>
        <w:rPr>
          <w:spacing w:val="-4"/>
        </w:rPr>
        <w:t xml:space="preserve"> </w:t>
      </w:r>
      <w:proofErr w:type="spellStart"/>
      <w:r>
        <w:t>сарадње</w:t>
      </w:r>
      <w:proofErr w:type="spellEnd"/>
      <w:r>
        <w:rPr>
          <w:spacing w:val="-1"/>
        </w:rPr>
        <w:t xml:space="preserve"> </w:t>
      </w:r>
      <w:proofErr w:type="spellStart"/>
      <w:r>
        <w:t>са</w:t>
      </w:r>
      <w:proofErr w:type="spellEnd"/>
      <w:r>
        <w:rPr>
          <w:spacing w:val="-2"/>
        </w:rPr>
        <w:t xml:space="preserve"> </w:t>
      </w:r>
      <w:proofErr w:type="spellStart"/>
      <w:r>
        <w:t>државним</w:t>
      </w:r>
      <w:proofErr w:type="spellEnd"/>
      <w:r>
        <w:rPr>
          <w:spacing w:val="-3"/>
        </w:rPr>
        <w:t xml:space="preserve"> </w:t>
      </w:r>
      <w:proofErr w:type="spellStart"/>
      <w:r>
        <w:t>органима</w:t>
      </w:r>
      <w:proofErr w:type="spellEnd"/>
      <w:r>
        <w:rPr>
          <w:spacing w:val="-1"/>
        </w:rPr>
        <w:t xml:space="preserve"> </w:t>
      </w:r>
      <w:r>
        <w:t xml:space="preserve">и </w:t>
      </w:r>
      <w:proofErr w:type="spellStart"/>
      <w:r>
        <w:t>организацијама</w:t>
      </w:r>
      <w:proofErr w:type="spellEnd"/>
      <w:r>
        <w:rPr>
          <w:spacing w:val="-3"/>
        </w:rPr>
        <w:t xml:space="preserve"> </w:t>
      </w:r>
      <w:proofErr w:type="spellStart"/>
      <w:r>
        <w:t>цивилног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друштва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ради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даље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континуиране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едукације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свих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запослених</w:t>
      </w:r>
      <w:proofErr w:type="spellEnd"/>
      <w:r>
        <w:rPr>
          <w:spacing w:val="-2"/>
        </w:rPr>
        <w:t>;</w:t>
      </w:r>
    </w:p>
    <w:p w14:paraId="53C22ACD" w14:textId="77777777" w:rsidR="00927518" w:rsidRDefault="00927518" w:rsidP="00927518">
      <w:pPr>
        <w:jc w:val="center"/>
      </w:pPr>
    </w:p>
    <w:p w14:paraId="5AF0DFB3" w14:textId="77777777" w:rsidR="00927518" w:rsidRDefault="00927518" w:rsidP="00927518">
      <w:pPr>
        <w:jc w:val="center"/>
      </w:pPr>
    </w:p>
    <w:p w14:paraId="65C2BF13" w14:textId="77777777" w:rsidR="00927518" w:rsidRDefault="00927518" w:rsidP="00927518">
      <w:pPr>
        <w:jc w:val="center"/>
      </w:pPr>
    </w:p>
    <w:p w14:paraId="7B292F10" w14:textId="77777777" w:rsidR="00655F37" w:rsidRDefault="000C54AA" w:rsidP="00655F3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23. </w:t>
      </w:r>
      <w:r w:rsidR="00655F37" w:rsidRPr="00655F37">
        <w:rPr>
          <w:rFonts w:ascii="Times New Roman" w:hAnsi="Times New Roman" w:cs="Times New Roman"/>
          <w:b/>
          <w:bCs/>
        </w:rPr>
        <w:t>ЗАКЉУЧАК</w:t>
      </w:r>
    </w:p>
    <w:p w14:paraId="75FF7FFB" w14:textId="77777777" w:rsidR="00655F37" w:rsidRPr="00655F37" w:rsidRDefault="00655F37" w:rsidP="00945967">
      <w:pPr>
        <w:pStyle w:val="Default"/>
        <w:rPr>
          <w:rFonts w:ascii="Times New Roman" w:hAnsi="Times New Roman" w:cs="Times New Roman"/>
        </w:rPr>
      </w:pPr>
    </w:p>
    <w:p w14:paraId="65DDB418" w14:textId="77777777" w:rsidR="00655F37" w:rsidRDefault="00655F37" w:rsidP="00655F37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655F37">
        <w:rPr>
          <w:rFonts w:ascii="Times New Roman" w:hAnsi="Times New Roman" w:cs="Times New Roman"/>
        </w:rPr>
        <w:t>Као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носилац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здравствене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заштите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примарном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нивоу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Дом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здравља</w:t>
      </w:r>
      <w:proofErr w:type="spellEnd"/>
      <w:r w:rsidRPr="00655F37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 w:rsidRPr="00655F37">
        <w:rPr>
          <w:rFonts w:ascii="Times New Roman" w:hAnsi="Times New Roman" w:cs="Times New Roman"/>
        </w:rPr>
        <w:t xml:space="preserve">“ </w:t>
      </w:r>
      <w:proofErr w:type="spellStart"/>
      <w:r w:rsidRPr="00655F37">
        <w:rPr>
          <w:rFonts w:ascii="Times New Roman" w:hAnsi="Times New Roman" w:cs="Times New Roman"/>
        </w:rPr>
        <w:t>мора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осигурати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остварење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начела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свеобухватности</w:t>
      </w:r>
      <w:proofErr w:type="spellEnd"/>
      <w:r w:rsidRPr="00655F37">
        <w:rPr>
          <w:rFonts w:ascii="Times New Roman" w:hAnsi="Times New Roman" w:cs="Times New Roman"/>
        </w:rPr>
        <w:t xml:space="preserve">, </w:t>
      </w:r>
      <w:proofErr w:type="spellStart"/>
      <w:r w:rsidRPr="00655F37">
        <w:rPr>
          <w:rFonts w:ascii="Times New Roman" w:hAnsi="Times New Roman" w:cs="Times New Roman"/>
        </w:rPr>
        <w:t>доступности</w:t>
      </w:r>
      <w:proofErr w:type="spellEnd"/>
      <w:r w:rsidRPr="00655F37">
        <w:rPr>
          <w:rFonts w:ascii="Times New Roman" w:hAnsi="Times New Roman" w:cs="Times New Roman"/>
        </w:rPr>
        <w:t xml:space="preserve"> и </w:t>
      </w:r>
      <w:proofErr w:type="spellStart"/>
      <w:r w:rsidRPr="00655F37">
        <w:rPr>
          <w:rFonts w:ascii="Times New Roman" w:hAnsi="Times New Roman" w:cs="Times New Roman"/>
        </w:rPr>
        <w:t>континуираности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здравствене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заштите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свом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подручју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 w:rsidRPr="00655F37">
        <w:rPr>
          <w:rFonts w:ascii="Times New Roman" w:hAnsi="Times New Roman" w:cs="Times New Roman"/>
        </w:rPr>
        <w:t>Здравствена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заштита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становништву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општине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ће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пружати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најефикаснији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могући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начин</w:t>
      </w:r>
      <w:proofErr w:type="spellEnd"/>
      <w:r w:rsidRPr="00655F37">
        <w:rPr>
          <w:rFonts w:ascii="Times New Roman" w:hAnsi="Times New Roman" w:cs="Times New Roman"/>
        </w:rPr>
        <w:t xml:space="preserve">, </w:t>
      </w:r>
      <w:proofErr w:type="spellStart"/>
      <w:r w:rsidRPr="00655F37">
        <w:rPr>
          <w:rFonts w:ascii="Times New Roman" w:hAnsi="Times New Roman" w:cs="Times New Roman"/>
        </w:rPr>
        <w:t>уз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минимизирање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трошкова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пословања</w:t>
      </w:r>
      <w:proofErr w:type="spellEnd"/>
      <w:r w:rsidRPr="00655F37">
        <w:rPr>
          <w:rFonts w:ascii="Times New Roman" w:hAnsi="Times New Roman" w:cs="Times New Roman"/>
        </w:rPr>
        <w:t xml:space="preserve">, </w:t>
      </w:r>
      <w:proofErr w:type="spellStart"/>
      <w:r w:rsidRPr="00655F37">
        <w:rPr>
          <w:rFonts w:ascii="Times New Roman" w:hAnsi="Times New Roman" w:cs="Times New Roman"/>
        </w:rPr>
        <w:t>пратећи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позитивну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законску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регулативу</w:t>
      </w:r>
      <w:proofErr w:type="spellEnd"/>
      <w:r w:rsidRPr="00655F37">
        <w:rPr>
          <w:rFonts w:ascii="Times New Roman" w:hAnsi="Times New Roman" w:cs="Times New Roman"/>
        </w:rPr>
        <w:t xml:space="preserve"> и </w:t>
      </w:r>
      <w:proofErr w:type="spellStart"/>
      <w:r w:rsidRPr="00655F37">
        <w:rPr>
          <w:rFonts w:ascii="Times New Roman" w:hAnsi="Times New Roman" w:cs="Times New Roman"/>
        </w:rPr>
        <w:t>постављајући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пацијента</w:t>
      </w:r>
      <w:proofErr w:type="spellEnd"/>
      <w:r w:rsidRPr="00655F37">
        <w:rPr>
          <w:rFonts w:ascii="Times New Roman" w:hAnsi="Times New Roman" w:cs="Times New Roman"/>
        </w:rPr>
        <w:t xml:space="preserve"> у </w:t>
      </w:r>
      <w:proofErr w:type="spellStart"/>
      <w:r w:rsidRPr="00655F37">
        <w:rPr>
          <w:rFonts w:ascii="Times New Roman" w:hAnsi="Times New Roman" w:cs="Times New Roman"/>
        </w:rPr>
        <w:t>центар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здравственог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система</w:t>
      </w:r>
      <w:proofErr w:type="spellEnd"/>
      <w:r w:rsidRPr="00655F37">
        <w:rPr>
          <w:rFonts w:ascii="Times New Roman" w:hAnsi="Times New Roman" w:cs="Times New Roman"/>
        </w:rPr>
        <w:t xml:space="preserve">. </w:t>
      </w:r>
    </w:p>
    <w:p w14:paraId="0552FCED" w14:textId="77777777" w:rsidR="00655F37" w:rsidRDefault="00655F37" w:rsidP="00655F37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5BBDBB68" w14:textId="77777777" w:rsidR="00655F37" w:rsidRDefault="00655F37" w:rsidP="00655F37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655F37">
        <w:rPr>
          <w:rFonts w:ascii="Times New Roman" w:hAnsi="Times New Roman" w:cs="Times New Roman"/>
        </w:rPr>
        <w:t>Дом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здравља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као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институција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примарне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здравствене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заштите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током</w:t>
      </w:r>
      <w:proofErr w:type="spellEnd"/>
      <w:r w:rsidRPr="00655F3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655F37">
        <w:rPr>
          <w:rFonts w:ascii="Times New Roman" w:hAnsi="Times New Roman" w:cs="Times New Roman"/>
        </w:rPr>
        <w:t xml:space="preserve">. </w:t>
      </w:r>
      <w:proofErr w:type="spellStart"/>
      <w:r w:rsidRPr="00655F37">
        <w:rPr>
          <w:rFonts w:ascii="Times New Roman" w:hAnsi="Times New Roman" w:cs="Times New Roman"/>
        </w:rPr>
        <w:t>године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биће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укључен</w:t>
      </w:r>
      <w:proofErr w:type="spellEnd"/>
      <w:r w:rsidRPr="00655F37">
        <w:rPr>
          <w:rFonts w:ascii="Times New Roman" w:hAnsi="Times New Roman" w:cs="Times New Roman"/>
        </w:rPr>
        <w:t xml:space="preserve"> у </w:t>
      </w:r>
      <w:proofErr w:type="spellStart"/>
      <w:r w:rsidRPr="00655F37">
        <w:rPr>
          <w:rFonts w:ascii="Times New Roman" w:hAnsi="Times New Roman" w:cs="Times New Roman"/>
        </w:rPr>
        <w:t>све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програме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унапређења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превентивног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деловања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како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националном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тако</w:t>
      </w:r>
      <w:proofErr w:type="spellEnd"/>
      <w:r w:rsidRPr="00655F37">
        <w:rPr>
          <w:rFonts w:ascii="Times New Roman" w:hAnsi="Times New Roman" w:cs="Times New Roman"/>
        </w:rPr>
        <w:t xml:space="preserve"> и </w:t>
      </w:r>
      <w:proofErr w:type="spellStart"/>
      <w:r w:rsidRPr="00655F37">
        <w:rPr>
          <w:rFonts w:ascii="Times New Roman" w:hAnsi="Times New Roman" w:cs="Times New Roman"/>
        </w:rPr>
        <w:t>на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општинском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нивоу</w:t>
      </w:r>
      <w:proofErr w:type="spellEnd"/>
      <w:r w:rsidRPr="00655F37">
        <w:rPr>
          <w:rFonts w:ascii="Times New Roman" w:hAnsi="Times New Roman" w:cs="Times New Roman"/>
        </w:rPr>
        <w:t xml:space="preserve">. </w:t>
      </w:r>
    </w:p>
    <w:p w14:paraId="18CB5E2C" w14:textId="77777777" w:rsidR="00655F37" w:rsidRDefault="00655F37" w:rsidP="00655F37">
      <w:pPr>
        <w:pStyle w:val="Default"/>
        <w:ind w:firstLine="851"/>
        <w:jc w:val="both"/>
        <w:rPr>
          <w:rFonts w:ascii="Times New Roman" w:hAnsi="Times New Roman" w:cs="Times New Roman"/>
        </w:rPr>
      </w:pPr>
    </w:p>
    <w:p w14:paraId="4CE88C36" w14:textId="77777777" w:rsidR="00655F37" w:rsidRPr="00655F37" w:rsidRDefault="00655F37" w:rsidP="00655F37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655F37">
        <w:rPr>
          <w:rFonts w:ascii="Times New Roman" w:hAnsi="Times New Roman" w:cs="Times New Roman"/>
        </w:rPr>
        <w:t>Кључни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циљ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Дома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здравља</w:t>
      </w:r>
      <w:proofErr w:type="spellEnd"/>
      <w:r w:rsidRPr="00655F37">
        <w:rPr>
          <w:rFonts w:ascii="Times New Roman" w:hAnsi="Times New Roman" w:cs="Times New Roman"/>
        </w:rPr>
        <w:t xml:space="preserve"> „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 w:rsidRPr="00655F37">
        <w:rPr>
          <w:rFonts w:ascii="Times New Roman" w:hAnsi="Times New Roman" w:cs="Times New Roman"/>
        </w:rPr>
        <w:t xml:space="preserve">“ и </w:t>
      </w:r>
      <w:proofErr w:type="spellStart"/>
      <w:r w:rsidRPr="00655F37">
        <w:rPr>
          <w:rFonts w:ascii="Times New Roman" w:hAnsi="Times New Roman" w:cs="Times New Roman"/>
        </w:rPr>
        <w:t>управе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је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најбоље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могуће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збрињавање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становника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општине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Алибунар</w:t>
      </w:r>
      <w:proofErr w:type="spellEnd"/>
      <w:r w:rsidRPr="00655F37">
        <w:rPr>
          <w:rFonts w:ascii="Times New Roman" w:hAnsi="Times New Roman" w:cs="Times New Roman"/>
        </w:rPr>
        <w:t xml:space="preserve"> у </w:t>
      </w:r>
      <w:proofErr w:type="spellStart"/>
      <w:r w:rsidRPr="00655F37">
        <w:rPr>
          <w:rFonts w:ascii="Times New Roman" w:hAnsi="Times New Roman" w:cs="Times New Roman"/>
        </w:rPr>
        <w:t>складу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постојећим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законским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прописима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уз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примене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достигнућа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медицинске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науке</w:t>
      </w:r>
      <w:proofErr w:type="spellEnd"/>
      <w:r w:rsidRPr="00655F37">
        <w:rPr>
          <w:rFonts w:ascii="Times New Roman" w:hAnsi="Times New Roman" w:cs="Times New Roman"/>
        </w:rPr>
        <w:t xml:space="preserve"> и </w:t>
      </w:r>
      <w:proofErr w:type="spellStart"/>
      <w:r w:rsidRPr="00655F37">
        <w:rPr>
          <w:rFonts w:ascii="Times New Roman" w:hAnsi="Times New Roman" w:cs="Times New Roman"/>
        </w:rPr>
        <w:t>праксе</w:t>
      </w:r>
      <w:proofErr w:type="spellEnd"/>
      <w:r w:rsidRPr="00655F37">
        <w:rPr>
          <w:rFonts w:ascii="Times New Roman" w:hAnsi="Times New Roman" w:cs="Times New Roman"/>
        </w:rPr>
        <w:t xml:space="preserve"> а у </w:t>
      </w:r>
      <w:proofErr w:type="spellStart"/>
      <w:r w:rsidRPr="00655F37">
        <w:rPr>
          <w:rFonts w:ascii="Times New Roman" w:hAnsi="Times New Roman" w:cs="Times New Roman"/>
        </w:rPr>
        <w:t>оквиру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расположивих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финансијских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средстава</w:t>
      </w:r>
      <w:proofErr w:type="spellEnd"/>
      <w:r w:rsidRPr="00655F37">
        <w:rPr>
          <w:rFonts w:ascii="Times New Roman" w:hAnsi="Times New Roman" w:cs="Times New Roman"/>
        </w:rPr>
        <w:t>.</w:t>
      </w:r>
    </w:p>
    <w:p w14:paraId="1057BF5F" w14:textId="77777777" w:rsidR="00655F37" w:rsidRPr="00655F37" w:rsidRDefault="00655F37" w:rsidP="00655F37">
      <w:pPr>
        <w:jc w:val="both"/>
      </w:pPr>
    </w:p>
    <w:p w14:paraId="11556B7E" w14:textId="77777777" w:rsidR="007E2573" w:rsidRDefault="00655F37" w:rsidP="00655F37">
      <w:pPr>
        <w:tabs>
          <w:tab w:val="left" w:pos="960"/>
        </w:tabs>
        <w:jc w:val="both"/>
      </w:pPr>
      <w:r w:rsidRPr="00655F37">
        <w:tab/>
      </w:r>
      <w:proofErr w:type="spellStart"/>
      <w:r w:rsidRPr="00655F37">
        <w:t>Управни</w:t>
      </w:r>
      <w:proofErr w:type="spellEnd"/>
      <w:r w:rsidRPr="00655F37">
        <w:t xml:space="preserve"> </w:t>
      </w:r>
      <w:proofErr w:type="spellStart"/>
      <w:r w:rsidRPr="00655F37">
        <w:t>одбор</w:t>
      </w:r>
      <w:proofErr w:type="spellEnd"/>
      <w:r w:rsidRPr="00655F37">
        <w:t xml:space="preserve"> </w:t>
      </w:r>
      <w:proofErr w:type="spellStart"/>
      <w:r w:rsidRPr="00655F37">
        <w:t>Дома</w:t>
      </w:r>
      <w:proofErr w:type="spellEnd"/>
      <w:r w:rsidRPr="00655F37">
        <w:t xml:space="preserve"> </w:t>
      </w:r>
      <w:proofErr w:type="spellStart"/>
      <w:r w:rsidRPr="00655F37">
        <w:t>здравља</w:t>
      </w:r>
      <w:proofErr w:type="spellEnd"/>
      <w:r w:rsidRPr="00655F37">
        <w:t xml:space="preserve"> </w:t>
      </w:r>
      <w:r>
        <w:t>„</w:t>
      </w:r>
      <w:proofErr w:type="spellStart"/>
      <w:r>
        <w:t>Алибунар</w:t>
      </w:r>
      <w:proofErr w:type="spellEnd"/>
      <w:r>
        <w:t>“</w:t>
      </w:r>
      <w:r w:rsidRPr="00655F37">
        <w:t xml:space="preserve"> и </w:t>
      </w:r>
      <w:proofErr w:type="spellStart"/>
      <w:r w:rsidRPr="00655F37">
        <w:t>директор</w:t>
      </w:r>
      <w:proofErr w:type="spellEnd"/>
      <w:r w:rsidRPr="00655F37">
        <w:t xml:space="preserve"> </w:t>
      </w:r>
      <w:proofErr w:type="spellStart"/>
      <w:r w:rsidRPr="00655F37">
        <w:t>установе</w:t>
      </w:r>
      <w:proofErr w:type="spellEnd"/>
      <w:r w:rsidRPr="00655F37">
        <w:t xml:space="preserve">, </w:t>
      </w:r>
      <w:proofErr w:type="spellStart"/>
      <w:r w:rsidRPr="00655F37">
        <w:t>заједно</w:t>
      </w:r>
      <w:proofErr w:type="spellEnd"/>
      <w:r w:rsidRPr="00655F37">
        <w:t xml:space="preserve"> </w:t>
      </w:r>
      <w:proofErr w:type="spellStart"/>
      <w:r w:rsidRPr="00655F37">
        <w:t>са</w:t>
      </w:r>
      <w:proofErr w:type="spellEnd"/>
      <w:r w:rsidRPr="00655F37">
        <w:t xml:space="preserve"> </w:t>
      </w:r>
      <w:proofErr w:type="spellStart"/>
      <w:r w:rsidRPr="00655F37">
        <w:t>стручним</w:t>
      </w:r>
      <w:proofErr w:type="spellEnd"/>
      <w:r w:rsidRPr="00655F37">
        <w:t xml:space="preserve"> </w:t>
      </w:r>
      <w:proofErr w:type="spellStart"/>
      <w:r w:rsidRPr="00655F37">
        <w:t>органима</w:t>
      </w:r>
      <w:proofErr w:type="spellEnd"/>
      <w:r w:rsidRPr="00655F37">
        <w:t xml:space="preserve"> </w:t>
      </w:r>
      <w:proofErr w:type="spellStart"/>
      <w:r w:rsidRPr="00655F37">
        <w:t>Дома</w:t>
      </w:r>
      <w:proofErr w:type="spellEnd"/>
      <w:r w:rsidRPr="00655F37">
        <w:t xml:space="preserve"> </w:t>
      </w:r>
      <w:proofErr w:type="spellStart"/>
      <w:r w:rsidRPr="00655F37">
        <w:t>здравља</w:t>
      </w:r>
      <w:proofErr w:type="spellEnd"/>
      <w:r w:rsidRPr="00655F37">
        <w:t xml:space="preserve"> (</w:t>
      </w:r>
      <w:proofErr w:type="spellStart"/>
      <w:r w:rsidRPr="00655F37">
        <w:t>Стручни</w:t>
      </w:r>
      <w:proofErr w:type="spellEnd"/>
      <w:r w:rsidRPr="00655F37">
        <w:t xml:space="preserve"> </w:t>
      </w:r>
      <w:proofErr w:type="spellStart"/>
      <w:r w:rsidRPr="00655F37">
        <w:t>савет</w:t>
      </w:r>
      <w:proofErr w:type="spellEnd"/>
      <w:r w:rsidRPr="00655F37">
        <w:t xml:space="preserve">, </w:t>
      </w:r>
      <w:proofErr w:type="spellStart"/>
      <w:r w:rsidRPr="00655F37">
        <w:t>Етички</w:t>
      </w:r>
      <w:proofErr w:type="spellEnd"/>
      <w:r w:rsidRPr="00655F37">
        <w:t xml:space="preserve"> </w:t>
      </w:r>
      <w:proofErr w:type="spellStart"/>
      <w:r w:rsidRPr="00655F37">
        <w:t>одбор</w:t>
      </w:r>
      <w:proofErr w:type="spellEnd"/>
      <w:r w:rsidRPr="00655F37">
        <w:t xml:space="preserve"> и </w:t>
      </w:r>
      <w:proofErr w:type="spellStart"/>
      <w:r w:rsidRPr="00655F37">
        <w:t>Комисија</w:t>
      </w:r>
      <w:proofErr w:type="spellEnd"/>
      <w:r w:rsidRPr="00655F37">
        <w:t xml:space="preserve"> </w:t>
      </w:r>
      <w:proofErr w:type="spellStart"/>
      <w:r w:rsidRPr="00655F37">
        <w:t>за</w:t>
      </w:r>
      <w:proofErr w:type="spellEnd"/>
      <w:r w:rsidRPr="00655F37">
        <w:t xml:space="preserve"> </w:t>
      </w:r>
      <w:proofErr w:type="spellStart"/>
      <w:r w:rsidRPr="00655F37">
        <w:t>унапређење</w:t>
      </w:r>
      <w:proofErr w:type="spellEnd"/>
      <w:r w:rsidRPr="00655F37">
        <w:t xml:space="preserve"> </w:t>
      </w:r>
      <w:proofErr w:type="spellStart"/>
      <w:r w:rsidRPr="00655F37">
        <w:t>квалитета</w:t>
      </w:r>
      <w:proofErr w:type="spellEnd"/>
      <w:r w:rsidRPr="00655F37">
        <w:t xml:space="preserve"> </w:t>
      </w:r>
      <w:proofErr w:type="spellStart"/>
      <w:r w:rsidRPr="00655F37">
        <w:t>рада</w:t>
      </w:r>
      <w:proofErr w:type="spellEnd"/>
      <w:r w:rsidRPr="00655F37">
        <w:t xml:space="preserve">), </w:t>
      </w:r>
      <w:proofErr w:type="spellStart"/>
      <w:r w:rsidRPr="00655F37">
        <w:t>тимски</w:t>
      </w:r>
      <w:proofErr w:type="spellEnd"/>
      <w:r w:rsidRPr="00655F37">
        <w:t xml:space="preserve"> и </w:t>
      </w:r>
      <w:proofErr w:type="spellStart"/>
      <w:r w:rsidRPr="00655F37">
        <w:t>синхронизовано</w:t>
      </w:r>
      <w:proofErr w:type="spellEnd"/>
      <w:r w:rsidRPr="00655F37">
        <w:t xml:space="preserve"> </w:t>
      </w:r>
      <w:proofErr w:type="spellStart"/>
      <w:r w:rsidRPr="00655F37">
        <w:t>ће</w:t>
      </w:r>
      <w:proofErr w:type="spellEnd"/>
      <w:r w:rsidRPr="00655F37">
        <w:t xml:space="preserve"> </w:t>
      </w:r>
      <w:proofErr w:type="spellStart"/>
      <w:r w:rsidRPr="00655F37">
        <w:t>радити</w:t>
      </w:r>
      <w:proofErr w:type="spellEnd"/>
      <w:r w:rsidRPr="00655F37">
        <w:t xml:space="preserve"> </w:t>
      </w:r>
      <w:proofErr w:type="spellStart"/>
      <w:r w:rsidRPr="00655F37">
        <w:t>на</w:t>
      </w:r>
      <w:proofErr w:type="spellEnd"/>
      <w:r w:rsidRPr="00655F37">
        <w:t xml:space="preserve"> </w:t>
      </w:r>
      <w:proofErr w:type="spellStart"/>
      <w:r w:rsidRPr="00655F37">
        <w:t>реализацији</w:t>
      </w:r>
      <w:proofErr w:type="spellEnd"/>
      <w:r w:rsidRPr="00655F37">
        <w:t xml:space="preserve"> </w:t>
      </w:r>
      <w:proofErr w:type="spellStart"/>
      <w:r w:rsidRPr="00655F37">
        <w:t>планских</w:t>
      </w:r>
      <w:proofErr w:type="spellEnd"/>
      <w:r w:rsidRPr="00655F37">
        <w:t xml:space="preserve"> </w:t>
      </w:r>
      <w:proofErr w:type="spellStart"/>
      <w:r w:rsidRPr="00655F37">
        <w:t>задатака</w:t>
      </w:r>
      <w:proofErr w:type="spellEnd"/>
      <w:r w:rsidRPr="00655F37">
        <w:t xml:space="preserve"> у 202</w:t>
      </w:r>
      <w:r>
        <w:t>3</w:t>
      </w:r>
      <w:r w:rsidRPr="00655F37">
        <w:t xml:space="preserve">. </w:t>
      </w:r>
      <w:proofErr w:type="spellStart"/>
      <w:r w:rsidRPr="00655F37">
        <w:t>години</w:t>
      </w:r>
      <w:proofErr w:type="spellEnd"/>
      <w:r w:rsidRPr="00655F37">
        <w:t xml:space="preserve"> у </w:t>
      </w:r>
      <w:proofErr w:type="spellStart"/>
      <w:r w:rsidRPr="00655F37">
        <w:t>складу</w:t>
      </w:r>
      <w:proofErr w:type="spellEnd"/>
      <w:r w:rsidRPr="00655F37">
        <w:t xml:space="preserve"> </w:t>
      </w:r>
      <w:proofErr w:type="spellStart"/>
      <w:r w:rsidRPr="00655F37">
        <w:t>са</w:t>
      </w:r>
      <w:proofErr w:type="spellEnd"/>
      <w:r w:rsidRPr="00655F37">
        <w:t xml:space="preserve"> </w:t>
      </w:r>
      <w:proofErr w:type="spellStart"/>
      <w:r w:rsidRPr="00655F37">
        <w:t>Статутом</w:t>
      </w:r>
      <w:proofErr w:type="spellEnd"/>
      <w:r w:rsidRPr="00655F37">
        <w:t xml:space="preserve"> </w:t>
      </w:r>
      <w:proofErr w:type="spellStart"/>
      <w:r w:rsidRPr="00655F37">
        <w:t>установе</w:t>
      </w:r>
      <w:proofErr w:type="spellEnd"/>
      <w:r w:rsidRPr="00655F37">
        <w:t xml:space="preserve">, </w:t>
      </w:r>
      <w:proofErr w:type="spellStart"/>
      <w:r w:rsidRPr="00655F37">
        <w:t>свако</w:t>
      </w:r>
      <w:proofErr w:type="spellEnd"/>
      <w:r w:rsidRPr="00655F37">
        <w:t xml:space="preserve"> у </w:t>
      </w:r>
      <w:proofErr w:type="spellStart"/>
      <w:r w:rsidRPr="00655F37">
        <w:t>оквиру</w:t>
      </w:r>
      <w:proofErr w:type="spellEnd"/>
      <w:r w:rsidRPr="00655F37">
        <w:t xml:space="preserve"> </w:t>
      </w:r>
      <w:proofErr w:type="spellStart"/>
      <w:r w:rsidRPr="00655F37">
        <w:t>своје</w:t>
      </w:r>
      <w:proofErr w:type="spellEnd"/>
      <w:r w:rsidRPr="00655F37">
        <w:t xml:space="preserve"> </w:t>
      </w:r>
      <w:proofErr w:type="spellStart"/>
      <w:r w:rsidRPr="00655F37">
        <w:t>ингеренције</w:t>
      </w:r>
      <w:proofErr w:type="spellEnd"/>
      <w:r w:rsidRPr="00655F37">
        <w:t xml:space="preserve"> и </w:t>
      </w:r>
      <w:proofErr w:type="spellStart"/>
      <w:r w:rsidRPr="00655F37">
        <w:t>својих</w:t>
      </w:r>
      <w:proofErr w:type="spellEnd"/>
      <w:r w:rsidRPr="00655F37">
        <w:t xml:space="preserve"> </w:t>
      </w:r>
      <w:proofErr w:type="spellStart"/>
      <w:r w:rsidRPr="00655F37">
        <w:t>надлежности</w:t>
      </w:r>
      <w:proofErr w:type="spellEnd"/>
      <w:r w:rsidRPr="00655F37">
        <w:t xml:space="preserve"> а у </w:t>
      </w:r>
      <w:proofErr w:type="spellStart"/>
      <w:r w:rsidRPr="00655F37">
        <w:t>координацији</w:t>
      </w:r>
      <w:proofErr w:type="spellEnd"/>
      <w:r w:rsidRPr="00655F37">
        <w:t xml:space="preserve"> </w:t>
      </w:r>
      <w:proofErr w:type="spellStart"/>
      <w:r w:rsidRPr="00655F37">
        <w:t>са</w:t>
      </w:r>
      <w:proofErr w:type="spellEnd"/>
      <w:r w:rsidRPr="00655F37">
        <w:t xml:space="preserve"> </w:t>
      </w:r>
      <w:proofErr w:type="spellStart"/>
      <w:r w:rsidRPr="00655F37">
        <w:t>окружним</w:t>
      </w:r>
      <w:proofErr w:type="spellEnd"/>
      <w:r w:rsidRPr="00655F37">
        <w:t xml:space="preserve"> </w:t>
      </w:r>
      <w:proofErr w:type="spellStart"/>
      <w:r w:rsidRPr="00655F37">
        <w:t>Заводом</w:t>
      </w:r>
      <w:proofErr w:type="spellEnd"/>
      <w:r w:rsidRPr="00655F37">
        <w:t xml:space="preserve"> </w:t>
      </w:r>
      <w:proofErr w:type="spellStart"/>
      <w:r w:rsidRPr="00655F37">
        <w:t>за</w:t>
      </w:r>
      <w:proofErr w:type="spellEnd"/>
      <w:r w:rsidRPr="00655F37">
        <w:t xml:space="preserve"> </w:t>
      </w:r>
      <w:proofErr w:type="spellStart"/>
      <w:r w:rsidRPr="00655F37">
        <w:t>јавно</w:t>
      </w:r>
      <w:proofErr w:type="spellEnd"/>
      <w:r w:rsidRPr="00655F37">
        <w:t xml:space="preserve"> </w:t>
      </w:r>
      <w:proofErr w:type="spellStart"/>
      <w:r w:rsidRPr="00655F37">
        <w:t>здравље</w:t>
      </w:r>
      <w:proofErr w:type="spellEnd"/>
      <w:r w:rsidRPr="00655F37">
        <w:t xml:space="preserve"> и </w:t>
      </w:r>
      <w:proofErr w:type="spellStart"/>
      <w:r w:rsidRPr="00655F37">
        <w:t>Филијалом</w:t>
      </w:r>
      <w:proofErr w:type="spellEnd"/>
      <w:r w:rsidRPr="00655F37">
        <w:t xml:space="preserve"> РФЗО-а </w:t>
      </w:r>
      <w:proofErr w:type="spellStart"/>
      <w:r w:rsidRPr="00655F37">
        <w:t>за</w:t>
      </w:r>
      <w:proofErr w:type="spellEnd"/>
      <w:r w:rsidRPr="00655F37">
        <w:t xml:space="preserve"> </w:t>
      </w:r>
      <w:proofErr w:type="spellStart"/>
      <w:r>
        <w:t>Јужни</w:t>
      </w:r>
      <w:proofErr w:type="spellEnd"/>
      <w:r>
        <w:t xml:space="preserve"> </w:t>
      </w:r>
      <w:proofErr w:type="spellStart"/>
      <w:r>
        <w:t>банат</w:t>
      </w:r>
      <w:proofErr w:type="spellEnd"/>
      <w:r w:rsidRPr="00655F37">
        <w:t xml:space="preserve"> </w:t>
      </w:r>
      <w:proofErr w:type="spellStart"/>
      <w:r w:rsidRPr="00655F37">
        <w:t>из</w:t>
      </w:r>
      <w:proofErr w:type="spellEnd"/>
      <w:r w:rsidRPr="00655F37">
        <w:t xml:space="preserve"> </w:t>
      </w:r>
      <w:proofErr w:type="spellStart"/>
      <w:r w:rsidR="007E2573">
        <w:t>Панчева</w:t>
      </w:r>
      <w:proofErr w:type="spellEnd"/>
      <w:r w:rsidRPr="00655F37">
        <w:t xml:space="preserve">. </w:t>
      </w:r>
    </w:p>
    <w:p w14:paraId="15097B4C" w14:textId="77777777" w:rsidR="007E2573" w:rsidRDefault="007E2573" w:rsidP="00655F37">
      <w:pPr>
        <w:tabs>
          <w:tab w:val="left" w:pos="960"/>
        </w:tabs>
        <w:jc w:val="both"/>
      </w:pPr>
    </w:p>
    <w:p w14:paraId="27CBC0C4" w14:textId="77777777" w:rsidR="00655F37" w:rsidRPr="00655F37" w:rsidRDefault="00655F37" w:rsidP="007E2573">
      <w:pPr>
        <w:tabs>
          <w:tab w:val="left" w:pos="960"/>
        </w:tabs>
        <w:ind w:firstLine="851"/>
        <w:jc w:val="both"/>
      </w:pPr>
      <w:proofErr w:type="spellStart"/>
      <w:r w:rsidRPr="00655F37">
        <w:t>Овако</w:t>
      </w:r>
      <w:proofErr w:type="spellEnd"/>
      <w:r w:rsidRPr="00655F37">
        <w:t xml:space="preserve"> </w:t>
      </w:r>
      <w:proofErr w:type="spellStart"/>
      <w:r w:rsidRPr="00655F37">
        <w:t>тимски</w:t>
      </w:r>
      <w:proofErr w:type="spellEnd"/>
      <w:r w:rsidRPr="00655F37">
        <w:t xml:space="preserve">, </w:t>
      </w:r>
      <w:proofErr w:type="spellStart"/>
      <w:r w:rsidRPr="00655F37">
        <w:t>координирани</w:t>
      </w:r>
      <w:proofErr w:type="spellEnd"/>
      <w:r w:rsidRPr="00655F37">
        <w:t xml:space="preserve"> и </w:t>
      </w:r>
      <w:proofErr w:type="spellStart"/>
      <w:r w:rsidRPr="00655F37">
        <w:t>плански</w:t>
      </w:r>
      <w:proofErr w:type="spellEnd"/>
      <w:r w:rsidRPr="00655F37">
        <w:t xml:space="preserve"> </w:t>
      </w:r>
      <w:proofErr w:type="spellStart"/>
      <w:r w:rsidRPr="00655F37">
        <w:t>осмишљен</w:t>
      </w:r>
      <w:proofErr w:type="spellEnd"/>
      <w:r w:rsidRPr="00655F37">
        <w:t xml:space="preserve"> </w:t>
      </w:r>
      <w:proofErr w:type="spellStart"/>
      <w:r w:rsidRPr="00655F37">
        <w:t>рад</w:t>
      </w:r>
      <w:proofErr w:type="spellEnd"/>
      <w:r w:rsidRPr="00655F37">
        <w:t xml:space="preserve"> </w:t>
      </w:r>
      <w:proofErr w:type="spellStart"/>
      <w:r w:rsidRPr="00655F37">
        <w:t>управљачког</w:t>
      </w:r>
      <w:proofErr w:type="spellEnd"/>
      <w:r w:rsidRPr="00655F37">
        <w:t xml:space="preserve"> </w:t>
      </w:r>
      <w:proofErr w:type="spellStart"/>
      <w:r w:rsidRPr="00655F37">
        <w:t>врха</w:t>
      </w:r>
      <w:proofErr w:type="spellEnd"/>
      <w:r w:rsidRPr="00655F37">
        <w:t xml:space="preserve"> </w:t>
      </w:r>
      <w:proofErr w:type="spellStart"/>
      <w:r w:rsidRPr="00655F37">
        <w:t>установе</w:t>
      </w:r>
      <w:proofErr w:type="spellEnd"/>
      <w:r w:rsidRPr="00655F37">
        <w:t xml:space="preserve"> </w:t>
      </w:r>
      <w:proofErr w:type="spellStart"/>
      <w:r w:rsidRPr="00655F37">
        <w:t>може</w:t>
      </w:r>
      <w:proofErr w:type="spellEnd"/>
      <w:r w:rsidRPr="00655F37">
        <w:t xml:space="preserve"> </w:t>
      </w:r>
      <w:proofErr w:type="spellStart"/>
      <w:r w:rsidRPr="00655F37">
        <w:t>бити</w:t>
      </w:r>
      <w:proofErr w:type="spellEnd"/>
      <w:r w:rsidRPr="00655F37">
        <w:t xml:space="preserve"> </w:t>
      </w:r>
      <w:proofErr w:type="spellStart"/>
      <w:r w:rsidRPr="00655F37">
        <w:t>гарант</w:t>
      </w:r>
      <w:proofErr w:type="spellEnd"/>
      <w:r w:rsidRPr="00655F37">
        <w:t xml:space="preserve"> </w:t>
      </w:r>
      <w:proofErr w:type="spellStart"/>
      <w:r w:rsidRPr="00655F37">
        <w:t>ефикасног</w:t>
      </w:r>
      <w:proofErr w:type="spellEnd"/>
      <w:r w:rsidRPr="00655F37">
        <w:t xml:space="preserve"> и </w:t>
      </w:r>
      <w:proofErr w:type="spellStart"/>
      <w:r w:rsidRPr="00655F37">
        <w:t>рационалног</w:t>
      </w:r>
      <w:proofErr w:type="spellEnd"/>
      <w:r w:rsidRPr="00655F37">
        <w:t xml:space="preserve"> </w:t>
      </w:r>
      <w:proofErr w:type="spellStart"/>
      <w:r w:rsidRPr="00655F37">
        <w:t>рада</w:t>
      </w:r>
      <w:proofErr w:type="spellEnd"/>
      <w:r w:rsidRPr="00655F37">
        <w:t xml:space="preserve"> </w:t>
      </w:r>
      <w:proofErr w:type="spellStart"/>
      <w:r w:rsidRPr="00655F37">
        <w:t>на</w:t>
      </w:r>
      <w:proofErr w:type="spellEnd"/>
      <w:r w:rsidRPr="00655F37">
        <w:t xml:space="preserve"> </w:t>
      </w:r>
      <w:proofErr w:type="spellStart"/>
      <w:r w:rsidRPr="00655F37">
        <w:t>реализацији</w:t>
      </w:r>
      <w:proofErr w:type="spellEnd"/>
      <w:r w:rsidRPr="00655F37">
        <w:t xml:space="preserve"> </w:t>
      </w:r>
      <w:proofErr w:type="spellStart"/>
      <w:r w:rsidRPr="00655F37">
        <w:t>свих</w:t>
      </w:r>
      <w:proofErr w:type="spellEnd"/>
      <w:r w:rsidRPr="00655F37">
        <w:t xml:space="preserve"> </w:t>
      </w:r>
      <w:proofErr w:type="spellStart"/>
      <w:r w:rsidRPr="00655F37">
        <w:t>планских</w:t>
      </w:r>
      <w:proofErr w:type="spellEnd"/>
      <w:r w:rsidRPr="00655F37">
        <w:t xml:space="preserve"> </w:t>
      </w:r>
      <w:proofErr w:type="spellStart"/>
      <w:r w:rsidRPr="00655F37">
        <w:t>задатака</w:t>
      </w:r>
      <w:proofErr w:type="spellEnd"/>
      <w:r w:rsidRPr="00655F37">
        <w:t xml:space="preserve"> </w:t>
      </w:r>
      <w:proofErr w:type="spellStart"/>
      <w:r w:rsidRPr="00655F37">
        <w:t>Дома</w:t>
      </w:r>
      <w:proofErr w:type="spellEnd"/>
      <w:r w:rsidRPr="00655F37">
        <w:t xml:space="preserve"> </w:t>
      </w:r>
      <w:proofErr w:type="spellStart"/>
      <w:r w:rsidRPr="00655F37">
        <w:t>здравља</w:t>
      </w:r>
      <w:proofErr w:type="spellEnd"/>
      <w:r w:rsidRPr="00655F37">
        <w:t xml:space="preserve"> </w:t>
      </w:r>
      <w:r w:rsidR="007E2573">
        <w:t>„</w:t>
      </w:r>
      <w:proofErr w:type="spellStart"/>
      <w:r w:rsidR="007E2573">
        <w:t>Алибунар</w:t>
      </w:r>
      <w:proofErr w:type="spellEnd"/>
      <w:r w:rsidR="007E2573">
        <w:t>“</w:t>
      </w:r>
      <w:r w:rsidRPr="00655F37">
        <w:t xml:space="preserve"> у 202</w:t>
      </w:r>
      <w:r w:rsidR="007E2573">
        <w:t>3</w:t>
      </w:r>
      <w:r w:rsidRPr="00655F37">
        <w:t xml:space="preserve">. </w:t>
      </w:r>
      <w:proofErr w:type="spellStart"/>
      <w:r w:rsidRPr="00655F37">
        <w:t>години</w:t>
      </w:r>
      <w:proofErr w:type="spellEnd"/>
      <w:r w:rsidRPr="00655F37">
        <w:t xml:space="preserve"> а </w:t>
      </w:r>
      <w:proofErr w:type="spellStart"/>
      <w:r w:rsidRPr="00655F37">
        <w:t>успешном</w:t>
      </w:r>
      <w:proofErr w:type="spellEnd"/>
      <w:r w:rsidRPr="00655F37">
        <w:t xml:space="preserve"> </w:t>
      </w:r>
      <w:proofErr w:type="spellStart"/>
      <w:r w:rsidRPr="00655F37">
        <w:t>реализацијом</w:t>
      </w:r>
      <w:proofErr w:type="spellEnd"/>
      <w:r w:rsidRPr="00655F37">
        <w:t xml:space="preserve"> </w:t>
      </w:r>
      <w:proofErr w:type="spellStart"/>
      <w:r w:rsidRPr="00655F37">
        <w:t>планираних</w:t>
      </w:r>
      <w:proofErr w:type="spellEnd"/>
      <w:r w:rsidRPr="00655F37">
        <w:t xml:space="preserve"> </w:t>
      </w:r>
      <w:proofErr w:type="spellStart"/>
      <w:r w:rsidRPr="00655F37">
        <w:t>активности</w:t>
      </w:r>
      <w:proofErr w:type="spellEnd"/>
      <w:r w:rsidRPr="00655F37">
        <w:t xml:space="preserve"> </w:t>
      </w:r>
      <w:proofErr w:type="spellStart"/>
      <w:r w:rsidRPr="00655F37">
        <w:t>на</w:t>
      </w:r>
      <w:proofErr w:type="spellEnd"/>
      <w:r w:rsidRPr="00655F37">
        <w:t xml:space="preserve"> </w:t>
      </w:r>
      <w:proofErr w:type="spellStart"/>
      <w:r w:rsidRPr="00655F37">
        <w:t>унапређењу</w:t>
      </w:r>
      <w:proofErr w:type="spellEnd"/>
      <w:r w:rsidRPr="00655F37">
        <w:t xml:space="preserve"> </w:t>
      </w:r>
      <w:proofErr w:type="spellStart"/>
      <w:r w:rsidRPr="00655F37">
        <w:t>квалитета</w:t>
      </w:r>
      <w:proofErr w:type="spellEnd"/>
      <w:r w:rsidRPr="00655F37">
        <w:t xml:space="preserve"> </w:t>
      </w:r>
      <w:proofErr w:type="spellStart"/>
      <w:r w:rsidRPr="00655F37">
        <w:t>рада</w:t>
      </w:r>
      <w:proofErr w:type="spellEnd"/>
      <w:r w:rsidRPr="00655F37">
        <w:t xml:space="preserve">, </w:t>
      </w:r>
      <w:proofErr w:type="spellStart"/>
      <w:r w:rsidRPr="00655F37">
        <w:t>тежимо</w:t>
      </w:r>
      <w:proofErr w:type="spellEnd"/>
      <w:r w:rsidRPr="00655F37">
        <w:t xml:space="preserve"> </w:t>
      </w:r>
      <w:proofErr w:type="spellStart"/>
      <w:r w:rsidRPr="00655F37">
        <w:t>да</w:t>
      </w:r>
      <w:proofErr w:type="spellEnd"/>
      <w:r w:rsidRPr="00655F37">
        <w:t xml:space="preserve"> </w:t>
      </w:r>
      <w:proofErr w:type="spellStart"/>
      <w:r w:rsidRPr="00655F37">
        <w:t>се</w:t>
      </w:r>
      <w:proofErr w:type="spellEnd"/>
      <w:r w:rsidRPr="00655F37">
        <w:t xml:space="preserve"> у 202</w:t>
      </w:r>
      <w:r w:rsidR="007E2573">
        <w:t>3</w:t>
      </w:r>
      <w:r w:rsidRPr="00655F37">
        <w:t xml:space="preserve">. </w:t>
      </w:r>
      <w:proofErr w:type="spellStart"/>
      <w:r w:rsidRPr="00655F37">
        <w:t>години</w:t>
      </w:r>
      <w:proofErr w:type="spellEnd"/>
      <w:r w:rsidRPr="00655F37">
        <w:t xml:space="preserve"> у </w:t>
      </w:r>
      <w:proofErr w:type="spellStart"/>
      <w:r w:rsidRPr="00655F37">
        <w:t>рангирању</w:t>
      </w:r>
      <w:proofErr w:type="spellEnd"/>
      <w:r w:rsidRPr="00655F37">
        <w:t xml:space="preserve"> </w:t>
      </w:r>
      <w:proofErr w:type="spellStart"/>
      <w:r w:rsidRPr="00655F37">
        <w:t>здравствених</w:t>
      </w:r>
      <w:proofErr w:type="spellEnd"/>
      <w:r w:rsidRPr="00655F37">
        <w:t xml:space="preserve"> </w:t>
      </w:r>
      <w:proofErr w:type="spellStart"/>
      <w:r w:rsidRPr="00655F37">
        <w:t>установа</w:t>
      </w:r>
      <w:proofErr w:type="spellEnd"/>
      <w:r w:rsidRPr="00655F37">
        <w:t xml:space="preserve"> </w:t>
      </w:r>
      <w:proofErr w:type="spellStart"/>
      <w:r w:rsidRPr="00655F37">
        <w:t>нађемо</w:t>
      </w:r>
      <w:proofErr w:type="spellEnd"/>
      <w:r w:rsidRPr="00655F37">
        <w:t xml:space="preserve"> </w:t>
      </w:r>
      <w:proofErr w:type="spellStart"/>
      <w:r w:rsidRPr="00655F37">
        <w:t>на</w:t>
      </w:r>
      <w:proofErr w:type="spellEnd"/>
      <w:r w:rsidRPr="00655F37">
        <w:t xml:space="preserve"> </w:t>
      </w:r>
      <w:proofErr w:type="spellStart"/>
      <w:r w:rsidRPr="00655F37">
        <w:t>што</w:t>
      </w:r>
      <w:proofErr w:type="spellEnd"/>
      <w:r w:rsidRPr="00655F37">
        <w:t xml:space="preserve"> </w:t>
      </w:r>
      <w:proofErr w:type="spellStart"/>
      <w:r w:rsidRPr="00655F37">
        <w:t>бољој</w:t>
      </w:r>
      <w:proofErr w:type="spellEnd"/>
      <w:r w:rsidRPr="00655F37">
        <w:t xml:space="preserve"> </w:t>
      </w:r>
      <w:proofErr w:type="spellStart"/>
      <w:r w:rsidRPr="00655F37">
        <w:t>позицији</w:t>
      </w:r>
      <w:proofErr w:type="spellEnd"/>
      <w:r w:rsidRPr="00655F37">
        <w:t>.</w:t>
      </w:r>
    </w:p>
    <w:p w14:paraId="4EAEF4D8" w14:textId="77777777" w:rsidR="00655F37" w:rsidRPr="00655F37" w:rsidRDefault="00655F37" w:rsidP="00655F37">
      <w:pPr>
        <w:jc w:val="both"/>
      </w:pPr>
    </w:p>
    <w:p w14:paraId="28F3F3E9" w14:textId="77777777" w:rsidR="007E2573" w:rsidRDefault="00655F37" w:rsidP="007E2573">
      <w:pPr>
        <w:pStyle w:val="Default"/>
        <w:jc w:val="both"/>
        <w:rPr>
          <w:rFonts w:ascii="Times New Roman" w:hAnsi="Times New Roman" w:cs="Times New Roman"/>
        </w:rPr>
      </w:pPr>
      <w:r w:rsidRPr="00655F37">
        <w:rPr>
          <w:rFonts w:ascii="Times New Roman" w:hAnsi="Times New Roman" w:cs="Times New Roman"/>
        </w:rPr>
        <w:tab/>
      </w:r>
      <w:proofErr w:type="spellStart"/>
      <w:r w:rsidRPr="00655F37">
        <w:rPr>
          <w:rFonts w:ascii="Times New Roman" w:hAnsi="Times New Roman" w:cs="Times New Roman"/>
        </w:rPr>
        <w:t>Овај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програм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доставља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Управом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одбору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Дома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здравља</w:t>
      </w:r>
      <w:proofErr w:type="spellEnd"/>
      <w:r w:rsidRPr="00655F37">
        <w:rPr>
          <w:rFonts w:ascii="Times New Roman" w:hAnsi="Times New Roman" w:cs="Times New Roman"/>
        </w:rPr>
        <w:t xml:space="preserve"> „</w:t>
      </w:r>
      <w:proofErr w:type="spellStart"/>
      <w:r w:rsidR="007E2573">
        <w:rPr>
          <w:rFonts w:ascii="Times New Roman" w:hAnsi="Times New Roman" w:cs="Times New Roman"/>
        </w:rPr>
        <w:t>Алибунар</w:t>
      </w:r>
      <w:proofErr w:type="spellEnd"/>
      <w:r w:rsidRPr="00655F37">
        <w:rPr>
          <w:rFonts w:ascii="Times New Roman" w:hAnsi="Times New Roman" w:cs="Times New Roman"/>
        </w:rPr>
        <w:t xml:space="preserve">“ </w:t>
      </w:r>
      <w:proofErr w:type="spellStart"/>
      <w:r w:rsidR="007E2573">
        <w:rPr>
          <w:rFonts w:ascii="Times New Roman" w:hAnsi="Times New Roman" w:cs="Times New Roman"/>
        </w:rPr>
        <w:t>Алибунар</w:t>
      </w:r>
      <w:proofErr w:type="spellEnd"/>
      <w:r w:rsidR="007E2573">
        <w:rPr>
          <w:rFonts w:ascii="Times New Roman" w:hAnsi="Times New Roman" w:cs="Times New Roman"/>
        </w:rPr>
        <w:t xml:space="preserve"> </w:t>
      </w:r>
      <w:proofErr w:type="spellStart"/>
      <w:r w:rsidR="007E2573">
        <w:rPr>
          <w:rFonts w:ascii="Times New Roman" w:hAnsi="Times New Roman" w:cs="Times New Roman"/>
        </w:rPr>
        <w:t>ради</w:t>
      </w:r>
      <w:proofErr w:type="spellEnd"/>
      <w:r w:rsidR="007E2573">
        <w:rPr>
          <w:rFonts w:ascii="Times New Roman" w:hAnsi="Times New Roman" w:cs="Times New Roman"/>
        </w:rPr>
        <w:t xml:space="preserve"> </w:t>
      </w:r>
      <w:proofErr w:type="spellStart"/>
      <w:r w:rsidR="007E2573">
        <w:rPr>
          <w:rFonts w:ascii="Times New Roman" w:hAnsi="Times New Roman" w:cs="Times New Roman"/>
        </w:rPr>
        <w:t>давања</w:t>
      </w:r>
      <w:proofErr w:type="spellEnd"/>
      <w:r w:rsidR="007E2573">
        <w:rPr>
          <w:rFonts w:ascii="Times New Roman" w:hAnsi="Times New Roman" w:cs="Times New Roman"/>
        </w:rPr>
        <w:t xml:space="preserve"> </w:t>
      </w:r>
      <w:proofErr w:type="spellStart"/>
      <w:r w:rsidR="007E2573">
        <w:rPr>
          <w:rFonts w:ascii="Times New Roman" w:hAnsi="Times New Roman" w:cs="Times New Roman"/>
        </w:rPr>
        <w:t>сагласности</w:t>
      </w:r>
      <w:proofErr w:type="spellEnd"/>
      <w:r w:rsidR="007E2573">
        <w:rPr>
          <w:rFonts w:ascii="Times New Roman" w:hAnsi="Times New Roman" w:cs="Times New Roman"/>
        </w:rPr>
        <w:t>.</w:t>
      </w:r>
    </w:p>
    <w:p w14:paraId="31E10BA2" w14:textId="77777777" w:rsidR="007E2573" w:rsidRDefault="007E2573" w:rsidP="007E2573">
      <w:pPr>
        <w:pStyle w:val="Default"/>
        <w:jc w:val="both"/>
        <w:rPr>
          <w:rFonts w:ascii="Times New Roman" w:hAnsi="Times New Roman" w:cs="Times New Roman"/>
        </w:rPr>
      </w:pPr>
    </w:p>
    <w:p w14:paraId="21882576" w14:textId="77777777" w:rsidR="007E2573" w:rsidRDefault="00655F37" w:rsidP="007E2573">
      <w:pPr>
        <w:pStyle w:val="Default"/>
        <w:ind w:firstLine="851"/>
        <w:jc w:val="both"/>
        <w:rPr>
          <w:rFonts w:ascii="Times New Roman" w:hAnsi="Times New Roman" w:cs="Times New Roman"/>
        </w:rPr>
      </w:pPr>
      <w:proofErr w:type="spellStart"/>
      <w:r w:rsidRPr="00655F37">
        <w:rPr>
          <w:rFonts w:ascii="Times New Roman" w:hAnsi="Times New Roman" w:cs="Times New Roman"/>
        </w:rPr>
        <w:t>За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спровођење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Програма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рада</w:t>
      </w:r>
      <w:proofErr w:type="spellEnd"/>
      <w:r w:rsidRPr="00655F37">
        <w:rPr>
          <w:rFonts w:ascii="Times New Roman" w:hAnsi="Times New Roman" w:cs="Times New Roman"/>
        </w:rPr>
        <w:t xml:space="preserve"> и </w:t>
      </w:r>
      <w:proofErr w:type="spellStart"/>
      <w:r w:rsidRPr="00655F37">
        <w:rPr>
          <w:rFonts w:ascii="Times New Roman" w:hAnsi="Times New Roman" w:cs="Times New Roman"/>
        </w:rPr>
        <w:t>развоја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по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добијању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сагласности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Управног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одбора</w:t>
      </w:r>
      <w:proofErr w:type="spellEnd"/>
      <w:r w:rsidRPr="00655F37">
        <w:rPr>
          <w:rFonts w:ascii="Times New Roman" w:hAnsi="Times New Roman" w:cs="Times New Roman"/>
        </w:rPr>
        <w:t xml:space="preserve">, </w:t>
      </w:r>
      <w:proofErr w:type="spellStart"/>
      <w:r w:rsidRPr="00655F37">
        <w:rPr>
          <w:rFonts w:ascii="Times New Roman" w:hAnsi="Times New Roman" w:cs="Times New Roman"/>
        </w:rPr>
        <w:t>задужује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се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директор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дома</w:t>
      </w:r>
      <w:proofErr w:type="spellEnd"/>
      <w:r w:rsidRPr="00655F37">
        <w:rPr>
          <w:rFonts w:ascii="Times New Roman" w:hAnsi="Times New Roman" w:cs="Times New Roman"/>
        </w:rPr>
        <w:t xml:space="preserve"> </w:t>
      </w:r>
      <w:proofErr w:type="spellStart"/>
      <w:r w:rsidRPr="00655F37">
        <w:rPr>
          <w:rFonts w:ascii="Times New Roman" w:hAnsi="Times New Roman" w:cs="Times New Roman"/>
        </w:rPr>
        <w:t>здравља</w:t>
      </w:r>
      <w:proofErr w:type="spellEnd"/>
      <w:r w:rsidRPr="00655F37">
        <w:rPr>
          <w:rFonts w:ascii="Times New Roman" w:hAnsi="Times New Roman" w:cs="Times New Roman"/>
        </w:rPr>
        <w:t>.</w:t>
      </w:r>
    </w:p>
    <w:p w14:paraId="7F11F103" w14:textId="77777777" w:rsidR="007E2573" w:rsidRPr="007E2573" w:rsidRDefault="007E2573" w:rsidP="007E2573"/>
    <w:p w14:paraId="6E57F56D" w14:textId="77777777" w:rsidR="007E2573" w:rsidRPr="007E2573" w:rsidRDefault="007E2573" w:rsidP="007E2573"/>
    <w:p w14:paraId="3F6F41D2" w14:textId="77777777" w:rsidR="007E2573" w:rsidRDefault="007E2573" w:rsidP="007E2573"/>
    <w:p w14:paraId="2A3CEC6F" w14:textId="6D7A51EE" w:rsidR="00927518" w:rsidRPr="00905F03" w:rsidRDefault="007E2573" w:rsidP="007E2573">
      <w:pPr>
        <w:tabs>
          <w:tab w:val="left" w:pos="7725"/>
        </w:tabs>
        <w:jc w:val="center"/>
        <w:rPr>
          <w:lang w:val="sr-Cyrl-RS"/>
        </w:rPr>
      </w:pPr>
      <w:r>
        <w:t xml:space="preserve">                                                                                                   </w:t>
      </w:r>
      <w:r w:rsidR="00905F03">
        <w:rPr>
          <w:lang w:val="sr-Cyrl-RS"/>
        </w:rPr>
        <w:t>Председник Управног одбора</w:t>
      </w:r>
    </w:p>
    <w:p w14:paraId="7E471B50" w14:textId="7CC6DA3C" w:rsidR="007E2573" w:rsidRPr="00905F03" w:rsidRDefault="00905F03" w:rsidP="007E2573">
      <w:pPr>
        <w:tabs>
          <w:tab w:val="left" w:pos="7725"/>
        </w:tabs>
        <w:jc w:val="right"/>
        <w:rPr>
          <w:lang w:val="sr-Cyrl-RS"/>
        </w:rPr>
      </w:pPr>
      <w:r>
        <w:rPr>
          <w:lang w:val="sr-Cyrl-RS"/>
        </w:rPr>
        <w:t xml:space="preserve">Ирина </w:t>
      </w:r>
      <w:proofErr w:type="spellStart"/>
      <w:r>
        <w:rPr>
          <w:lang w:val="sr-Cyrl-RS"/>
        </w:rPr>
        <w:t>Скумпија</w:t>
      </w:r>
      <w:proofErr w:type="spellEnd"/>
    </w:p>
    <w:sectPr w:rsidR="007E2573" w:rsidRPr="00905F03" w:rsidSect="00015E73">
      <w:pgSz w:w="11906" w:h="16838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30BA" w14:textId="77777777" w:rsidR="001E65E9" w:rsidRDefault="001E65E9" w:rsidP="00386E7F">
      <w:r>
        <w:separator/>
      </w:r>
    </w:p>
  </w:endnote>
  <w:endnote w:type="continuationSeparator" w:id="0">
    <w:p w14:paraId="42E09E45" w14:textId="77777777" w:rsidR="001E65E9" w:rsidRDefault="001E65E9" w:rsidP="00386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941368"/>
      <w:docPartObj>
        <w:docPartGallery w:val="Page Numbers (Bottom of Page)"/>
        <w:docPartUnique/>
      </w:docPartObj>
    </w:sdtPr>
    <w:sdtContent>
      <w:p w14:paraId="77CF628D" w14:textId="77777777" w:rsidR="0006166B" w:rsidRDefault="0006166B" w:rsidP="0006166B">
        <w:pPr>
          <w:pStyle w:val="Podnojestranic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</w:rPr>
        </w:pPr>
        <w:proofErr w:type="spellStart"/>
        <w:r w:rsidRPr="00733106">
          <w:rPr>
            <w:sz w:val="20"/>
            <w:szCs w:val="20"/>
          </w:rPr>
          <w:t>Трг</w:t>
        </w:r>
        <w:proofErr w:type="spellEnd"/>
        <w:r w:rsidRPr="00733106">
          <w:rPr>
            <w:sz w:val="20"/>
            <w:szCs w:val="20"/>
          </w:rPr>
          <w:t xml:space="preserve"> </w:t>
        </w:r>
        <w:proofErr w:type="spellStart"/>
        <w:r w:rsidRPr="00733106">
          <w:rPr>
            <w:sz w:val="20"/>
            <w:szCs w:val="20"/>
          </w:rPr>
          <w:t>Слободебр</w:t>
        </w:r>
        <w:proofErr w:type="spellEnd"/>
        <w:r w:rsidRPr="00733106">
          <w:rPr>
            <w:sz w:val="20"/>
            <w:szCs w:val="20"/>
          </w:rPr>
          <w:t>.</w:t>
        </w:r>
        <w:r w:rsidRPr="00733106">
          <w:rPr>
            <w:sz w:val="20"/>
            <w:szCs w:val="20"/>
            <w:lang w:val="sr-Cyrl-CS"/>
          </w:rPr>
          <w:t xml:space="preserve"> 8, Алибунар, Тел: 013/641-201, 013/641-649,</w:t>
        </w:r>
        <w:proofErr w:type="spellStart"/>
        <w:r w:rsidRPr="00733106">
          <w:rPr>
            <w:sz w:val="20"/>
            <w:szCs w:val="20"/>
          </w:rPr>
          <w:t>Интернет</w:t>
        </w:r>
        <w:proofErr w:type="spellEnd"/>
        <w:r w:rsidRPr="00733106">
          <w:rPr>
            <w:sz w:val="20"/>
            <w:szCs w:val="20"/>
          </w:rPr>
          <w:t xml:space="preserve"> </w:t>
        </w:r>
        <w:proofErr w:type="spellStart"/>
        <w:r w:rsidRPr="00733106">
          <w:rPr>
            <w:sz w:val="20"/>
            <w:szCs w:val="20"/>
          </w:rPr>
          <w:t>адреса</w:t>
        </w:r>
        <w:proofErr w:type="spellEnd"/>
        <w:r w:rsidRPr="00733106">
          <w:rPr>
            <w:sz w:val="20"/>
            <w:szCs w:val="20"/>
          </w:rPr>
          <w:t>: www.dzalibunar.rs,</w:t>
        </w:r>
      </w:p>
      <w:p w14:paraId="6A04B5F4" w14:textId="77777777" w:rsidR="0006166B" w:rsidRDefault="0006166B" w:rsidP="0006166B">
        <w:pPr>
          <w:pStyle w:val="Podnojestranice"/>
          <w:pBdr>
            <w:top w:val="thinThickSmallGap" w:sz="24" w:space="1" w:color="622423" w:themeColor="accent2" w:themeShade="7F"/>
          </w:pBdr>
          <w:jc w:val="center"/>
          <w:rPr>
            <w:sz w:val="20"/>
            <w:szCs w:val="20"/>
            <w:lang w:val="sr-Cyrl-CS"/>
          </w:rPr>
        </w:pPr>
        <w:r w:rsidRPr="00733106">
          <w:rPr>
            <w:sz w:val="20"/>
            <w:szCs w:val="20"/>
          </w:rPr>
          <w:t>E-</w:t>
        </w:r>
        <w:proofErr w:type="spellStart"/>
        <w:r w:rsidRPr="00733106">
          <w:rPr>
            <w:sz w:val="20"/>
            <w:szCs w:val="20"/>
          </w:rPr>
          <w:t>пошта</w:t>
        </w:r>
        <w:proofErr w:type="spellEnd"/>
        <w:r w:rsidRPr="00733106">
          <w:rPr>
            <w:sz w:val="20"/>
            <w:szCs w:val="20"/>
          </w:rPr>
          <w:t xml:space="preserve">: </w:t>
        </w:r>
        <w:hyperlink r:id="rId1" w:history="1">
          <w:r w:rsidRPr="00E26FF8">
            <w:rPr>
              <w:rStyle w:val="Hiperveza"/>
              <w:sz w:val="20"/>
              <w:szCs w:val="20"/>
            </w:rPr>
            <w:t>direktor@dzalibunar</w:t>
          </w:r>
          <w:r w:rsidRPr="00E26FF8">
            <w:rPr>
              <w:rStyle w:val="Hiperveza"/>
              <w:sz w:val="20"/>
              <w:szCs w:val="20"/>
              <w:lang w:val="sr-Cyrl-CS"/>
            </w:rPr>
            <w:t>.</w:t>
          </w:r>
          <w:r w:rsidRPr="00E26FF8">
            <w:rPr>
              <w:rStyle w:val="Hiperveza"/>
              <w:sz w:val="20"/>
              <w:szCs w:val="20"/>
            </w:rPr>
            <w:t>rs</w:t>
          </w:r>
        </w:hyperlink>
        <w:r w:rsidRPr="00733106">
          <w:rPr>
            <w:sz w:val="20"/>
            <w:szCs w:val="20"/>
          </w:rPr>
          <w:t xml:space="preserve">,Жиро - </w:t>
        </w:r>
        <w:proofErr w:type="spellStart"/>
        <w:r w:rsidRPr="00733106">
          <w:rPr>
            <w:sz w:val="20"/>
            <w:szCs w:val="20"/>
          </w:rPr>
          <w:t>рачун</w:t>
        </w:r>
        <w:proofErr w:type="spellEnd"/>
        <w:r w:rsidRPr="00733106">
          <w:rPr>
            <w:sz w:val="20"/>
            <w:szCs w:val="20"/>
            <w:lang w:val="sr-Cyrl-CS"/>
          </w:rPr>
          <w:t xml:space="preserve">: 840-259661-55, ПИБ: 102129784, </w:t>
        </w:r>
        <w:r>
          <w:rPr>
            <w:sz w:val="20"/>
            <w:szCs w:val="20"/>
            <w:lang w:val="sr-Cyrl-CS"/>
          </w:rPr>
          <w:t>М</w:t>
        </w:r>
        <w:r w:rsidRPr="00733106">
          <w:rPr>
            <w:sz w:val="20"/>
            <w:szCs w:val="20"/>
            <w:lang w:val="sr-Cyrl-CS"/>
          </w:rPr>
          <w:t xml:space="preserve">ат. </w:t>
        </w:r>
        <w:proofErr w:type="spellStart"/>
        <w:r w:rsidRPr="00733106">
          <w:rPr>
            <w:sz w:val="20"/>
            <w:szCs w:val="20"/>
          </w:rPr>
          <w:t>бр</w:t>
        </w:r>
        <w:proofErr w:type="spellEnd"/>
        <w:r w:rsidRPr="00733106">
          <w:rPr>
            <w:sz w:val="20"/>
            <w:szCs w:val="20"/>
            <w:lang w:val="sr-Cyrl-CS"/>
          </w:rPr>
          <w:t>.</w:t>
        </w:r>
        <w:r w:rsidRPr="00EA0D87">
          <w:rPr>
            <w:sz w:val="20"/>
            <w:szCs w:val="20"/>
            <w:lang w:val="sr-Cyrl-CS"/>
          </w:rPr>
          <w:t xml:space="preserve"> 08072361</w:t>
        </w:r>
      </w:p>
      <w:p w14:paraId="51C53FDC" w14:textId="77777777" w:rsidR="00841C14" w:rsidRDefault="00000000">
        <w:pPr>
          <w:pStyle w:val="Podnojestranic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7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72FBC2E" w14:textId="77777777" w:rsidR="00841C14" w:rsidRDefault="00841C14" w:rsidP="00EA0D87">
    <w:pPr>
      <w:pStyle w:val="Podnojestranic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DFFE4" w14:textId="77777777" w:rsidR="001E65E9" w:rsidRDefault="001E65E9" w:rsidP="00386E7F">
      <w:r>
        <w:separator/>
      </w:r>
    </w:p>
  </w:footnote>
  <w:footnote w:type="continuationSeparator" w:id="0">
    <w:p w14:paraId="38B16571" w14:textId="77777777" w:rsidR="001E65E9" w:rsidRDefault="001E65E9" w:rsidP="00386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88FC" w14:textId="77777777" w:rsidR="00841C14" w:rsidRDefault="00841C1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48FE" w14:textId="77777777" w:rsidR="00841C14" w:rsidRDefault="00841C14" w:rsidP="00DB1E8E">
    <w:pPr>
      <w:pStyle w:val="Zaglavljestranice"/>
      <w:jc w:val="right"/>
    </w:pPr>
  </w:p>
  <w:p w14:paraId="35F6EB60" w14:textId="77777777" w:rsidR="00841C14" w:rsidRDefault="00841C14" w:rsidP="00314FC0">
    <w:pPr>
      <w:pStyle w:val="Zaglavljestranice"/>
    </w:pPr>
  </w:p>
  <w:p w14:paraId="5CB09711" w14:textId="77777777" w:rsidR="00841C14" w:rsidRPr="00A05700" w:rsidRDefault="00841C14" w:rsidP="00DB1E8E">
    <w:pPr>
      <w:pStyle w:val="Zaglavljestranice"/>
      <w:jc w:val="right"/>
      <w:rPr>
        <w:lang w:val="sr-Cyrl-CS"/>
      </w:rPr>
    </w:pPr>
    <w:r>
      <w:rPr>
        <w:noProof/>
        <w:lang w:eastAsia="sr-Latn-CS"/>
      </w:rPr>
      <w:drawing>
        <wp:inline distT="0" distB="0" distL="0" distR="0" wp14:anchorId="76901F7B" wp14:editId="1214A06E">
          <wp:extent cx="1660894" cy="935665"/>
          <wp:effectExtent l="19050" t="0" r="0" b="0"/>
          <wp:docPr id="2" name="Picture 2" descr="C:\Users\Stojan\Desktop\Akreditacija-2014\1.Dom zdravlja ALibunar-Akreditacija\1.Tim za rukovođenje\Logo CIRI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tojan\Desktop\Akreditacija-2014\1.Dom zdravlja ALibunar-Akreditacija\1.Tim za rukovođenje\Logo CIRILI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26" cy="9365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sr-Cyrl-CS"/>
      </w:rPr>
      <w:t xml:space="preserve">                         </w:t>
    </w:r>
  </w:p>
  <w:p w14:paraId="7DA0552B" w14:textId="21701314" w:rsidR="00841C14" w:rsidRDefault="000F0D3E" w:rsidP="00A05700">
    <w:pPr>
      <w:pStyle w:val="Zaglavljestranice"/>
      <w:rPr>
        <w:lang w:val="sr-Cyrl-CS"/>
      </w:rPr>
    </w:pPr>
    <w:r>
      <w:rPr>
        <w:noProof/>
        <w:lang w:val="sr-Cyrl-CS"/>
      </w:rPr>
      <mc:AlternateContent>
        <mc:Choice Requires="wps">
          <w:drawing>
            <wp:inline distT="0" distB="0" distL="0" distR="0" wp14:anchorId="3C5B616C" wp14:editId="571A27A7">
              <wp:extent cx="3028950" cy="165100"/>
              <wp:effectExtent l="0" t="9525" r="0" b="0"/>
              <wp:docPr id="5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28950" cy="16510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E02742C" w14:textId="77777777" w:rsidR="000F0D3E" w:rsidRPr="00B721BA" w:rsidRDefault="000F0D3E" w:rsidP="000F0D3E">
                          <w:pPr>
                            <w:jc w:val="center"/>
                            <w:rPr>
                              <w:outline/>
                              <w:color w:val="000000"/>
                              <w:sz w:val="20"/>
                              <w:szCs w:val="20"/>
                              <w:lang w:val="sr-Cyrl-R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721BA">
                            <w:rPr>
                              <w:outline/>
                              <w:color w:val="000000"/>
                              <w:sz w:val="20"/>
                              <w:szCs w:val="20"/>
                              <w:lang w:val="sr-Cyrl-RS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Дом здравља „АЛИБУНАР“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C5B616C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238.5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" filled="f" stroked="f">
              <o:lock v:ext="edit" shapetype="t"/>
              <v:textbox style="mso-fit-shape-to-text:t">
                <w:txbxContent>
                  <w:p w14:paraId="4E02742C" w14:textId="77777777" w:rsidR="000F0D3E" w:rsidRPr="00B721BA" w:rsidRDefault="000F0D3E" w:rsidP="000F0D3E">
                    <w:pPr>
                      <w:jc w:val="center"/>
                      <w:rPr>
                        <w:outline/>
                        <w:color w:val="000000"/>
                        <w:sz w:val="20"/>
                        <w:szCs w:val="20"/>
                        <w:lang w:val="sr-Cyrl-R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721BA">
                      <w:rPr>
                        <w:outline/>
                        <w:color w:val="000000"/>
                        <w:sz w:val="20"/>
                        <w:szCs w:val="20"/>
                        <w:lang w:val="sr-Cyrl-RS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Дом здравља „АЛИБУНАР“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AF04557" w14:textId="07530866" w:rsidR="00841C14" w:rsidRPr="00905F03" w:rsidRDefault="00841C14" w:rsidP="00A05700">
    <w:pPr>
      <w:pStyle w:val="Zaglavljestranice"/>
      <w:rPr>
        <w:lang w:val="sr-Cyrl-RS"/>
      </w:rPr>
    </w:pPr>
    <w:r w:rsidRPr="00CD3FB0">
      <w:rPr>
        <w:lang w:val="sr-Cyrl-CS"/>
      </w:rPr>
      <w:t>Број:</w:t>
    </w:r>
    <w:r>
      <w:t xml:space="preserve"> 02 - </w:t>
    </w:r>
    <w:r w:rsidR="00905F03">
      <w:rPr>
        <w:lang w:val="sr-Cyrl-RS"/>
      </w:rPr>
      <w:t>34</w:t>
    </w:r>
  </w:p>
  <w:p w14:paraId="3EA0D1AE" w14:textId="1E3593D1" w:rsidR="00841C14" w:rsidRPr="00AF4052" w:rsidRDefault="00841C14" w:rsidP="00A05700">
    <w:pPr>
      <w:pStyle w:val="Zaglavljestranice"/>
      <w:rPr>
        <w:lang w:val="sr-Cyrl-CS"/>
      </w:rPr>
    </w:pPr>
    <w:r>
      <w:rPr>
        <w:lang w:val="sr-Cyrl-CS"/>
      </w:rPr>
      <w:t xml:space="preserve">Алибунар, </w:t>
    </w:r>
    <w:r w:rsidR="00905F03">
      <w:rPr>
        <w:lang w:val="sr-Cyrl-CS"/>
      </w:rPr>
      <w:t>10.01.2023.</w:t>
    </w:r>
  </w:p>
  <w:p w14:paraId="3A98C718" w14:textId="77777777" w:rsidR="00841C14" w:rsidRPr="00314FC0" w:rsidRDefault="00841C14" w:rsidP="00A05700">
    <w:pPr>
      <w:pStyle w:val="Zaglavljestranice"/>
      <w:pBdr>
        <w:bottom w:val="thickThinSmallGap" w:sz="24" w:space="3" w:color="622423" w:themeColor="accent2" w:themeShade="7F"/>
      </w:pBdr>
      <w:tabs>
        <w:tab w:val="clear" w:pos="4535"/>
        <w:tab w:val="clear" w:pos="9071"/>
        <w:tab w:val="left" w:pos="1875"/>
      </w:tabs>
      <w:rPr>
        <w:rFonts w:ascii="Arial Narrow" w:eastAsiaTheme="majorEastAsia" w:hAnsi="Arial Narrow" w:cstheme="majorBidi"/>
        <w:sz w:val="2"/>
        <w:szCs w:val="2"/>
        <w:lang w:val="sr-Cyrl-CS"/>
      </w:rPr>
    </w:pPr>
    <w:r>
      <w:rPr>
        <w:rFonts w:ascii="Arial Narrow" w:eastAsiaTheme="majorEastAsia" w:hAnsi="Arial Narrow" w:cstheme="majorBidi"/>
        <w:sz w:val="2"/>
        <w:szCs w:val="2"/>
        <w:lang w:val="sr-Cyrl-CS"/>
      </w:rPr>
      <w:tab/>
    </w:r>
  </w:p>
  <w:p w14:paraId="121AB71E" w14:textId="77777777" w:rsidR="00841C14" w:rsidRPr="0068029A" w:rsidRDefault="00841C14" w:rsidP="00EA0D87">
    <w:pPr>
      <w:pStyle w:val="Zaglavljestranice"/>
      <w:tabs>
        <w:tab w:val="clear" w:pos="4535"/>
        <w:tab w:val="clear" w:pos="9071"/>
        <w:tab w:val="left" w:pos="18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225E2"/>
    <w:multiLevelType w:val="hybridMultilevel"/>
    <w:tmpl w:val="29786060"/>
    <w:lvl w:ilvl="0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A777A38"/>
    <w:multiLevelType w:val="hybridMultilevel"/>
    <w:tmpl w:val="0C822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A1E03"/>
    <w:multiLevelType w:val="hybridMultilevel"/>
    <w:tmpl w:val="ECE82F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63660"/>
    <w:multiLevelType w:val="hybridMultilevel"/>
    <w:tmpl w:val="A0686376"/>
    <w:lvl w:ilvl="0" w:tplc="08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C73B2"/>
    <w:multiLevelType w:val="hybridMultilevel"/>
    <w:tmpl w:val="7DB05A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75DE"/>
    <w:multiLevelType w:val="multilevel"/>
    <w:tmpl w:val="2F1A7E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5101233"/>
    <w:multiLevelType w:val="hybridMultilevel"/>
    <w:tmpl w:val="E3801FF8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A5E60"/>
    <w:multiLevelType w:val="multilevel"/>
    <w:tmpl w:val="3BACA4CE"/>
    <w:lvl w:ilvl="0">
      <w:start w:val="1"/>
      <w:numFmt w:val="decimal"/>
      <w:lvlText w:val="%1."/>
      <w:lvlJc w:val="left"/>
      <w:pPr>
        <w:ind w:left="95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99"/>
        <w:sz w:val="32"/>
        <w:szCs w:val="32"/>
        <w:lang w:eastAsia="en-US" w:bidi="ar-SA"/>
      </w:rPr>
    </w:lvl>
    <w:lvl w:ilvl="1">
      <w:start w:val="1"/>
      <w:numFmt w:val="decimal"/>
      <w:lvlText w:val="%1.%2."/>
      <w:lvlJc w:val="left"/>
      <w:pPr>
        <w:ind w:left="1030" w:hanging="4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6"/>
        <w:szCs w:val="26"/>
        <w:lang w:eastAsia="en-US" w:bidi="ar-SA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eastAsia="en-US" w:bidi="ar-SA"/>
      </w:rPr>
    </w:lvl>
    <w:lvl w:ilvl="3">
      <w:numFmt w:val="bullet"/>
      <w:lvlText w:val="•"/>
      <w:lvlJc w:val="left"/>
      <w:pPr>
        <w:ind w:left="2490" w:hanging="72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501" w:hanging="72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512" w:hanging="72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523" w:hanging="72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534" w:hanging="72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544" w:hanging="720"/>
      </w:pPr>
      <w:rPr>
        <w:rFonts w:hint="default"/>
        <w:lang w:eastAsia="en-US" w:bidi="ar-SA"/>
      </w:rPr>
    </w:lvl>
  </w:abstractNum>
  <w:abstractNum w:abstractNumId="8" w15:restartNumberingAfterBreak="0">
    <w:nsid w:val="2BB578F4"/>
    <w:multiLevelType w:val="hybridMultilevel"/>
    <w:tmpl w:val="0E9A9F46"/>
    <w:lvl w:ilvl="0" w:tplc="081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7B2832"/>
    <w:multiLevelType w:val="hybridMultilevel"/>
    <w:tmpl w:val="8AB252F6"/>
    <w:lvl w:ilvl="0" w:tplc="EE72271C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eastAsia="en-US" w:bidi="ar-SA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2D6D"/>
    <w:multiLevelType w:val="hybridMultilevel"/>
    <w:tmpl w:val="515834FA"/>
    <w:lvl w:ilvl="0" w:tplc="EF120F1E">
      <w:numFmt w:val="bullet"/>
      <w:lvlText w:val="-"/>
      <w:lvlJc w:val="left"/>
      <w:pPr>
        <w:ind w:left="1080" w:hanging="360"/>
      </w:pPr>
      <w:rPr>
        <w:rFonts w:ascii="Calibri" w:eastAsiaTheme="minorHAnsi" w:hAnsi="Calibri" w:cs="TimesNewRomanPSMT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F112A"/>
    <w:multiLevelType w:val="hybridMultilevel"/>
    <w:tmpl w:val="4C96A7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9220D"/>
    <w:multiLevelType w:val="hybridMultilevel"/>
    <w:tmpl w:val="1BC4A832"/>
    <w:lvl w:ilvl="0" w:tplc="08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2B052D"/>
    <w:multiLevelType w:val="hybridMultilevel"/>
    <w:tmpl w:val="D0A02F8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F2C59C">
      <w:start w:val="7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E1955"/>
    <w:multiLevelType w:val="multilevel"/>
    <w:tmpl w:val="23A825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36B7502"/>
    <w:multiLevelType w:val="hybridMultilevel"/>
    <w:tmpl w:val="2B3CED82"/>
    <w:lvl w:ilvl="0" w:tplc="0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7F621E"/>
    <w:multiLevelType w:val="multilevel"/>
    <w:tmpl w:val="EE2A44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5D14023A"/>
    <w:multiLevelType w:val="multilevel"/>
    <w:tmpl w:val="EE2A44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8" w15:restartNumberingAfterBreak="0">
    <w:nsid w:val="67BB3225"/>
    <w:multiLevelType w:val="hybridMultilevel"/>
    <w:tmpl w:val="5436FA22"/>
    <w:lvl w:ilvl="0" w:tplc="AA5AE306">
      <w:numFmt w:val="bullet"/>
      <w:lvlText w:val=""/>
      <w:lvlJc w:val="left"/>
      <w:pPr>
        <w:ind w:left="539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0000" w:themeColor="text1"/>
        <w:w w:val="100"/>
        <w:sz w:val="24"/>
        <w:szCs w:val="24"/>
        <w:lang w:eastAsia="en-US" w:bidi="ar-SA"/>
      </w:rPr>
    </w:lvl>
    <w:lvl w:ilvl="1" w:tplc="F07C8602">
      <w:numFmt w:val="bullet"/>
      <w:lvlText w:val="•"/>
      <w:lvlJc w:val="left"/>
      <w:pPr>
        <w:ind w:left="1444" w:hanging="284"/>
      </w:pPr>
      <w:rPr>
        <w:rFonts w:hint="default"/>
        <w:lang w:eastAsia="en-US" w:bidi="ar-SA"/>
      </w:rPr>
    </w:lvl>
    <w:lvl w:ilvl="2" w:tplc="7604DADC">
      <w:numFmt w:val="bullet"/>
      <w:lvlText w:val="•"/>
      <w:lvlJc w:val="left"/>
      <w:pPr>
        <w:ind w:left="2349" w:hanging="284"/>
      </w:pPr>
      <w:rPr>
        <w:rFonts w:hint="default"/>
        <w:lang w:eastAsia="en-US" w:bidi="ar-SA"/>
      </w:rPr>
    </w:lvl>
    <w:lvl w:ilvl="3" w:tplc="E0D4E4B2">
      <w:numFmt w:val="bullet"/>
      <w:lvlText w:val="•"/>
      <w:lvlJc w:val="left"/>
      <w:pPr>
        <w:ind w:left="3253" w:hanging="284"/>
      </w:pPr>
      <w:rPr>
        <w:rFonts w:hint="default"/>
        <w:lang w:eastAsia="en-US" w:bidi="ar-SA"/>
      </w:rPr>
    </w:lvl>
    <w:lvl w:ilvl="4" w:tplc="193A189C">
      <w:numFmt w:val="bullet"/>
      <w:lvlText w:val="•"/>
      <w:lvlJc w:val="left"/>
      <w:pPr>
        <w:ind w:left="4158" w:hanging="284"/>
      </w:pPr>
      <w:rPr>
        <w:rFonts w:hint="default"/>
        <w:lang w:eastAsia="en-US" w:bidi="ar-SA"/>
      </w:rPr>
    </w:lvl>
    <w:lvl w:ilvl="5" w:tplc="7578F562">
      <w:numFmt w:val="bullet"/>
      <w:lvlText w:val="•"/>
      <w:lvlJc w:val="left"/>
      <w:pPr>
        <w:ind w:left="5063" w:hanging="284"/>
      </w:pPr>
      <w:rPr>
        <w:rFonts w:hint="default"/>
        <w:lang w:eastAsia="en-US" w:bidi="ar-SA"/>
      </w:rPr>
    </w:lvl>
    <w:lvl w:ilvl="6" w:tplc="63F66674">
      <w:numFmt w:val="bullet"/>
      <w:lvlText w:val="•"/>
      <w:lvlJc w:val="left"/>
      <w:pPr>
        <w:ind w:left="5967" w:hanging="284"/>
      </w:pPr>
      <w:rPr>
        <w:rFonts w:hint="default"/>
        <w:lang w:eastAsia="en-US" w:bidi="ar-SA"/>
      </w:rPr>
    </w:lvl>
    <w:lvl w:ilvl="7" w:tplc="E28E021C">
      <w:numFmt w:val="bullet"/>
      <w:lvlText w:val="•"/>
      <w:lvlJc w:val="left"/>
      <w:pPr>
        <w:ind w:left="6872" w:hanging="284"/>
      </w:pPr>
      <w:rPr>
        <w:rFonts w:hint="default"/>
        <w:lang w:eastAsia="en-US" w:bidi="ar-SA"/>
      </w:rPr>
    </w:lvl>
    <w:lvl w:ilvl="8" w:tplc="2E8C135E">
      <w:numFmt w:val="bullet"/>
      <w:lvlText w:val="•"/>
      <w:lvlJc w:val="left"/>
      <w:pPr>
        <w:ind w:left="7777" w:hanging="284"/>
      </w:pPr>
      <w:rPr>
        <w:rFonts w:hint="default"/>
        <w:lang w:eastAsia="en-US" w:bidi="ar-SA"/>
      </w:rPr>
    </w:lvl>
  </w:abstractNum>
  <w:abstractNum w:abstractNumId="19" w15:restartNumberingAfterBreak="0">
    <w:nsid w:val="69996C74"/>
    <w:multiLevelType w:val="hybridMultilevel"/>
    <w:tmpl w:val="55422BC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1647D"/>
    <w:multiLevelType w:val="multilevel"/>
    <w:tmpl w:val="938027AA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D25AB0"/>
    <w:multiLevelType w:val="hybridMultilevel"/>
    <w:tmpl w:val="D68C631A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C3F46"/>
    <w:multiLevelType w:val="hybridMultilevel"/>
    <w:tmpl w:val="62F26D66"/>
    <w:lvl w:ilvl="0" w:tplc="081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95254820">
    <w:abstractNumId w:val="9"/>
  </w:num>
  <w:num w:numId="2" w16cid:durableId="1329820312">
    <w:abstractNumId w:val="6"/>
  </w:num>
  <w:num w:numId="3" w16cid:durableId="308637130">
    <w:abstractNumId w:val="12"/>
  </w:num>
  <w:num w:numId="4" w16cid:durableId="14580134">
    <w:abstractNumId w:val="15"/>
  </w:num>
  <w:num w:numId="5" w16cid:durableId="1460565232">
    <w:abstractNumId w:val="21"/>
  </w:num>
  <w:num w:numId="6" w16cid:durableId="1423719154">
    <w:abstractNumId w:val="2"/>
  </w:num>
  <w:num w:numId="7" w16cid:durableId="2022900199">
    <w:abstractNumId w:val="20"/>
  </w:num>
  <w:num w:numId="8" w16cid:durableId="507450032">
    <w:abstractNumId w:val="13"/>
  </w:num>
  <w:num w:numId="9" w16cid:durableId="2098941770">
    <w:abstractNumId w:val="11"/>
  </w:num>
  <w:num w:numId="10" w16cid:durableId="1000811564">
    <w:abstractNumId w:val="14"/>
  </w:num>
  <w:num w:numId="11" w16cid:durableId="179440776">
    <w:abstractNumId w:val="3"/>
  </w:num>
  <w:num w:numId="12" w16cid:durableId="1626885655">
    <w:abstractNumId w:val="0"/>
  </w:num>
  <w:num w:numId="13" w16cid:durableId="765082156">
    <w:abstractNumId w:val="16"/>
  </w:num>
  <w:num w:numId="14" w16cid:durableId="1454792168">
    <w:abstractNumId w:val="1"/>
  </w:num>
  <w:num w:numId="15" w16cid:durableId="1583679054">
    <w:abstractNumId w:val="22"/>
  </w:num>
  <w:num w:numId="16" w16cid:durableId="889925253">
    <w:abstractNumId w:val="17"/>
  </w:num>
  <w:num w:numId="17" w16cid:durableId="1675717669">
    <w:abstractNumId w:val="8"/>
  </w:num>
  <w:num w:numId="18" w16cid:durableId="1315570574">
    <w:abstractNumId w:val="10"/>
  </w:num>
  <w:num w:numId="19" w16cid:durableId="440952350">
    <w:abstractNumId w:val="4"/>
  </w:num>
  <w:num w:numId="20" w16cid:durableId="1808665591">
    <w:abstractNumId w:val="7"/>
  </w:num>
  <w:num w:numId="21" w16cid:durableId="2012178382">
    <w:abstractNumId w:val="18"/>
  </w:num>
  <w:num w:numId="22" w16cid:durableId="900557852">
    <w:abstractNumId w:val="5"/>
  </w:num>
  <w:num w:numId="23" w16cid:durableId="793182885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E7F"/>
    <w:rsid w:val="0000070D"/>
    <w:rsid w:val="000029E8"/>
    <w:rsid w:val="00005618"/>
    <w:rsid w:val="00006A6A"/>
    <w:rsid w:val="00007ADC"/>
    <w:rsid w:val="000114B7"/>
    <w:rsid w:val="00014EDD"/>
    <w:rsid w:val="00015572"/>
    <w:rsid w:val="00015E73"/>
    <w:rsid w:val="000166BF"/>
    <w:rsid w:val="00021F36"/>
    <w:rsid w:val="00023101"/>
    <w:rsid w:val="000266F7"/>
    <w:rsid w:val="00030ACB"/>
    <w:rsid w:val="00031018"/>
    <w:rsid w:val="000316AA"/>
    <w:rsid w:val="00031AFB"/>
    <w:rsid w:val="0003262F"/>
    <w:rsid w:val="000367B1"/>
    <w:rsid w:val="00037321"/>
    <w:rsid w:val="000376BA"/>
    <w:rsid w:val="00037A71"/>
    <w:rsid w:val="0004206B"/>
    <w:rsid w:val="00044CDD"/>
    <w:rsid w:val="00045314"/>
    <w:rsid w:val="00046A4B"/>
    <w:rsid w:val="00046CAD"/>
    <w:rsid w:val="000473CB"/>
    <w:rsid w:val="00050936"/>
    <w:rsid w:val="00053101"/>
    <w:rsid w:val="00054BB5"/>
    <w:rsid w:val="000559E6"/>
    <w:rsid w:val="000562A4"/>
    <w:rsid w:val="0006166B"/>
    <w:rsid w:val="00063006"/>
    <w:rsid w:val="000642DD"/>
    <w:rsid w:val="00066942"/>
    <w:rsid w:val="00074082"/>
    <w:rsid w:val="00075500"/>
    <w:rsid w:val="00075A0B"/>
    <w:rsid w:val="00076F7B"/>
    <w:rsid w:val="00077726"/>
    <w:rsid w:val="00077CAB"/>
    <w:rsid w:val="00087F10"/>
    <w:rsid w:val="00087F6F"/>
    <w:rsid w:val="000909AC"/>
    <w:rsid w:val="000929E3"/>
    <w:rsid w:val="00093BED"/>
    <w:rsid w:val="00094248"/>
    <w:rsid w:val="00095AA5"/>
    <w:rsid w:val="00096F60"/>
    <w:rsid w:val="000971D3"/>
    <w:rsid w:val="000A0100"/>
    <w:rsid w:val="000A03DD"/>
    <w:rsid w:val="000A0A7C"/>
    <w:rsid w:val="000A2013"/>
    <w:rsid w:val="000A6467"/>
    <w:rsid w:val="000B3918"/>
    <w:rsid w:val="000B3947"/>
    <w:rsid w:val="000B6830"/>
    <w:rsid w:val="000C0599"/>
    <w:rsid w:val="000C0DA7"/>
    <w:rsid w:val="000C1814"/>
    <w:rsid w:val="000C1F0C"/>
    <w:rsid w:val="000C2715"/>
    <w:rsid w:val="000C29FB"/>
    <w:rsid w:val="000C3B48"/>
    <w:rsid w:val="000C4CC6"/>
    <w:rsid w:val="000C4EED"/>
    <w:rsid w:val="000C54AA"/>
    <w:rsid w:val="000C7D34"/>
    <w:rsid w:val="000D335B"/>
    <w:rsid w:val="000D634F"/>
    <w:rsid w:val="000E033F"/>
    <w:rsid w:val="000E2F06"/>
    <w:rsid w:val="000E3253"/>
    <w:rsid w:val="000E3DB6"/>
    <w:rsid w:val="000E4272"/>
    <w:rsid w:val="000E4D83"/>
    <w:rsid w:val="000F05EB"/>
    <w:rsid w:val="000F0C7C"/>
    <w:rsid w:val="000F0D3E"/>
    <w:rsid w:val="001001F2"/>
    <w:rsid w:val="00102187"/>
    <w:rsid w:val="001032A2"/>
    <w:rsid w:val="001033F4"/>
    <w:rsid w:val="00106473"/>
    <w:rsid w:val="001065D4"/>
    <w:rsid w:val="00107C5C"/>
    <w:rsid w:val="001123D7"/>
    <w:rsid w:val="00112C24"/>
    <w:rsid w:val="0011336B"/>
    <w:rsid w:val="001133C3"/>
    <w:rsid w:val="00115223"/>
    <w:rsid w:val="00116D8B"/>
    <w:rsid w:val="00117BB1"/>
    <w:rsid w:val="001230E8"/>
    <w:rsid w:val="001234E3"/>
    <w:rsid w:val="00123F39"/>
    <w:rsid w:val="0012427B"/>
    <w:rsid w:val="00127547"/>
    <w:rsid w:val="00132B19"/>
    <w:rsid w:val="001345C7"/>
    <w:rsid w:val="00134D17"/>
    <w:rsid w:val="00137445"/>
    <w:rsid w:val="001377C1"/>
    <w:rsid w:val="0014091A"/>
    <w:rsid w:val="001426F9"/>
    <w:rsid w:val="00143C31"/>
    <w:rsid w:val="00147ABC"/>
    <w:rsid w:val="00151BC3"/>
    <w:rsid w:val="00152637"/>
    <w:rsid w:val="00152E1B"/>
    <w:rsid w:val="001556BD"/>
    <w:rsid w:val="001577E1"/>
    <w:rsid w:val="00161145"/>
    <w:rsid w:val="0016187A"/>
    <w:rsid w:val="00165A3B"/>
    <w:rsid w:val="00170388"/>
    <w:rsid w:val="0017110B"/>
    <w:rsid w:val="00171469"/>
    <w:rsid w:val="00172EB4"/>
    <w:rsid w:val="00176CEC"/>
    <w:rsid w:val="00180684"/>
    <w:rsid w:val="00183769"/>
    <w:rsid w:val="00184308"/>
    <w:rsid w:val="001870EF"/>
    <w:rsid w:val="00187818"/>
    <w:rsid w:val="00187DEA"/>
    <w:rsid w:val="00193027"/>
    <w:rsid w:val="001949BA"/>
    <w:rsid w:val="00194B8F"/>
    <w:rsid w:val="001A0438"/>
    <w:rsid w:val="001A1979"/>
    <w:rsid w:val="001A3EB8"/>
    <w:rsid w:val="001A638A"/>
    <w:rsid w:val="001A7762"/>
    <w:rsid w:val="001B1300"/>
    <w:rsid w:val="001B1BFA"/>
    <w:rsid w:val="001B3ABF"/>
    <w:rsid w:val="001B6E93"/>
    <w:rsid w:val="001B76F6"/>
    <w:rsid w:val="001C29A3"/>
    <w:rsid w:val="001C5874"/>
    <w:rsid w:val="001D31DB"/>
    <w:rsid w:val="001D3C0B"/>
    <w:rsid w:val="001D530C"/>
    <w:rsid w:val="001D7801"/>
    <w:rsid w:val="001D7C64"/>
    <w:rsid w:val="001E377E"/>
    <w:rsid w:val="001E4761"/>
    <w:rsid w:val="001E6044"/>
    <w:rsid w:val="001E6566"/>
    <w:rsid w:val="001E65E9"/>
    <w:rsid w:val="001F5D45"/>
    <w:rsid w:val="001F7A6D"/>
    <w:rsid w:val="00202D88"/>
    <w:rsid w:val="0020397F"/>
    <w:rsid w:val="00206934"/>
    <w:rsid w:val="002077D4"/>
    <w:rsid w:val="00207AC2"/>
    <w:rsid w:val="00211303"/>
    <w:rsid w:val="00213941"/>
    <w:rsid w:val="00215871"/>
    <w:rsid w:val="00215AEB"/>
    <w:rsid w:val="00215FBD"/>
    <w:rsid w:val="002179DD"/>
    <w:rsid w:val="002201AF"/>
    <w:rsid w:val="00220979"/>
    <w:rsid w:val="00220B8E"/>
    <w:rsid w:val="0022459F"/>
    <w:rsid w:val="00226C56"/>
    <w:rsid w:val="00226E71"/>
    <w:rsid w:val="00234FF5"/>
    <w:rsid w:val="00237E50"/>
    <w:rsid w:val="00237F17"/>
    <w:rsid w:val="002405F7"/>
    <w:rsid w:val="00240B19"/>
    <w:rsid w:val="00244BC9"/>
    <w:rsid w:val="00247AFB"/>
    <w:rsid w:val="00247C3F"/>
    <w:rsid w:val="00251AEB"/>
    <w:rsid w:val="00251F25"/>
    <w:rsid w:val="00253985"/>
    <w:rsid w:val="00254D4B"/>
    <w:rsid w:val="002613BC"/>
    <w:rsid w:val="0026153D"/>
    <w:rsid w:val="00261962"/>
    <w:rsid w:val="002636EE"/>
    <w:rsid w:val="00263A43"/>
    <w:rsid w:val="0026419C"/>
    <w:rsid w:val="00264BCA"/>
    <w:rsid w:val="00264E2F"/>
    <w:rsid w:val="00267059"/>
    <w:rsid w:val="00267A60"/>
    <w:rsid w:val="00273509"/>
    <w:rsid w:val="0028008B"/>
    <w:rsid w:val="00281D55"/>
    <w:rsid w:val="002828C8"/>
    <w:rsid w:val="00283DB7"/>
    <w:rsid w:val="0028519C"/>
    <w:rsid w:val="00286AF8"/>
    <w:rsid w:val="002870D2"/>
    <w:rsid w:val="0029015B"/>
    <w:rsid w:val="00291E7D"/>
    <w:rsid w:val="002920F6"/>
    <w:rsid w:val="0029306B"/>
    <w:rsid w:val="002A4435"/>
    <w:rsid w:val="002B07A3"/>
    <w:rsid w:val="002B1F2B"/>
    <w:rsid w:val="002B1F38"/>
    <w:rsid w:val="002B2B45"/>
    <w:rsid w:val="002B45E4"/>
    <w:rsid w:val="002B5271"/>
    <w:rsid w:val="002B591A"/>
    <w:rsid w:val="002C16A1"/>
    <w:rsid w:val="002C3F67"/>
    <w:rsid w:val="002D02A2"/>
    <w:rsid w:val="002D332D"/>
    <w:rsid w:val="002D3A57"/>
    <w:rsid w:val="002D3D8E"/>
    <w:rsid w:val="002D499F"/>
    <w:rsid w:val="002D5EB3"/>
    <w:rsid w:val="002E382C"/>
    <w:rsid w:val="002E47FA"/>
    <w:rsid w:val="002E5076"/>
    <w:rsid w:val="002E5195"/>
    <w:rsid w:val="002E6048"/>
    <w:rsid w:val="002F06E9"/>
    <w:rsid w:val="002F1A9E"/>
    <w:rsid w:val="002F514E"/>
    <w:rsid w:val="00300429"/>
    <w:rsid w:val="00301F02"/>
    <w:rsid w:val="003024FF"/>
    <w:rsid w:val="003040C2"/>
    <w:rsid w:val="0030595C"/>
    <w:rsid w:val="00306773"/>
    <w:rsid w:val="0031327A"/>
    <w:rsid w:val="00314FC0"/>
    <w:rsid w:val="0032024F"/>
    <w:rsid w:val="0032031E"/>
    <w:rsid w:val="00323097"/>
    <w:rsid w:val="00323989"/>
    <w:rsid w:val="00324552"/>
    <w:rsid w:val="00324A11"/>
    <w:rsid w:val="00324A32"/>
    <w:rsid w:val="00327398"/>
    <w:rsid w:val="00327FFD"/>
    <w:rsid w:val="003310A6"/>
    <w:rsid w:val="00334E7F"/>
    <w:rsid w:val="00336697"/>
    <w:rsid w:val="003374F3"/>
    <w:rsid w:val="00341D64"/>
    <w:rsid w:val="003439CC"/>
    <w:rsid w:val="00346F22"/>
    <w:rsid w:val="00350753"/>
    <w:rsid w:val="0035333B"/>
    <w:rsid w:val="00353525"/>
    <w:rsid w:val="00353576"/>
    <w:rsid w:val="0035384F"/>
    <w:rsid w:val="0035422A"/>
    <w:rsid w:val="003547E1"/>
    <w:rsid w:val="00354A5B"/>
    <w:rsid w:val="00354FDC"/>
    <w:rsid w:val="00356529"/>
    <w:rsid w:val="00356812"/>
    <w:rsid w:val="00357EC7"/>
    <w:rsid w:val="0036009C"/>
    <w:rsid w:val="003670BD"/>
    <w:rsid w:val="00371340"/>
    <w:rsid w:val="00372F43"/>
    <w:rsid w:val="003747E8"/>
    <w:rsid w:val="00376C20"/>
    <w:rsid w:val="003804AC"/>
    <w:rsid w:val="00382CC6"/>
    <w:rsid w:val="00385D6E"/>
    <w:rsid w:val="00386BD3"/>
    <w:rsid w:val="00386E7F"/>
    <w:rsid w:val="0038795C"/>
    <w:rsid w:val="00387DA9"/>
    <w:rsid w:val="0039054C"/>
    <w:rsid w:val="00390E18"/>
    <w:rsid w:val="003910F4"/>
    <w:rsid w:val="003917A5"/>
    <w:rsid w:val="00391FA6"/>
    <w:rsid w:val="00391FD6"/>
    <w:rsid w:val="00393C82"/>
    <w:rsid w:val="00393EA2"/>
    <w:rsid w:val="00397682"/>
    <w:rsid w:val="003978E2"/>
    <w:rsid w:val="003A0CA4"/>
    <w:rsid w:val="003A1811"/>
    <w:rsid w:val="003A30F1"/>
    <w:rsid w:val="003A36ED"/>
    <w:rsid w:val="003A3B45"/>
    <w:rsid w:val="003A3B65"/>
    <w:rsid w:val="003A4458"/>
    <w:rsid w:val="003A4A41"/>
    <w:rsid w:val="003A5259"/>
    <w:rsid w:val="003A550D"/>
    <w:rsid w:val="003B0F2D"/>
    <w:rsid w:val="003B1F93"/>
    <w:rsid w:val="003B4E3F"/>
    <w:rsid w:val="003B5525"/>
    <w:rsid w:val="003C4883"/>
    <w:rsid w:val="003C67CE"/>
    <w:rsid w:val="003C76BA"/>
    <w:rsid w:val="003C78F2"/>
    <w:rsid w:val="003D014B"/>
    <w:rsid w:val="003D03DB"/>
    <w:rsid w:val="003D1488"/>
    <w:rsid w:val="003D40F1"/>
    <w:rsid w:val="003D4763"/>
    <w:rsid w:val="003D630E"/>
    <w:rsid w:val="003E32D4"/>
    <w:rsid w:val="003F0C64"/>
    <w:rsid w:val="003F1768"/>
    <w:rsid w:val="003F1E40"/>
    <w:rsid w:val="003F5259"/>
    <w:rsid w:val="003F58C8"/>
    <w:rsid w:val="003F6BBD"/>
    <w:rsid w:val="003F74B6"/>
    <w:rsid w:val="003F796B"/>
    <w:rsid w:val="004023DB"/>
    <w:rsid w:val="00404571"/>
    <w:rsid w:val="00406049"/>
    <w:rsid w:val="0040705E"/>
    <w:rsid w:val="0040737C"/>
    <w:rsid w:val="004076BA"/>
    <w:rsid w:val="00407EB8"/>
    <w:rsid w:val="00411A28"/>
    <w:rsid w:val="00411CAE"/>
    <w:rsid w:val="004205FF"/>
    <w:rsid w:val="00421B0A"/>
    <w:rsid w:val="00423AFF"/>
    <w:rsid w:val="00424E5A"/>
    <w:rsid w:val="00426C7E"/>
    <w:rsid w:val="00434E13"/>
    <w:rsid w:val="00434F97"/>
    <w:rsid w:val="004369E9"/>
    <w:rsid w:val="004460A3"/>
    <w:rsid w:val="004506DB"/>
    <w:rsid w:val="004512A2"/>
    <w:rsid w:val="004519D4"/>
    <w:rsid w:val="00451C52"/>
    <w:rsid w:val="00452E6A"/>
    <w:rsid w:val="00455D9E"/>
    <w:rsid w:val="00456A3F"/>
    <w:rsid w:val="00456F8F"/>
    <w:rsid w:val="00457966"/>
    <w:rsid w:val="004605B2"/>
    <w:rsid w:val="004608F8"/>
    <w:rsid w:val="00462344"/>
    <w:rsid w:val="004642B4"/>
    <w:rsid w:val="00464469"/>
    <w:rsid w:val="00464E67"/>
    <w:rsid w:val="00464F86"/>
    <w:rsid w:val="004672A4"/>
    <w:rsid w:val="00470DCA"/>
    <w:rsid w:val="004741F3"/>
    <w:rsid w:val="00477BD0"/>
    <w:rsid w:val="00481410"/>
    <w:rsid w:val="00483800"/>
    <w:rsid w:val="0048557D"/>
    <w:rsid w:val="0048672F"/>
    <w:rsid w:val="00486C9B"/>
    <w:rsid w:val="00487E08"/>
    <w:rsid w:val="004906DB"/>
    <w:rsid w:val="00491B5B"/>
    <w:rsid w:val="00493574"/>
    <w:rsid w:val="00493E09"/>
    <w:rsid w:val="00496AE3"/>
    <w:rsid w:val="00496FA3"/>
    <w:rsid w:val="004976D6"/>
    <w:rsid w:val="004A2742"/>
    <w:rsid w:val="004A3D14"/>
    <w:rsid w:val="004A54D7"/>
    <w:rsid w:val="004A5B29"/>
    <w:rsid w:val="004B3BE7"/>
    <w:rsid w:val="004B3C0F"/>
    <w:rsid w:val="004B6F75"/>
    <w:rsid w:val="004B7BD4"/>
    <w:rsid w:val="004C3831"/>
    <w:rsid w:val="004C4872"/>
    <w:rsid w:val="004C51FA"/>
    <w:rsid w:val="004D30F4"/>
    <w:rsid w:val="004D3E54"/>
    <w:rsid w:val="004D5CAE"/>
    <w:rsid w:val="004E2900"/>
    <w:rsid w:val="004E58E8"/>
    <w:rsid w:val="004E5E71"/>
    <w:rsid w:val="004E601A"/>
    <w:rsid w:val="004F31E0"/>
    <w:rsid w:val="004F4BBC"/>
    <w:rsid w:val="004F735C"/>
    <w:rsid w:val="00503A0F"/>
    <w:rsid w:val="005064E1"/>
    <w:rsid w:val="005067C6"/>
    <w:rsid w:val="00512211"/>
    <w:rsid w:val="00512879"/>
    <w:rsid w:val="005133FF"/>
    <w:rsid w:val="005156CB"/>
    <w:rsid w:val="00516045"/>
    <w:rsid w:val="00523507"/>
    <w:rsid w:val="00541781"/>
    <w:rsid w:val="00541E7B"/>
    <w:rsid w:val="00541FDF"/>
    <w:rsid w:val="00542B80"/>
    <w:rsid w:val="00543D42"/>
    <w:rsid w:val="0054472B"/>
    <w:rsid w:val="005460A5"/>
    <w:rsid w:val="00546CE6"/>
    <w:rsid w:val="00553FDA"/>
    <w:rsid w:val="00556935"/>
    <w:rsid w:val="00556AD2"/>
    <w:rsid w:val="0055771B"/>
    <w:rsid w:val="00563D00"/>
    <w:rsid w:val="00565C67"/>
    <w:rsid w:val="0056737F"/>
    <w:rsid w:val="005701B2"/>
    <w:rsid w:val="005704D1"/>
    <w:rsid w:val="005750D7"/>
    <w:rsid w:val="005801D4"/>
    <w:rsid w:val="00580FCC"/>
    <w:rsid w:val="00583CAB"/>
    <w:rsid w:val="00587DEA"/>
    <w:rsid w:val="0059346C"/>
    <w:rsid w:val="0059637E"/>
    <w:rsid w:val="00597939"/>
    <w:rsid w:val="005A0831"/>
    <w:rsid w:val="005A0E34"/>
    <w:rsid w:val="005A2404"/>
    <w:rsid w:val="005A4FEA"/>
    <w:rsid w:val="005A595C"/>
    <w:rsid w:val="005A59CF"/>
    <w:rsid w:val="005B0278"/>
    <w:rsid w:val="005B0F82"/>
    <w:rsid w:val="005B2664"/>
    <w:rsid w:val="005B2C3E"/>
    <w:rsid w:val="005B5B58"/>
    <w:rsid w:val="005B5B99"/>
    <w:rsid w:val="005B793C"/>
    <w:rsid w:val="005B7BA2"/>
    <w:rsid w:val="005C07FC"/>
    <w:rsid w:val="005C29E0"/>
    <w:rsid w:val="005C2A60"/>
    <w:rsid w:val="005C4CA8"/>
    <w:rsid w:val="005C5F18"/>
    <w:rsid w:val="005C7B14"/>
    <w:rsid w:val="005D05EC"/>
    <w:rsid w:val="005D258C"/>
    <w:rsid w:val="005D4725"/>
    <w:rsid w:val="005D586F"/>
    <w:rsid w:val="005D5A88"/>
    <w:rsid w:val="005D7A25"/>
    <w:rsid w:val="005D7F18"/>
    <w:rsid w:val="005E0A2D"/>
    <w:rsid w:val="005E3A4D"/>
    <w:rsid w:val="005E53B9"/>
    <w:rsid w:val="005E5754"/>
    <w:rsid w:val="005F301C"/>
    <w:rsid w:val="005F36BC"/>
    <w:rsid w:val="005F5E10"/>
    <w:rsid w:val="00601B2A"/>
    <w:rsid w:val="00602161"/>
    <w:rsid w:val="00602B15"/>
    <w:rsid w:val="00611757"/>
    <w:rsid w:val="00613053"/>
    <w:rsid w:val="006153E3"/>
    <w:rsid w:val="006204CA"/>
    <w:rsid w:val="00620944"/>
    <w:rsid w:val="00620A15"/>
    <w:rsid w:val="00621FA8"/>
    <w:rsid w:val="00622ECF"/>
    <w:rsid w:val="006246A6"/>
    <w:rsid w:val="00625509"/>
    <w:rsid w:val="00626216"/>
    <w:rsid w:val="0062796E"/>
    <w:rsid w:val="0063191F"/>
    <w:rsid w:val="00633BB8"/>
    <w:rsid w:val="00633F2F"/>
    <w:rsid w:val="006357D1"/>
    <w:rsid w:val="00637FE0"/>
    <w:rsid w:val="00643E4F"/>
    <w:rsid w:val="006468BE"/>
    <w:rsid w:val="006514F7"/>
    <w:rsid w:val="0065199D"/>
    <w:rsid w:val="006533B7"/>
    <w:rsid w:val="00654A32"/>
    <w:rsid w:val="006559BA"/>
    <w:rsid w:val="00655D52"/>
    <w:rsid w:val="00655F37"/>
    <w:rsid w:val="00657EC6"/>
    <w:rsid w:val="00662675"/>
    <w:rsid w:val="0066655B"/>
    <w:rsid w:val="0066658D"/>
    <w:rsid w:val="00670099"/>
    <w:rsid w:val="00674E94"/>
    <w:rsid w:val="00676055"/>
    <w:rsid w:val="00676150"/>
    <w:rsid w:val="0067716F"/>
    <w:rsid w:val="00677F1A"/>
    <w:rsid w:val="0068029A"/>
    <w:rsid w:val="00681F49"/>
    <w:rsid w:val="006850BD"/>
    <w:rsid w:val="006850EB"/>
    <w:rsid w:val="006917D5"/>
    <w:rsid w:val="006931D1"/>
    <w:rsid w:val="0069659E"/>
    <w:rsid w:val="006970AB"/>
    <w:rsid w:val="00697145"/>
    <w:rsid w:val="00697E11"/>
    <w:rsid w:val="006A0EDE"/>
    <w:rsid w:val="006A4447"/>
    <w:rsid w:val="006A6CC7"/>
    <w:rsid w:val="006A750B"/>
    <w:rsid w:val="006A7ADB"/>
    <w:rsid w:val="006B2E0A"/>
    <w:rsid w:val="006B64E3"/>
    <w:rsid w:val="006B7C64"/>
    <w:rsid w:val="006B7F58"/>
    <w:rsid w:val="006C0F92"/>
    <w:rsid w:val="006C1CE8"/>
    <w:rsid w:val="006C50ED"/>
    <w:rsid w:val="006C6727"/>
    <w:rsid w:val="006D3DFB"/>
    <w:rsid w:val="006D6A0A"/>
    <w:rsid w:val="006D76EA"/>
    <w:rsid w:val="006D7ACD"/>
    <w:rsid w:val="006D7E1C"/>
    <w:rsid w:val="006E0181"/>
    <w:rsid w:val="006E14B1"/>
    <w:rsid w:val="006E198A"/>
    <w:rsid w:val="006E42B7"/>
    <w:rsid w:val="006E51AE"/>
    <w:rsid w:val="006E620B"/>
    <w:rsid w:val="006E7383"/>
    <w:rsid w:val="006F28AD"/>
    <w:rsid w:val="006F31CE"/>
    <w:rsid w:val="006F66ED"/>
    <w:rsid w:val="006F7441"/>
    <w:rsid w:val="00700193"/>
    <w:rsid w:val="00702295"/>
    <w:rsid w:val="007045A6"/>
    <w:rsid w:val="00704F48"/>
    <w:rsid w:val="00711567"/>
    <w:rsid w:val="00711B07"/>
    <w:rsid w:val="00711B90"/>
    <w:rsid w:val="00712521"/>
    <w:rsid w:val="00713C4C"/>
    <w:rsid w:val="00715755"/>
    <w:rsid w:val="00717D8E"/>
    <w:rsid w:val="0072378B"/>
    <w:rsid w:val="007239CC"/>
    <w:rsid w:val="00727536"/>
    <w:rsid w:val="00731D3F"/>
    <w:rsid w:val="007324A3"/>
    <w:rsid w:val="0073452A"/>
    <w:rsid w:val="00741B02"/>
    <w:rsid w:val="00741E81"/>
    <w:rsid w:val="0074500E"/>
    <w:rsid w:val="00751BEE"/>
    <w:rsid w:val="00751C8A"/>
    <w:rsid w:val="007536A5"/>
    <w:rsid w:val="00755FC7"/>
    <w:rsid w:val="007560D1"/>
    <w:rsid w:val="00765187"/>
    <w:rsid w:val="00765E92"/>
    <w:rsid w:val="0076710B"/>
    <w:rsid w:val="007709F3"/>
    <w:rsid w:val="00771E35"/>
    <w:rsid w:val="00771FAF"/>
    <w:rsid w:val="00772ED2"/>
    <w:rsid w:val="0077484A"/>
    <w:rsid w:val="00775FDB"/>
    <w:rsid w:val="00776D70"/>
    <w:rsid w:val="00777D18"/>
    <w:rsid w:val="007808C6"/>
    <w:rsid w:val="0078496C"/>
    <w:rsid w:val="00784C67"/>
    <w:rsid w:val="00784D25"/>
    <w:rsid w:val="007864BB"/>
    <w:rsid w:val="00786B03"/>
    <w:rsid w:val="00792C7F"/>
    <w:rsid w:val="007931C2"/>
    <w:rsid w:val="00793314"/>
    <w:rsid w:val="00794485"/>
    <w:rsid w:val="007A0080"/>
    <w:rsid w:val="007A00D3"/>
    <w:rsid w:val="007A24A7"/>
    <w:rsid w:val="007A2742"/>
    <w:rsid w:val="007B2A25"/>
    <w:rsid w:val="007B336F"/>
    <w:rsid w:val="007B36A2"/>
    <w:rsid w:val="007B3A37"/>
    <w:rsid w:val="007B4DD7"/>
    <w:rsid w:val="007B783C"/>
    <w:rsid w:val="007C3518"/>
    <w:rsid w:val="007C3AD8"/>
    <w:rsid w:val="007C3E5D"/>
    <w:rsid w:val="007C4470"/>
    <w:rsid w:val="007C707A"/>
    <w:rsid w:val="007C76A8"/>
    <w:rsid w:val="007C7A8D"/>
    <w:rsid w:val="007C7E62"/>
    <w:rsid w:val="007D227C"/>
    <w:rsid w:val="007D32C9"/>
    <w:rsid w:val="007D466F"/>
    <w:rsid w:val="007D5621"/>
    <w:rsid w:val="007D7D27"/>
    <w:rsid w:val="007D7EA3"/>
    <w:rsid w:val="007E0DD3"/>
    <w:rsid w:val="007E169E"/>
    <w:rsid w:val="007E2573"/>
    <w:rsid w:val="007E45A1"/>
    <w:rsid w:val="007E62A3"/>
    <w:rsid w:val="007E69F5"/>
    <w:rsid w:val="007E7208"/>
    <w:rsid w:val="007E75C3"/>
    <w:rsid w:val="007F0926"/>
    <w:rsid w:val="007F1C02"/>
    <w:rsid w:val="007F2436"/>
    <w:rsid w:val="007F48F3"/>
    <w:rsid w:val="007F4A87"/>
    <w:rsid w:val="007F70FC"/>
    <w:rsid w:val="00800ADA"/>
    <w:rsid w:val="00800CE9"/>
    <w:rsid w:val="00802FE7"/>
    <w:rsid w:val="008050A3"/>
    <w:rsid w:val="00805FF0"/>
    <w:rsid w:val="00807FCA"/>
    <w:rsid w:val="00811D46"/>
    <w:rsid w:val="00813E98"/>
    <w:rsid w:val="00817F51"/>
    <w:rsid w:val="00820163"/>
    <w:rsid w:val="00821CB9"/>
    <w:rsid w:val="008264E3"/>
    <w:rsid w:val="00826B0A"/>
    <w:rsid w:val="0082750C"/>
    <w:rsid w:val="00830A57"/>
    <w:rsid w:val="00832599"/>
    <w:rsid w:val="00834419"/>
    <w:rsid w:val="008352E5"/>
    <w:rsid w:val="0083547A"/>
    <w:rsid w:val="00835F40"/>
    <w:rsid w:val="00836108"/>
    <w:rsid w:val="00837EB7"/>
    <w:rsid w:val="00840D07"/>
    <w:rsid w:val="00841C14"/>
    <w:rsid w:val="0085263B"/>
    <w:rsid w:val="008535AB"/>
    <w:rsid w:val="00855363"/>
    <w:rsid w:val="00857212"/>
    <w:rsid w:val="0086260B"/>
    <w:rsid w:val="00863C5D"/>
    <w:rsid w:val="00863DC5"/>
    <w:rsid w:val="008700D1"/>
    <w:rsid w:val="00870BA8"/>
    <w:rsid w:val="008718F8"/>
    <w:rsid w:val="00871A91"/>
    <w:rsid w:val="008722CA"/>
    <w:rsid w:val="0087355C"/>
    <w:rsid w:val="008746CA"/>
    <w:rsid w:val="008765AF"/>
    <w:rsid w:val="00876E9F"/>
    <w:rsid w:val="00877338"/>
    <w:rsid w:val="00877477"/>
    <w:rsid w:val="00881ED7"/>
    <w:rsid w:val="00887A8B"/>
    <w:rsid w:val="008919AB"/>
    <w:rsid w:val="00891CE8"/>
    <w:rsid w:val="008970E0"/>
    <w:rsid w:val="00897249"/>
    <w:rsid w:val="008A28CF"/>
    <w:rsid w:val="008A3227"/>
    <w:rsid w:val="008A5AEB"/>
    <w:rsid w:val="008A5F36"/>
    <w:rsid w:val="008A6337"/>
    <w:rsid w:val="008A6458"/>
    <w:rsid w:val="008A720E"/>
    <w:rsid w:val="008A784B"/>
    <w:rsid w:val="008B02FC"/>
    <w:rsid w:val="008B1026"/>
    <w:rsid w:val="008B1BA1"/>
    <w:rsid w:val="008B2D43"/>
    <w:rsid w:val="008B2E0D"/>
    <w:rsid w:val="008B3ADC"/>
    <w:rsid w:val="008B4215"/>
    <w:rsid w:val="008B4E6A"/>
    <w:rsid w:val="008C3185"/>
    <w:rsid w:val="008C3621"/>
    <w:rsid w:val="008C42A2"/>
    <w:rsid w:val="008C47ED"/>
    <w:rsid w:val="008D2D92"/>
    <w:rsid w:val="008D4DD5"/>
    <w:rsid w:val="008D5F0A"/>
    <w:rsid w:val="008D665E"/>
    <w:rsid w:val="008D750B"/>
    <w:rsid w:val="008E058E"/>
    <w:rsid w:val="008E07AC"/>
    <w:rsid w:val="008E113A"/>
    <w:rsid w:val="008E462D"/>
    <w:rsid w:val="008E5955"/>
    <w:rsid w:val="008E5CF0"/>
    <w:rsid w:val="008E6AD3"/>
    <w:rsid w:val="008E74FE"/>
    <w:rsid w:val="008F3B6B"/>
    <w:rsid w:val="00900912"/>
    <w:rsid w:val="00902D4C"/>
    <w:rsid w:val="00902E9E"/>
    <w:rsid w:val="00903B50"/>
    <w:rsid w:val="009044E5"/>
    <w:rsid w:val="00905F03"/>
    <w:rsid w:val="009103B0"/>
    <w:rsid w:val="00913B57"/>
    <w:rsid w:val="00914375"/>
    <w:rsid w:val="009154CC"/>
    <w:rsid w:val="00915695"/>
    <w:rsid w:val="00915DBA"/>
    <w:rsid w:val="00916360"/>
    <w:rsid w:val="00920D20"/>
    <w:rsid w:val="0092652B"/>
    <w:rsid w:val="00927518"/>
    <w:rsid w:val="0092768B"/>
    <w:rsid w:val="009276A2"/>
    <w:rsid w:val="009310B4"/>
    <w:rsid w:val="00933F2A"/>
    <w:rsid w:val="009363FE"/>
    <w:rsid w:val="009418E3"/>
    <w:rsid w:val="009451F3"/>
    <w:rsid w:val="00945967"/>
    <w:rsid w:val="009462FC"/>
    <w:rsid w:val="009472E2"/>
    <w:rsid w:val="00950A98"/>
    <w:rsid w:val="00951880"/>
    <w:rsid w:val="00952206"/>
    <w:rsid w:val="0095272F"/>
    <w:rsid w:val="00954705"/>
    <w:rsid w:val="00955A95"/>
    <w:rsid w:val="00956A0E"/>
    <w:rsid w:val="00956B55"/>
    <w:rsid w:val="009573AA"/>
    <w:rsid w:val="00960684"/>
    <w:rsid w:val="00961CA3"/>
    <w:rsid w:val="009620A0"/>
    <w:rsid w:val="0096274D"/>
    <w:rsid w:val="009655D4"/>
    <w:rsid w:val="00965FD0"/>
    <w:rsid w:val="00966BD1"/>
    <w:rsid w:val="00970122"/>
    <w:rsid w:val="00971E6A"/>
    <w:rsid w:val="009739FB"/>
    <w:rsid w:val="0097521D"/>
    <w:rsid w:val="009753AC"/>
    <w:rsid w:val="009753F2"/>
    <w:rsid w:val="00976091"/>
    <w:rsid w:val="009765F1"/>
    <w:rsid w:val="00983DA2"/>
    <w:rsid w:val="00984B88"/>
    <w:rsid w:val="00994C37"/>
    <w:rsid w:val="00995045"/>
    <w:rsid w:val="00996664"/>
    <w:rsid w:val="00997209"/>
    <w:rsid w:val="00997434"/>
    <w:rsid w:val="00997475"/>
    <w:rsid w:val="009A3AA9"/>
    <w:rsid w:val="009A3C30"/>
    <w:rsid w:val="009A51DF"/>
    <w:rsid w:val="009A630B"/>
    <w:rsid w:val="009A63E0"/>
    <w:rsid w:val="009B3204"/>
    <w:rsid w:val="009B33C4"/>
    <w:rsid w:val="009B38CA"/>
    <w:rsid w:val="009B3F20"/>
    <w:rsid w:val="009B5B0E"/>
    <w:rsid w:val="009B617C"/>
    <w:rsid w:val="009B6E27"/>
    <w:rsid w:val="009C4A2A"/>
    <w:rsid w:val="009C57F1"/>
    <w:rsid w:val="009C6FC1"/>
    <w:rsid w:val="009C771A"/>
    <w:rsid w:val="009C7FA8"/>
    <w:rsid w:val="009D45E5"/>
    <w:rsid w:val="009D79A3"/>
    <w:rsid w:val="009E0AE1"/>
    <w:rsid w:val="009E10E2"/>
    <w:rsid w:val="009E31B4"/>
    <w:rsid w:val="009E3C11"/>
    <w:rsid w:val="009E467A"/>
    <w:rsid w:val="009F1F04"/>
    <w:rsid w:val="009F246E"/>
    <w:rsid w:val="009F257E"/>
    <w:rsid w:val="009F3F66"/>
    <w:rsid w:val="009F6F2B"/>
    <w:rsid w:val="009F7EBC"/>
    <w:rsid w:val="00A00109"/>
    <w:rsid w:val="00A0467E"/>
    <w:rsid w:val="00A05700"/>
    <w:rsid w:val="00A109A7"/>
    <w:rsid w:val="00A10A6B"/>
    <w:rsid w:val="00A10B88"/>
    <w:rsid w:val="00A131CD"/>
    <w:rsid w:val="00A148A5"/>
    <w:rsid w:val="00A17FDD"/>
    <w:rsid w:val="00A20DEB"/>
    <w:rsid w:val="00A20EDD"/>
    <w:rsid w:val="00A26FA0"/>
    <w:rsid w:val="00A27139"/>
    <w:rsid w:val="00A27590"/>
    <w:rsid w:val="00A334E1"/>
    <w:rsid w:val="00A35F78"/>
    <w:rsid w:val="00A3708E"/>
    <w:rsid w:val="00A432B9"/>
    <w:rsid w:val="00A453D0"/>
    <w:rsid w:val="00A475B6"/>
    <w:rsid w:val="00A51905"/>
    <w:rsid w:val="00A53F7D"/>
    <w:rsid w:val="00A55C82"/>
    <w:rsid w:val="00A657BD"/>
    <w:rsid w:val="00A66B65"/>
    <w:rsid w:val="00A677E1"/>
    <w:rsid w:val="00A71C8D"/>
    <w:rsid w:val="00A74519"/>
    <w:rsid w:val="00A748DA"/>
    <w:rsid w:val="00A74CD0"/>
    <w:rsid w:val="00A76EF4"/>
    <w:rsid w:val="00A76F21"/>
    <w:rsid w:val="00A80E86"/>
    <w:rsid w:val="00A81048"/>
    <w:rsid w:val="00A814D6"/>
    <w:rsid w:val="00A836AA"/>
    <w:rsid w:val="00A84105"/>
    <w:rsid w:val="00A8518C"/>
    <w:rsid w:val="00A86ADF"/>
    <w:rsid w:val="00A91176"/>
    <w:rsid w:val="00A9156C"/>
    <w:rsid w:val="00A92B6C"/>
    <w:rsid w:val="00A9506D"/>
    <w:rsid w:val="00A96107"/>
    <w:rsid w:val="00A970EB"/>
    <w:rsid w:val="00AA0A57"/>
    <w:rsid w:val="00AA23F6"/>
    <w:rsid w:val="00AA2529"/>
    <w:rsid w:val="00AA5335"/>
    <w:rsid w:val="00AA5ABF"/>
    <w:rsid w:val="00AA7E28"/>
    <w:rsid w:val="00AB1511"/>
    <w:rsid w:val="00AB262E"/>
    <w:rsid w:val="00AB31FF"/>
    <w:rsid w:val="00AB32D2"/>
    <w:rsid w:val="00AB5005"/>
    <w:rsid w:val="00AB5B60"/>
    <w:rsid w:val="00AB62FB"/>
    <w:rsid w:val="00AB6AAA"/>
    <w:rsid w:val="00AC1825"/>
    <w:rsid w:val="00AC2545"/>
    <w:rsid w:val="00AC2854"/>
    <w:rsid w:val="00AC60F6"/>
    <w:rsid w:val="00AC63CC"/>
    <w:rsid w:val="00AD07AF"/>
    <w:rsid w:val="00AD0D03"/>
    <w:rsid w:val="00AD227F"/>
    <w:rsid w:val="00AD2733"/>
    <w:rsid w:val="00AD63AA"/>
    <w:rsid w:val="00AD68B0"/>
    <w:rsid w:val="00AE355C"/>
    <w:rsid w:val="00AE36F9"/>
    <w:rsid w:val="00AF390E"/>
    <w:rsid w:val="00AF4052"/>
    <w:rsid w:val="00AF6F71"/>
    <w:rsid w:val="00B021D4"/>
    <w:rsid w:val="00B03CE9"/>
    <w:rsid w:val="00B04164"/>
    <w:rsid w:val="00B07A65"/>
    <w:rsid w:val="00B11261"/>
    <w:rsid w:val="00B15809"/>
    <w:rsid w:val="00B16C80"/>
    <w:rsid w:val="00B17D13"/>
    <w:rsid w:val="00B2023D"/>
    <w:rsid w:val="00B2058B"/>
    <w:rsid w:val="00B2481D"/>
    <w:rsid w:val="00B24DB1"/>
    <w:rsid w:val="00B25A98"/>
    <w:rsid w:val="00B25B30"/>
    <w:rsid w:val="00B267FC"/>
    <w:rsid w:val="00B30018"/>
    <w:rsid w:val="00B30101"/>
    <w:rsid w:val="00B316AF"/>
    <w:rsid w:val="00B31D54"/>
    <w:rsid w:val="00B332A8"/>
    <w:rsid w:val="00B34614"/>
    <w:rsid w:val="00B36442"/>
    <w:rsid w:val="00B36C82"/>
    <w:rsid w:val="00B371C9"/>
    <w:rsid w:val="00B424EF"/>
    <w:rsid w:val="00B438B9"/>
    <w:rsid w:val="00B453CC"/>
    <w:rsid w:val="00B4792A"/>
    <w:rsid w:val="00B47FBE"/>
    <w:rsid w:val="00B5094F"/>
    <w:rsid w:val="00B50E77"/>
    <w:rsid w:val="00B519B5"/>
    <w:rsid w:val="00B53C72"/>
    <w:rsid w:val="00B56BB4"/>
    <w:rsid w:val="00B6005F"/>
    <w:rsid w:val="00B6538D"/>
    <w:rsid w:val="00B6734F"/>
    <w:rsid w:val="00B71E8D"/>
    <w:rsid w:val="00B721BA"/>
    <w:rsid w:val="00B73B2E"/>
    <w:rsid w:val="00B73DA4"/>
    <w:rsid w:val="00B75096"/>
    <w:rsid w:val="00B77CB6"/>
    <w:rsid w:val="00B811BC"/>
    <w:rsid w:val="00B833E2"/>
    <w:rsid w:val="00B90972"/>
    <w:rsid w:val="00B9701B"/>
    <w:rsid w:val="00B97790"/>
    <w:rsid w:val="00B97B17"/>
    <w:rsid w:val="00BA083E"/>
    <w:rsid w:val="00BA31B7"/>
    <w:rsid w:val="00BA3C99"/>
    <w:rsid w:val="00BA6DDC"/>
    <w:rsid w:val="00BA71DB"/>
    <w:rsid w:val="00BB10DD"/>
    <w:rsid w:val="00BB1250"/>
    <w:rsid w:val="00BB2A48"/>
    <w:rsid w:val="00BB52F2"/>
    <w:rsid w:val="00BB626B"/>
    <w:rsid w:val="00BB745A"/>
    <w:rsid w:val="00BC54D8"/>
    <w:rsid w:val="00BC5C16"/>
    <w:rsid w:val="00BC79C8"/>
    <w:rsid w:val="00BD0FDA"/>
    <w:rsid w:val="00BD5BAB"/>
    <w:rsid w:val="00BD5C47"/>
    <w:rsid w:val="00BD7FC4"/>
    <w:rsid w:val="00BE2361"/>
    <w:rsid w:val="00BE31C1"/>
    <w:rsid w:val="00BE37C2"/>
    <w:rsid w:val="00BE401A"/>
    <w:rsid w:val="00BE691B"/>
    <w:rsid w:val="00BF2F12"/>
    <w:rsid w:val="00BF2F87"/>
    <w:rsid w:val="00BF65D0"/>
    <w:rsid w:val="00BF7FF0"/>
    <w:rsid w:val="00C0330F"/>
    <w:rsid w:val="00C04C7C"/>
    <w:rsid w:val="00C05DEC"/>
    <w:rsid w:val="00C06BEF"/>
    <w:rsid w:val="00C10C68"/>
    <w:rsid w:val="00C11D78"/>
    <w:rsid w:val="00C11FA3"/>
    <w:rsid w:val="00C1385A"/>
    <w:rsid w:val="00C1417E"/>
    <w:rsid w:val="00C14B7A"/>
    <w:rsid w:val="00C15674"/>
    <w:rsid w:val="00C170C4"/>
    <w:rsid w:val="00C177E9"/>
    <w:rsid w:val="00C2149F"/>
    <w:rsid w:val="00C24820"/>
    <w:rsid w:val="00C25A62"/>
    <w:rsid w:val="00C26DE5"/>
    <w:rsid w:val="00C302C1"/>
    <w:rsid w:val="00C31C4A"/>
    <w:rsid w:val="00C34184"/>
    <w:rsid w:val="00C34DDB"/>
    <w:rsid w:val="00C359CE"/>
    <w:rsid w:val="00C35DB0"/>
    <w:rsid w:val="00C3659A"/>
    <w:rsid w:val="00C375BC"/>
    <w:rsid w:val="00C40B3D"/>
    <w:rsid w:val="00C412CE"/>
    <w:rsid w:val="00C418AF"/>
    <w:rsid w:val="00C43DCD"/>
    <w:rsid w:val="00C44F49"/>
    <w:rsid w:val="00C4593E"/>
    <w:rsid w:val="00C4607C"/>
    <w:rsid w:val="00C46B88"/>
    <w:rsid w:val="00C51A9D"/>
    <w:rsid w:val="00C51F2C"/>
    <w:rsid w:val="00C54787"/>
    <w:rsid w:val="00C57AA9"/>
    <w:rsid w:val="00C57C3F"/>
    <w:rsid w:val="00C64286"/>
    <w:rsid w:val="00C660C8"/>
    <w:rsid w:val="00C67356"/>
    <w:rsid w:val="00C7021D"/>
    <w:rsid w:val="00C704C6"/>
    <w:rsid w:val="00C74A98"/>
    <w:rsid w:val="00C74D13"/>
    <w:rsid w:val="00C774ED"/>
    <w:rsid w:val="00C77CB8"/>
    <w:rsid w:val="00C77E45"/>
    <w:rsid w:val="00C8514F"/>
    <w:rsid w:val="00C91804"/>
    <w:rsid w:val="00C9192A"/>
    <w:rsid w:val="00C94391"/>
    <w:rsid w:val="00C95CE2"/>
    <w:rsid w:val="00C9709F"/>
    <w:rsid w:val="00CA08D3"/>
    <w:rsid w:val="00CA1034"/>
    <w:rsid w:val="00CA111A"/>
    <w:rsid w:val="00CA11B7"/>
    <w:rsid w:val="00CA204F"/>
    <w:rsid w:val="00CA3428"/>
    <w:rsid w:val="00CA3482"/>
    <w:rsid w:val="00CA4129"/>
    <w:rsid w:val="00CA5640"/>
    <w:rsid w:val="00CA76A7"/>
    <w:rsid w:val="00CB25A7"/>
    <w:rsid w:val="00CB41D6"/>
    <w:rsid w:val="00CB5A20"/>
    <w:rsid w:val="00CB67C1"/>
    <w:rsid w:val="00CB6A1A"/>
    <w:rsid w:val="00CB72F4"/>
    <w:rsid w:val="00CB7601"/>
    <w:rsid w:val="00CC6E67"/>
    <w:rsid w:val="00CD2D7E"/>
    <w:rsid w:val="00CD3150"/>
    <w:rsid w:val="00CD3904"/>
    <w:rsid w:val="00CD3D0C"/>
    <w:rsid w:val="00CD3FB0"/>
    <w:rsid w:val="00CD50A9"/>
    <w:rsid w:val="00CE07B8"/>
    <w:rsid w:val="00CE3286"/>
    <w:rsid w:val="00CE5925"/>
    <w:rsid w:val="00CF0EB4"/>
    <w:rsid w:val="00CF1F4C"/>
    <w:rsid w:val="00CF34A5"/>
    <w:rsid w:val="00CF42A9"/>
    <w:rsid w:val="00CF4D7E"/>
    <w:rsid w:val="00CF77E3"/>
    <w:rsid w:val="00D00F78"/>
    <w:rsid w:val="00D04B0F"/>
    <w:rsid w:val="00D052A9"/>
    <w:rsid w:val="00D05F8C"/>
    <w:rsid w:val="00D07293"/>
    <w:rsid w:val="00D1100F"/>
    <w:rsid w:val="00D110A7"/>
    <w:rsid w:val="00D1176E"/>
    <w:rsid w:val="00D14237"/>
    <w:rsid w:val="00D15E58"/>
    <w:rsid w:val="00D17603"/>
    <w:rsid w:val="00D2130D"/>
    <w:rsid w:val="00D23D5E"/>
    <w:rsid w:val="00D24A65"/>
    <w:rsid w:val="00D30A56"/>
    <w:rsid w:val="00D34047"/>
    <w:rsid w:val="00D34322"/>
    <w:rsid w:val="00D344A2"/>
    <w:rsid w:val="00D347CA"/>
    <w:rsid w:val="00D34FF7"/>
    <w:rsid w:val="00D3563A"/>
    <w:rsid w:val="00D3632E"/>
    <w:rsid w:val="00D37C67"/>
    <w:rsid w:val="00D42803"/>
    <w:rsid w:val="00D43594"/>
    <w:rsid w:val="00D4520A"/>
    <w:rsid w:val="00D5029F"/>
    <w:rsid w:val="00D519B3"/>
    <w:rsid w:val="00D53358"/>
    <w:rsid w:val="00D56125"/>
    <w:rsid w:val="00D570F3"/>
    <w:rsid w:val="00D570FD"/>
    <w:rsid w:val="00D620CA"/>
    <w:rsid w:val="00D662DC"/>
    <w:rsid w:val="00D700C2"/>
    <w:rsid w:val="00D71172"/>
    <w:rsid w:val="00D71D80"/>
    <w:rsid w:val="00D72417"/>
    <w:rsid w:val="00D76531"/>
    <w:rsid w:val="00D772F7"/>
    <w:rsid w:val="00D77328"/>
    <w:rsid w:val="00D7796E"/>
    <w:rsid w:val="00D81D1E"/>
    <w:rsid w:val="00D8494D"/>
    <w:rsid w:val="00D85193"/>
    <w:rsid w:val="00D86281"/>
    <w:rsid w:val="00D869D3"/>
    <w:rsid w:val="00D951BA"/>
    <w:rsid w:val="00DA08E3"/>
    <w:rsid w:val="00DA3612"/>
    <w:rsid w:val="00DA6389"/>
    <w:rsid w:val="00DA76BD"/>
    <w:rsid w:val="00DB1CEE"/>
    <w:rsid w:val="00DB1D19"/>
    <w:rsid w:val="00DB1E8E"/>
    <w:rsid w:val="00DB329D"/>
    <w:rsid w:val="00DB5035"/>
    <w:rsid w:val="00DB7081"/>
    <w:rsid w:val="00DB7BB7"/>
    <w:rsid w:val="00DC003D"/>
    <w:rsid w:val="00DC0350"/>
    <w:rsid w:val="00DC0751"/>
    <w:rsid w:val="00DC422A"/>
    <w:rsid w:val="00DC60B9"/>
    <w:rsid w:val="00DD0CB2"/>
    <w:rsid w:val="00DD1994"/>
    <w:rsid w:val="00DD2727"/>
    <w:rsid w:val="00DD3AB8"/>
    <w:rsid w:val="00DD4D42"/>
    <w:rsid w:val="00DD58E5"/>
    <w:rsid w:val="00DD5D29"/>
    <w:rsid w:val="00DD6E7F"/>
    <w:rsid w:val="00DD79E5"/>
    <w:rsid w:val="00DE0710"/>
    <w:rsid w:val="00DE126A"/>
    <w:rsid w:val="00DE1FA7"/>
    <w:rsid w:val="00DE32C0"/>
    <w:rsid w:val="00DE4BDF"/>
    <w:rsid w:val="00DE6107"/>
    <w:rsid w:val="00DE7196"/>
    <w:rsid w:val="00DF0929"/>
    <w:rsid w:val="00DF49F5"/>
    <w:rsid w:val="00DF4CF5"/>
    <w:rsid w:val="00DF51D2"/>
    <w:rsid w:val="00DF779E"/>
    <w:rsid w:val="00DF7AB0"/>
    <w:rsid w:val="00E05042"/>
    <w:rsid w:val="00E05EBC"/>
    <w:rsid w:val="00E104AB"/>
    <w:rsid w:val="00E106A4"/>
    <w:rsid w:val="00E12FE3"/>
    <w:rsid w:val="00E13159"/>
    <w:rsid w:val="00E13B44"/>
    <w:rsid w:val="00E13DFE"/>
    <w:rsid w:val="00E14690"/>
    <w:rsid w:val="00E21BF9"/>
    <w:rsid w:val="00E226DF"/>
    <w:rsid w:val="00E23E8C"/>
    <w:rsid w:val="00E24CCE"/>
    <w:rsid w:val="00E3129F"/>
    <w:rsid w:val="00E33C9C"/>
    <w:rsid w:val="00E353CF"/>
    <w:rsid w:val="00E3577F"/>
    <w:rsid w:val="00E35BFE"/>
    <w:rsid w:val="00E36FC6"/>
    <w:rsid w:val="00E418AC"/>
    <w:rsid w:val="00E44D07"/>
    <w:rsid w:val="00E45949"/>
    <w:rsid w:val="00E470B7"/>
    <w:rsid w:val="00E502E2"/>
    <w:rsid w:val="00E50A65"/>
    <w:rsid w:val="00E54F5D"/>
    <w:rsid w:val="00E5583C"/>
    <w:rsid w:val="00E57190"/>
    <w:rsid w:val="00E57377"/>
    <w:rsid w:val="00E62BE8"/>
    <w:rsid w:val="00E666E3"/>
    <w:rsid w:val="00E6727E"/>
    <w:rsid w:val="00E70432"/>
    <w:rsid w:val="00E72AFF"/>
    <w:rsid w:val="00E756DF"/>
    <w:rsid w:val="00E7640A"/>
    <w:rsid w:val="00E77C85"/>
    <w:rsid w:val="00E800C2"/>
    <w:rsid w:val="00E819A4"/>
    <w:rsid w:val="00E8300B"/>
    <w:rsid w:val="00E84053"/>
    <w:rsid w:val="00E84391"/>
    <w:rsid w:val="00E85689"/>
    <w:rsid w:val="00E869C2"/>
    <w:rsid w:val="00E869C7"/>
    <w:rsid w:val="00E9092F"/>
    <w:rsid w:val="00E93760"/>
    <w:rsid w:val="00E9385F"/>
    <w:rsid w:val="00E9468C"/>
    <w:rsid w:val="00EA0D87"/>
    <w:rsid w:val="00EA12E0"/>
    <w:rsid w:val="00EA2F51"/>
    <w:rsid w:val="00EA5C03"/>
    <w:rsid w:val="00EB25CD"/>
    <w:rsid w:val="00EB3735"/>
    <w:rsid w:val="00EB542A"/>
    <w:rsid w:val="00EB5896"/>
    <w:rsid w:val="00EB748E"/>
    <w:rsid w:val="00EB7AF5"/>
    <w:rsid w:val="00EC0B9A"/>
    <w:rsid w:val="00EC113F"/>
    <w:rsid w:val="00EC1BD7"/>
    <w:rsid w:val="00EC47CE"/>
    <w:rsid w:val="00EC6FFA"/>
    <w:rsid w:val="00ED1380"/>
    <w:rsid w:val="00ED21BF"/>
    <w:rsid w:val="00ED2344"/>
    <w:rsid w:val="00ED3A8B"/>
    <w:rsid w:val="00ED4116"/>
    <w:rsid w:val="00ED56D3"/>
    <w:rsid w:val="00EE037E"/>
    <w:rsid w:val="00EE468B"/>
    <w:rsid w:val="00EF120C"/>
    <w:rsid w:val="00EF2EAF"/>
    <w:rsid w:val="00EF6463"/>
    <w:rsid w:val="00EF6D15"/>
    <w:rsid w:val="00EF6E4D"/>
    <w:rsid w:val="00EF6EFD"/>
    <w:rsid w:val="00F0026A"/>
    <w:rsid w:val="00F00A8F"/>
    <w:rsid w:val="00F012D5"/>
    <w:rsid w:val="00F02D1C"/>
    <w:rsid w:val="00F0304E"/>
    <w:rsid w:val="00F037D3"/>
    <w:rsid w:val="00F057BB"/>
    <w:rsid w:val="00F0616F"/>
    <w:rsid w:val="00F062A8"/>
    <w:rsid w:val="00F07EC7"/>
    <w:rsid w:val="00F10194"/>
    <w:rsid w:val="00F10C19"/>
    <w:rsid w:val="00F13632"/>
    <w:rsid w:val="00F15009"/>
    <w:rsid w:val="00F1508E"/>
    <w:rsid w:val="00F15446"/>
    <w:rsid w:val="00F2224E"/>
    <w:rsid w:val="00F237E3"/>
    <w:rsid w:val="00F24355"/>
    <w:rsid w:val="00F277E8"/>
    <w:rsid w:val="00F306D2"/>
    <w:rsid w:val="00F30A70"/>
    <w:rsid w:val="00F31A3E"/>
    <w:rsid w:val="00F32806"/>
    <w:rsid w:val="00F3331A"/>
    <w:rsid w:val="00F3358F"/>
    <w:rsid w:val="00F33717"/>
    <w:rsid w:val="00F34377"/>
    <w:rsid w:val="00F36AA0"/>
    <w:rsid w:val="00F402A5"/>
    <w:rsid w:val="00F408F9"/>
    <w:rsid w:val="00F4162E"/>
    <w:rsid w:val="00F423AA"/>
    <w:rsid w:val="00F439EB"/>
    <w:rsid w:val="00F459DF"/>
    <w:rsid w:val="00F47617"/>
    <w:rsid w:val="00F50D51"/>
    <w:rsid w:val="00F50E88"/>
    <w:rsid w:val="00F53A9C"/>
    <w:rsid w:val="00F53E15"/>
    <w:rsid w:val="00F54096"/>
    <w:rsid w:val="00F54DF5"/>
    <w:rsid w:val="00F55CB5"/>
    <w:rsid w:val="00F56B72"/>
    <w:rsid w:val="00F60FE0"/>
    <w:rsid w:val="00F6117A"/>
    <w:rsid w:val="00F6118D"/>
    <w:rsid w:val="00F615E3"/>
    <w:rsid w:val="00F61F77"/>
    <w:rsid w:val="00F631EF"/>
    <w:rsid w:val="00F64529"/>
    <w:rsid w:val="00F64A95"/>
    <w:rsid w:val="00F71328"/>
    <w:rsid w:val="00F7374B"/>
    <w:rsid w:val="00F80CA7"/>
    <w:rsid w:val="00F83102"/>
    <w:rsid w:val="00F8365A"/>
    <w:rsid w:val="00F838EC"/>
    <w:rsid w:val="00F85300"/>
    <w:rsid w:val="00F85312"/>
    <w:rsid w:val="00F9188A"/>
    <w:rsid w:val="00F92525"/>
    <w:rsid w:val="00F939BF"/>
    <w:rsid w:val="00F94A20"/>
    <w:rsid w:val="00F96B06"/>
    <w:rsid w:val="00FA190C"/>
    <w:rsid w:val="00FA1D2A"/>
    <w:rsid w:val="00FA2553"/>
    <w:rsid w:val="00FA54E5"/>
    <w:rsid w:val="00FA61C0"/>
    <w:rsid w:val="00FA6373"/>
    <w:rsid w:val="00FB24AC"/>
    <w:rsid w:val="00FB31ED"/>
    <w:rsid w:val="00FB675C"/>
    <w:rsid w:val="00FC16A1"/>
    <w:rsid w:val="00FC723E"/>
    <w:rsid w:val="00FD0003"/>
    <w:rsid w:val="00FD061E"/>
    <w:rsid w:val="00FD2237"/>
    <w:rsid w:val="00FD65A0"/>
    <w:rsid w:val="00FD776A"/>
    <w:rsid w:val="00FE0558"/>
    <w:rsid w:val="00FE4DBF"/>
    <w:rsid w:val="00FF5A18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E5652"/>
  <w15:docId w15:val="{8183B0BC-39F0-41E3-8639-5945F546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B591A"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73B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73B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68029A"/>
    <w:pPr>
      <w:tabs>
        <w:tab w:val="center" w:pos="4535"/>
        <w:tab w:val="right" w:pos="9071"/>
      </w:tabs>
    </w:pPr>
    <w:rPr>
      <w:rFonts w:ascii="Garamond" w:hAnsi="Garamond"/>
      <w:b/>
      <w:sz w:val="28"/>
      <w:szCs w:val="28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68029A"/>
    <w:rPr>
      <w:rFonts w:ascii="Garamond" w:hAnsi="Garamond"/>
      <w:b/>
      <w:sz w:val="28"/>
      <w:szCs w:val="28"/>
    </w:rPr>
  </w:style>
  <w:style w:type="paragraph" w:styleId="Podnojestranice">
    <w:name w:val="footer"/>
    <w:basedOn w:val="Normal"/>
    <w:link w:val="PodnojestraniceChar"/>
    <w:uiPriority w:val="99"/>
    <w:unhideWhenUsed/>
    <w:rsid w:val="00386E7F"/>
    <w:pPr>
      <w:tabs>
        <w:tab w:val="center" w:pos="4535"/>
        <w:tab w:val="right" w:pos="9071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86E7F"/>
  </w:style>
  <w:style w:type="paragraph" w:styleId="Tekstubaloniu">
    <w:name w:val="Balloon Text"/>
    <w:basedOn w:val="Normal"/>
    <w:link w:val="TekstubaloniuChar"/>
    <w:uiPriority w:val="99"/>
    <w:semiHidden/>
    <w:unhideWhenUsed/>
    <w:rsid w:val="00386E7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86E7F"/>
    <w:rPr>
      <w:rFonts w:ascii="Tahoma" w:hAnsi="Tahoma" w:cs="Tahoma"/>
      <w:sz w:val="16"/>
      <w:szCs w:val="16"/>
    </w:rPr>
  </w:style>
  <w:style w:type="paragraph" w:styleId="Pasussalistom">
    <w:name w:val="List Paragraph"/>
    <w:aliases w:val="Titre1,Aufzählung Spiegelstrich,List Bullet Mary,List Paragraph (numbered (a)),Indent Paragraph,Bullets,Numbered List Paragraph,Colorful List - Accent 11,References,body bullets,LIST OF TABLES.,WB List Paragraph"/>
    <w:basedOn w:val="Normal"/>
    <w:link w:val="PasussalistomChar"/>
    <w:uiPriority w:val="1"/>
    <w:qFormat/>
    <w:rsid w:val="00B6538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4E29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slov1Char">
    <w:name w:val="Naslov 1 Char"/>
    <w:basedOn w:val="Podrazumevanifontpasusa"/>
    <w:link w:val="Naslov1"/>
    <w:rsid w:val="002B591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R2">
    <w:name w:val="FR2"/>
    <w:rsid w:val="002B591A"/>
    <w:pPr>
      <w:widowControl w:val="0"/>
      <w:autoSpaceDE w:val="0"/>
      <w:autoSpaceDN w:val="0"/>
      <w:adjustRightInd w:val="0"/>
      <w:spacing w:before="420" w:after="0" w:line="300" w:lineRule="auto"/>
      <w:ind w:left="560"/>
      <w:jc w:val="center"/>
    </w:pPr>
    <w:rPr>
      <w:rFonts w:ascii="Times New Roman" w:eastAsia="Times New Roman" w:hAnsi="Times New Roman" w:cs="Times New Roman"/>
      <w:b/>
      <w:bCs/>
      <w:sz w:val="32"/>
      <w:szCs w:val="32"/>
      <w:lang w:val="hr-HR"/>
    </w:rPr>
  </w:style>
  <w:style w:type="paragraph" w:styleId="Bezrazmaka">
    <w:name w:val="No Spacing"/>
    <w:uiPriority w:val="1"/>
    <w:qFormat/>
    <w:rsid w:val="002B5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65FD0"/>
    <w:pPr>
      <w:spacing w:before="100" w:beforeAutospacing="1" w:after="100" w:afterAutospacing="1"/>
    </w:pPr>
    <w:rPr>
      <w:lang w:val="en-US"/>
    </w:rPr>
  </w:style>
  <w:style w:type="paragraph" w:customStyle="1" w:styleId="basic-paragraph">
    <w:name w:val="basic-paragraph"/>
    <w:basedOn w:val="Normal"/>
    <w:rsid w:val="00DF49F5"/>
    <w:pPr>
      <w:spacing w:before="100" w:beforeAutospacing="1" w:after="100" w:afterAutospacing="1"/>
    </w:pPr>
    <w:rPr>
      <w:lang w:val="en-US"/>
    </w:rPr>
  </w:style>
  <w:style w:type="character" w:customStyle="1" w:styleId="WW8Num3z2">
    <w:name w:val="WW8Num3z2"/>
    <w:rsid w:val="00DF49F5"/>
    <w:rPr>
      <w:rFonts w:ascii="Wingdings" w:hAnsi="Wingdings"/>
    </w:rPr>
  </w:style>
  <w:style w:type="paragraph" w:customStyle="1" w:styleId="odluka-zakon">
    <w:name w:val="odluka-zakon"/>
    <w:basedOn w:val="Normal"/>
    <w:rsid w:val="00CA204F"/>
    <w:pPr>
      <w:spacing w:before="100" w:beforeAutospacing="1" w:after="100" w:afterAutospacing="1"/>
    </w:pPr>
    <w:rPr>
      <w:lang w:val="en-US"/>
    </w:rPr>
  </w:style>
  <w:style w:type="paragraph" w:customStyle="1" w:styleId="Pasussalistom1">
    <w:name w:val="Pasus sa listom1"/>
    <w:basedOn w:val="Normal"/>
    <w:uiPriority w:val="34"/>
    <w:qFormat/>
    <w:rsid w:val="000D634F"/>
    <w:pPr>
      <w:suppressAutoHyphens/>
      <w:ind w:left="720"/>
    </w:pPr>
    <w:rPr>
      <w:sz w:val="20"/>
      <w:szCs w:val="20"/>
      <w:lang w:val="en-US" w:eastAsia="ar-SA"/>
    </w:rPr>
  </w:style>
  <w:style w:type="character" w:styleId="Hiperveza">
    <w:name w:val="Hyperlink"/>
    <w:uiPriority w:val="99"/>
    <w:rsid w:val="006F31CE"/>
    <w:rPr>
      <w:color w:val="0000FF"/>
      <w:u w:val="single"/>
    </w:rPr>
  </w:style>
  <w:style w:type="paragraph" w:styleId="Tekstfusnote">
    <w:name w:val="footnote text"/>
    <w:aliases w:val="f Char,f Char Char,single space,FOOTNOTES,fn,Fodnotetekst Tegn,footnote text Char,Fodnotetekst Tegn Char,single space Char,footnote text Char Char Char,Fodnotetekst Tegn Char1,single space Char1,footnote text Char Char1,footnote text,ft,f"/>
    <w:basedOn w:val="Normal"/>
    <w:link w:val="TekstfusnoteChar"/>
    <w:uiPriority w:val="99"/>
    <w:qFormat/>
    <w:rsid w:val="006F31CE"/>
    <w:rPr>
      <w:sz w:val="20"/>
      <w:szCs w:val="20"/>
      <w:lang w:val="de-DE" w:eastAsia="en-GB"/>
    </w:rPr>
  </w:style>
  <w:style w:type="character" w:customStyle="1" w:styleId="TekstfusnoteChar">
    <w:name w:val="Tekst fusnote Char"/>
    <w:aliases w:val="f Char Char1,f Char Char Char,single space Char2,FOOTNOTES Char,fn Char,Fodnotetekst Tegn Char2,footnote text Char Char,Fodnotetekst Tegn Char Char,single space Char Char,footnote text Char Char Char Char,Fodnotetekst Tegn Char1 Char"/>
    <w:basedOn w:val="Podrazumevanifontpasusa"/>
    <w:link w:val="Tekstfusnote"/>
    <w:uiPriority w:val="99"/>
    <w:rsid w:val="006F31CE"/>
    <w:rPr>
      <w:rFonts w:ascii="Times New Roman" w:eastAsia="Times New Roman" w:hAnsi="Times New Roman" w:cs="Times New Roman"/>
      <w:sz w:val="20"/>
      <w:szCs w:val="20"/>
      <w:lang w:val="de-DE" w:eastAsia="en-GB"/>
    </w:rPr>
  </w:style>
  <w:style w:type="character" w:styleId="Referencafusnote">
    <w:name w:val="footnote reference"/>
    <w:aliases w:val="ftref,Footnote symbol,Footnote reference number,Times 10 Point,Exposant 3 Point,EN Footnote Reference,note TESI, Exposant 3 Point,Footnote Reference Char Char Char,Carattere Carattere Char Char Char Carattere Char,16 Poin,R,16 Point"/>
    <w:link w:val="Char2"/>
    <w:uiPriority w:val="99"/>
    <w:qFormat/>
    <w:rsid w:val="006F31CE"/>
    <w:rPr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F31CE"/>
    <w:pPr>
      <w:spacing w:after="160" w:line="240" w:lineRule="exact"/>
    </w:pPr>
    <w:rPr>
      <w:rFonts w:asciiTheme="minorHAnsi" w:eastAsiaTheme="minorHAnsi" w:hAnsiTheme="minorHAnsi" w:cstheme="minorBidi"/>
      <w:sz w:val="22"/>
      <w:szCs w:val="22"/>
      <w:vertAlign w:val="superscript"/>
    </w:rPr>
  </w:style>
  <w:style w:type="character" w:customStyle="1" w:styleId="PasussalistomChar">
    <w:name w:val="Pasus sa listom Char"/>
    <w:aliases w:val="Titre1 Char,Aufzählung Spiegelstrich Char,List Bullet Mary Char,List Paragraph (numbered (a)) Char,Indent Paragraph Char,Bullets Char,Numbered List Paragraph Char,Colorful List - Accent 11 Char,References Char,body bullets Char"/>
    <w:link w:val="Pasussalistom"/>
    <w:uiPriority w:val="34"/>
    <w:locked/>
    <w:rsid w:val="006F31C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qFormat/>
    <w:rsid w:val="00C4607C"/>
    <w:pPr>
      <w:suppressAutoHyphens/>
      <w:spacing w:before="60" w:after="60"/>
      <w:jc w:val="both"/>
    </w:pPr>
    <w:rPr>
      <w:rFonts w:ascii="Verdana" w:hAnsi="Verdana"/>
      <w:sz w:val="22"/>
      <w:szCs w:val="22"/>
      <w:lang w:val="en-US"/>
    </w:rPr>
  </w:style>
  <w:style w:type="paragraph" w:customStyle="1" w:styleId="Default">
    <w:name w:val="Default"/>
    <w:rsid w:val="00237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ADRAJ1">
    <w:name w:val="toc 1"/>
    <w:basedOn w:val="Normal"/>
    <w:uiPriority w:val="1"/>
    <w:qFormat/>
    <w:rsid w:val="00220B8E"/>
    <w:pPr>
      <w:widowControl w:val="0"/>
      <w:autoSpaceDE w:val="0"/>
      <w:autoSpaceDN w:val="0"/>
      <w:spacing w:before="121"/>
      <w:ind w:left="718" w:hanging="481"/>
    </w:pPr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SADRAJ2">
    <w:name w:val="toc 2"/>
    <w:basedOn w:val="Normal"/>
    <w:uiPriority w:val="1"/>
    <w:qFormat/>
    <w:rsid w:val="00220B8E"/>
    <w:pPr>
      <w:widowControl w:val="0"/>
      <w:autoSpaceDE w:val="0"/>
      <w:autoSpaceDN w:val="0"/>
      <w:spacing w:before="1"/>
      <w:ind w:left="1198" w:hanging="721"/>
    </w:pPr>
    <w:rPr>
      <w:rFonts w:ascii="Calibri" w:eastAsia="Calibri" w:hAnsi="Calibri" w:cs="Calibri"/>
      <w:sz w:val="20"/>
      <w:szCs w:val="20"/>
      <w:lang w:val="en-US"/>
    </w:rPr>
  </w:style>
  <w:style w:type="paragraph" w:styleId="SADRAJ4">
    <w:name w:val="toc 4"/>
    <w:basedOn w:val="Normal"/>
    <w:uiPriority w:val="1"/>
    <w:qFormat/>
    <w:rsid w:val="00220B8E"/>
    <w:pPr>
      <w:widowControl w:val="0"/>
      <w:autoSpaceDE w:val="0"/>
      <w:autoSpaceDN w:val="0"/>
      <w:spacing w:line="243" w:lineRule="exact"/>
      <w:ind w:left="1438" w:hanging="721"/>
    </w:pPr>
    <w:rPr>
      <w:rFonts w:ascii="Calibri" w:eastAsia="Calibri" w:hAnsi="Calibri" w:cs="Calibri"/>
      <w:i/>
      <w:iCs/>
      <w:sz w:val="20"/>
      <w:szCs w:val="20"/>
      <w:lang w:val="en-US"/>
    </w:rPr>
  </w:style>
  <w:style w:type="paragraph" w:styleId="Teloteksta">
    <w:name w:val="Body Text"/>
    <w:basedOn w:val="Normal"/>
    <w:link w:val="TelotekstaChar"/>
    <w:uiPriority w:val="1"/>
    <w:qFormat/>
    <w:rsid w:val="00220B8E"/>
    <w:pPr>
      <w:widowControl w:val="0"/>
      <w:autoSpaceDE w:val="0"/>
      <w:autoSpaceDN w:val="0"/>
    </w:pPr>
    <w:rPr>
      <w:lang w:val="en-US"/>
    </w:rPr>
  </w:style>
  <w:style w:type="character" w:customStyle="1" w:styleId="TelotekstaChar">
    <w:name w:val="Telo teksta Char"/>
    <w:basedOn w:val="Podrazumevanifontpasusa"/>
    <w:link w:val="Teloteksta"/>
    <w:uiPriority w:val="1"/>
    <w:rsid w:val="00220B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rsid w:val="00B73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rsid w:val="00B73B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Obinatabela11">
    <w:name w:val="Obična tabela 11"/>
    <w:basedOn w:val="Normalnatabela"/>
    <w:uiPriority w:val="41"/>
    <w:rsid w:val="0006166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tandard">
    <w:name w:val="Standard"/>
    <w:rsid w:val="00503A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table" w:customStyle="1" w:styleId="Obinatabela51">
    <w:name w:val="Obična tabela 51"/>
    <w:basedOn w:val="Normalnatabela"/>
    <w:uiPriority w:val="45"/>
    <w:rsid w:val="003747E8"/>
    <w:pPr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koordinatnemree4akcenat51">
    <w:name w:val="Tabela koordinatne mreže 4 – akcenat 51"/>
    <w:basedOn w:val="Normalnatabela"/>
    <w:uiPriority w:val="49"/>
    <w:rsid w:val="00F50E88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10" Type="http://schemas.openxmlformats.org/officeDocument/2006/relationships/image" Target="media/image3.png"/><Relationship Id="rId19" Type="http://schemas.openxmlformats.org/officeDocument/2006/relationships/hyperlink" Target="http://www.rfzo.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Data" Target="diagrams/data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ktor@dzalibunar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8B613B7-722F-424C-8196-A0BAEAE29016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sr-Latn-RS"/>
        </a:p>
      </dgm:t>
    </dgm:pt>
    <dgm:pt modelId="{33E22B7A-3A1F-4EA5-9E4E-6F5A96501287}">
      <dgm:prSet phldrT="[Text]" custT="1"/>
      <dgm:spPr/>
      <dgm:t>
        <a:bodyPr/>
        <a:lstStyle/>
        <a:p>
          <a:r>
            <a:rPr lang="sr-Latn-RS" sz="1000" b="1">
              <a:latin typeface="Times New Roman" pitchFamily="18" charset="0"/>
              <a:cs typeface="Times New Roman" pitchFamily="18" charset="0"/>
            </a:rPr>
            <a:t>Strateški cilj 1</a:t>
          </a:r>
        </a:p>
        <a:p>
          <a:r>
            <a:rPr lang="sr-Latn-RS" sz="1000" b="1">
              <a:latin typeface="Times New Roman" pitchFamily="18" charset="0"/>
              <a:cs typeface="Times New Roman" pitchFamily="18" charset="0"/>
            </a:rPr>
            <a:t>Reakreditacija</a:t>
          </a:r>
        </a:p>
      </dgm:t>
    </dgm:pt>
    <dgm:pt modelId="{13839C0A-E3B2-4B56-81F5-0CC2867F217A}" type="parTrans" cxnId="{06697364-A2A3-48FE-B43F-7B438CEFB836}">
      <dgm:prSet/>
      <dgm:spPr/>
      <dgm:t>
        <a:bodyPr/>
        <a:lstStyle/>
        <a:p>
          <a:endParaRPr lang="sr-Latn-RS"/>
        </a:p>
      </dgm:t>
    </dgm:pt>
    <dgm:pt modelId="{28D04DA5-559A-4C57-BF49-2009642F88BB}" type="sibTrans" cxnId="{06697364-A2A3-48FE-B43F-7B438CEFB836}">
      <dgm:prSet/>
      <dgm:spPr/>
      <dgm:t>
        <a:bodyPr/>
        <a:lstStyle/>
        <a:p>
          <a:endParaRPr lang="sr-Latn-RS"/>
        </a:p>
      </dgm:t>
    </dgm:pt>
    <dgm:pt modelId="{06F03889-1036-473F-AC62-DFDA08688668}">
      <dgm:prSet phldrT="[Text]" custT="1"/>
      <dgm:spPr/>
      <dgm:t>
        <a:bodyPr/>
        <a:lstStyle/>
        <a:p>
          <a:r>
            <a:rPr lang="sr-Latn-RS" sz="1000" b="1">
              <a:latin typeface="Times New Roman" pitchFamily="18" charset="0"/>
              <a:cs typeface="Times New Roman" pitchFamily="18" charset="0"/>
            </a:rPr>
            <a:t>Strateški cilj 2 - Unapređenje preventivnih pregleda</a:t>
          </a:r>
        </a:p>
        <a:p>
          <a:endParaRPr lang="sr-Latn-RS" sz="500"/>
        </a:p>
      </dgm:t>
    </dgm:pt>
    <dgm:pt modelId="{2C4C3CBA-B8CF-4BA8-9A25-BF15E9A5B0BE}" type="parTrans" cxnId="{02B84FEA-CF4A-4843-888D-7923650BCCC5}">
      <dgm:prSet/>
      <dgm:spPr/>
      <dgm:t>
        <a:bodyPr/>
        <a:lstStyle/>
        <a:p>
          <a:endParaRPr lang="sr-Latn-RS"/>
        </a:p>
      </dgm:t>
    </dgm:pt>
    <dgm:pt modelId="{EBFECBB7-ABD8-4D2B-A55D-551030D6AEF2}" type="sibTrans" cxnId="{02B84FEA-CF4A-4843-888D-7923650BCCC5}">
      <dgm:prSet/>
      <dgm:spPr/>
      <dgm:t>
        <a:bodyPr/>
        <a:lstStyle/>
        <a:p>
          <a:endParaRPr lang="sr-Latn-RS"/>
        </a:p>
      </dgm:t>
    </dgm:pt>
    <dgm:pt modelId="{BAB96C32-F8E6-48AB-9388-EDFBF8E8F2A0}">
      <dgm:prSet custT="1"/>
      <dgm:spPr/>
      <dgm:t>
        <a:bodyPr/>
        <a:lstStyle/>
        <a:p>
          <a:r>
            <a:rPr lang="sr-Latn-RS" sz="1000" b="1">
              <a:latin typeface="Times New Roman" pitchFamily="18" charset="0"/>
              <a:cs typeface="Times New Roman" pitchFamily="18" charset="0"/>
            </a:rPr>
            <a:t>Strateški cilj 5 - Unapređenje informacionog sistema</a:t>
          </a:r>
        </a:p>
      </dgm:t>
    </dgm:pt>
    <dgm:pt modelId="{CC119B28-B109-4BC7-81AD-C87073B45138}" type="parTrans" cxnId="{0052472B-D5E5-4100-A217-828BCC6FAD8A}">
      <dgm:prSet/>
      <dgm:spPr/>
      <dgm:t>
        <a:bodyPr/>
        <a:lstStyle/>
        <a:p>
          <a:endParaRPr lang="sr-Latn-RS"/>
        </a:p>
      </dgm:t>
    </dgm:pt>
    <dgm:pt modelId="{5131D22E-9125-497C-8183-2C0D9FD591FB}" type="sibTrans" cxnId="{0052472B-D5E5-4100-A217-828BCC6FAD8A}">
      <dgm:prSet/>
      <dgm:spPr/>
      <dgm:t>
        <a:bodyPr/>
        <a:lstStyle/>
        <a:p>
          <a:endParaRPr lang="sr-Latn-RS"/>
        </a:p>
      </dgm:t>
    </dgm:pt>
    <dgm:pt modelId="{653E70A7-CA35-4B25-B235-2558C32BEC2A}">
      <dgm:prSet custT="1"/>
      <dgm:spPr/>
      <dgm:t>
        <a:bodyPr/>
        <a:lstStyle/>
        <a:p>
          <a:r>
            <a:rPr lang="sr-Latn-RS" sz="1000" b="1">
              <a:latin typeface="Times New Roman" pitchFamily="18" charset="0"/>
              <a:cs typeface="Times New Roman" pitchFamily="18" charset="0"/>
            </a:rPr>
            <a:t>Strateški cilj 6 - Akreditovanje službe za </a:t>
          </a:r>
          <a:r>
            <a:rPr lang="sr-Latn-RS" sz="900" b="1">
              <a:latin typeface="Times New Roman" pitchFamily="18" charset="0"/>
              <a:cs typeface="Times New Roman" pitchFamily="18" charset="0"/>
            </a:rPr>
            <a:t>stomatološku</a:t>
          </a:r>
          <a:r>
            <a:rPr lang="sr-Latn-RS" sz="1000" b="1">
              <a:latin typeface="Times New Roman" pitchFamily="18" charset="0"/>
              <a:cs typeface="Times New Roman" pitchFamily="18" charset="0"/>
            </a:rPr>
            <a:t> zdravstvenu zaštitu</a:t>
          </a:r>
        </a:p>
      </dgm:t>
    </dgm:pt>
    <dgm:pt modelId="{BD63983F-C8E5-4799-9412-859DED329530}" type="parTrans" cxnId="{ECF55950-CC1B-4571-B66B-6492B397931C}">
      <dgm:prSet/>
      <dgm:spPr/>
      <dgm:t>
        <a:bodyPr/>
        <a:lstStyle/>
        <a:p>
          <a:endParaRPr lang="sr-Latn-RS"/>
        </a:p>
      </dgm:t>
    </dgm:pt>
    <dgm:pt modelId="{115DD0E6-3ED6-4404-8717-0433AB665376}" type="sibTrans" cxnId="{ECF55950-CC1B-4571-B66B-6492B397931C}">
      <dgm:prSet/>
      <dgm:spPr/>
      <dgm:t>
        <a:bodyPr/>
        <a:lstStyle/>
        <a:p>
          <a:endParaRPr lang="sr-Latn-RS"/>
        </a:p>
      </dgm:t>
    </dgm:pt>
    <dgm:pt modelId="{81E867AA-FA03-4D26-82B0-27F062605601}">
      <dgm:prSet phldrT="[Text]" custT="1"/>
      <dgm:spPr/>
      <dgm:t>
        <a:bodyPr/>
        <a:lstStyle/>
        <a:p>
          <a:r>
            <a:rPr lang="sr-Latn-RS" sz="1000" b="1">
              <a:latin typeface="Times New Roman" pitchFamily="18" charset="0"/>
              <a:cs typeface="Times New Roman" pitchFamily="18" charset="0"/>
            </a:rPr>
            <a:t>Strateški cilj 4 -Kontrola infekcija i zaraznih bolesti očuvanje životne sredine</a:t>
          </a:r>
        </a:p>
      </dgm:t>
    </dgm:pt>
    <dgm:pt modelId="{76E7B419-943D-4771-B0EB-69CB6C6F6944}" type="parTrans" cxnId="{431F4CB6-2C71-4341-93D3-4CAC7097B202}">
      <dgm:prSet/>
      <dgm:spPr/>
      <dgm:t>
        <a:bodyPr/>
        <a:lstStyle/>
        <a:p>
          <a:endParaRPr lang="sr-Latn-RS"/>
        </a:p>
      </dgm:t>
    </dgm:pt>
    <dgm:pt modelId="{C9B02DD6-8322-4153-A5BE-DF5BC557A9DD}" type="sibTrans" cxnId="{431F4CB6-2C71-4341-93D3-4CAC7097B202}">
      <dgm:prSet/>
      <dgm:spPr/>
      <dgm:t>
        <a:bodyPr/>
        <a:lstStyle/>
        <a:p>
          <a:endParaRPr lang="sr-Latn-RS"/>
        </a:p>
      </dgm:t>
    </dgm:pt>
    <dgm:pt modelId="{85633F9A-0B16-452C-B00D-55B3AB371B6B}">
      <dgm:prSet phldrT="[Text]" custT="1"/>
      <dgm:spPr/>
      <dgm:t>
        <a:bodyPr/>
        <a:lstStyle/>
        <a:p>
          <a:pPr algn="ctr"/>
          <a:r>
            <a:rPr lang="sr-Latn-RS" sz="1000" b="1">
              <a:latin typeface="Times New Roman" pitchFamily="18" charset="0"/>
              <a:cs typeface="Times New Roman" pitchFamily="18" charset="0"/>
            </a:rPr>
            <a:t>Strateški cilj 3 - Promocija zdravih stilova života 	</a:t>
          </a:r>
        </a:p>
      </dgm:t>
    </dgm:pt>
    <dgm:pt modelId="{7FDF5951-9F83-4F3D-800D-E114A882C982}" type="parTrans" cxnId="{6DD25D13-6197-474B-A353-9F523C63BBE6}">
      <dgm:prSet/>
      <dgm:spPr/>
      <dgm:t>
        <a:bodyPr/>
        <a:lstStyle/>
        <a:p>
          <a:endParaRPr lang="sr-Latn-RS"/>
        </a:p>
      </dgm:t>
    </dgm:pt>
    <dgm:pt modelId="{98407CDB-9B2C-4764-964A-FF248472A487}" type="sibTrans" cxnId="{6DD25D13-6197-474B-A353-9F523C63BBE6}">
      <dgm:prSet/>
      <dgm:spPr/>
      <dgm:t>
        <a:bodyPr/>
        <a:lstStyle/>
        <a:p>
          <a:endParaRPr lang="sr-Latn-RS"/>
        </a:p>
      </dgm:t>
    </dgm:pt>
    <dgm:pt modelId="{55BFB383-4583-4BB4-BD15-91606D55D2E0}">
      <dgm:prSet phldrT="[Text]" custT="1"/>
      <dgm:spPr/>
      <dgm:t>
        <a:bodyPr/>
        <a:lstStyle/>
        <a:p>
          <a:r>
            <a:rPr lang="sr-Latn-RS" sz="800"/>
            <a:t>2.1.Unapređenje preventivnih usluga u Službi opšte medicine</a:t>
          </a:r>
        </a:p>
      </dgm:t>
    </dgm:pt>
    <dgm:pt modelId="{346AADCB-5E34-4C5D-BD6C-831A0D7A1C0A}" type="parTrans" cxnId="{C0F95D3F-DC4E-4378-8D2D-AE0EF7B1CEC9}">
      <dgm:prSet/>
      <dgm:spPr/>
      <dgm:t>
        <a:bodyPr/>
        <a:lstStyle/>
        <a:p>
          <a:endParaRPr lang="sr-Latn-RS"/>
        </a:p>
      </dgm:t>
    </dgm:pt>
    <dgm:pt modelId="{B6824CE2-4A89-4787-9D69-3A9A5F5948B3}" type="sibTrans" cxnId="{C0F95D3F-DC4E-4378-8D2D-AE0EF7B1CEC9}">
      <dgm:prSet/>
      <dgm:spPr/>
      <dgm:t>
        <a:bodyPr/>
        <a:lstStyle/>
        <a:p>
          <a:endParaRPr lang="sr-Latn-RS"/>
        </a:p>
      </dgm:t>
    </dgm:pt>
    <dgm:pt modelId="{7DEAEAB4-8A9C-44FD-9CFC-480C330B1663}">
      <dgm:prSet phldrT="[Text]" custT="1"/>
      <dgm:spPr/>
      <dgm:t>
        <a:bodyPr/>
        <a:lstStyle/>
        <a:p>
          <a:r>
            <a:rPr lang="sr-Latn-RS" sz="800"/>
            <a:t>3.1.Fizička aktivnost</a:t>
          </a:r>
        </a:p>
      </dgm:t>
    </dgm:pt>
    <dgm:pt modelId="{783EAF73-6B92-4D7E-A046-84D3FB723450}" type="parTrans" cxnId="{E52E0FA4-C046-4599-ABD1-5DCDDA7283AA}">
      <dgm:prSet/>
      <dgm:spPr/>
      <dgm:t>
        <a:bodyPr/>
        <a:lstStyle/>
        <a:p>
          <a:endParaRPr lang="sr-Latn-RS"/>
        </a:p>
      </dgm:t>
    </dgm:pt>
    <dgm:pt modelId="{C5289287-2220-4669-85FC-749F3B26A009}" type="sibTrans" cxnId="{E52E0FA4-C046-4599-ABD1-5DCDDA7283AA}">
      <dgm:prSet/>
      <dgm:spPr/>
      <dgm:t>
        <a:bodyPr/>
        <a:lstStyle/>
        <a:p>
          <a:endParaRPr lang="sr-Latn-RS"/>
        </a:p>
      </dgm:t>
    </dgm:pt>
    <dgm:pt modelId="{E99E0187-DBA8-4730-B788-2D45E906AA8B}">
      <dgm:prSet phldrT="[Text]" custT="1"/>
      <dgm:spPr/>
      <dgm:t>
        <a:bodyPr/>
        <a:lstStyle/>
        <a:p>
          <a:r>
            <a:rPr lang="sr-Latn-RS" sz="800"/>
            <a:t>2.2.Unapređenje preventivnih usluga u Službi zdravstvene zaštite dece</a:t>
          </a:r>
        </a:p>
      </dgm:t>
    </dgm:pt>
    <dgm:pt modelId="{BF121C27-957A-440A-A9C4-42D8BDD647BD}" type="parTrans" cxnId="{8E769B8E-C2D5-49FE-99E4-C0D429926B47}">
      <dgm:prSet/>
      <dgm:spPr/>
      <dgm:t>
        <a:bodyPr/>
        <a:lstStyle/>
        <a:p>
          <a:endParaRPr lang="sr-Latn-RS"/>
        </a:p>
      </dgm:t>
    </dgm:pt>
    <dgm:pt modelId="{06184FD9-FAA8-4484-B36A-CC284C4937E0}" type="sibTrans" cxnId="{8E769B8E-C2D5-49FE-99E4-C0D429926B47}">
      <dgm:prSet/>
      <dgm:spPr/>
      <dgm:t>
        <a:bodyPr/>
        <a:lstStyle/>
        <a:p>
          <a:endParaRPr lang="sr-Latn-RS"/>
        </a:p>
      </dgm:t>
    </dgm:pt>
    <dgm:pt modelId="{EEB3D901-DCDE-4657-B7D2-B9DCF8545733}">
      <dgm:prSet phldrT="[Text]" custT="1"/>
      <dgm:spPr/>
      <dgm:t>
        <a:bodyPr/>
        <a:lstStyle/>
        <a:p>
          <a:r>
            <a:rPr lang="sr-Latn-RS" sz="800"/>
            <a:t>2.3.Unapređenje preventivnih usluga u Službi zdravstvene zaštite žena</a:t>
          </a:r>
        </a:p>
      </dgm:t>
    </dgm:pt>
    <dgm:pt modelId="{01A14530-F128-46AB-B2E4-6E31E0006EC9}" type="parTrans" cxnId="{06252E11-C568-414B-8F76-47A9E9446E41}">
      <dgm:prSet/>
      <dgm:spPr/>
      <dgm:t>
        <a:bodyPr/>
        <a:lstStyle/>
        <a:p>
          <a:endParaRPr lang="sr-Latn-RS"/>
        </a:p>
      </dgm:t>
    </dgm:pt>
    <dgm:pt modelId="{C9202DB7-D103-44A9-A4BD-7E3D423465C3}" type="sibTrans" cxnId="{06252E11-C568-414B-8F76-47A9E9446E41}">
      <dgm:prSet/>
      <dgm:spPr/>
      <dgm:t>
        <a:bodyPr/>
        <a:lstStyle/>
        <a:p>
          <a:endParaRPr lang="sr-Latn-RS"/>
        </a:p>
      </dgm:t>
    </dgm:pt>
    <dgm:pt modelId="{6B3C9A2A-6CA6-47B1-9AD9-94271F9C1287}">
      <dgm:prSet phldrT="[Text]" custT="1"/>
      <dgm:spPr/>
      <dgm:t>
        <a:bodyPr/>
        <a:lstStyle/>
        <a:p>
          <a:r>
            <a:rPr lang="sr-Latn-RS" sz="800"/>
            <a:t>2.4.Unapređenje preventivnih usluga u Službi patronaže</a:t>
          </a:r>
        </a:p>
      </dgm:t>
    </dgm:pt>
    <dgm:pt modelId="{4AD176B5-E421-44CD-BC05-4499BB40CD66}" type="parTrans" cxnId="{AE5EE52E-E566-432C-9DD2-E2361DD73C9F}">
      <dgm:prSet/>
      <dgm:spPr/>
      <dgm:t>
        <a:bodyPr/>
        <a:lstStyle/>
        <a:p>
          <a:endParaRPr lang="sr-Latn-RS"/>
        </a:p>
      </dgm:t>
    </dgm:pt>
    <dgm:pt modelId="{3C81A266-166D-4C7E-89CF-1F126F173CFC}" type="sibTrans" cxnId="{AE5EE52E-E566-432C-9DD2-E2361DD73C9F}">
      <dgm:prSet/>
      <dgm:spPr/>
      <dgm:t>
        <a:bodyPr/>
        <a:lstStyle/>
        <a:p>
          <a:endParaRPr lang="sr-Latn-RS"/>
        </a:p>
      </dgm:t>
    </dgm:pt>
    <dgm:pt modelId="{14C50FC8-4181-4523-8608-AA16C9387A7A}">
      <dgm:prSet phldrT="[Text]" custT="1"/>
      <dgm:spPr/>
      <dgm:t>
        <a:bodyPr/>
        <a:lstStyle/>
        <a:p>
          <a:r>
            <a:rPr lang="sr-Latn-RS" sz="800"/>
            <a:t>2.5.Unapređenje preventivnih usluga u Službi stomatološke zdravstvene zaštite</a:t>
          </a:r>
        </a:p>
      </dgm:t>
    </dgm:pt>
    <dgm:pt modelId="{F3E9510D-55BA-4BC0-976A-55D77505C4DF}" type="parTrans" cxnId="{4F4B5B99-5400-40CF-A9EF-B61DB56B5EC0}">
      <dgm:prSet/>
      <dgm:spPr/>
      <dgm:t>
        <a:bodyPr/>
        <a:lstStyle/>
        <a:p>
          <a:endParaRPr lang="sr-Latn-RS"/>
        </a:p>
      </dgm:t>
    </dgm:pt>
    <dgm:pt modelId="{BEF65886-6CE0-4714-93DF-8F9E632309B2}" type="sibTrans" cxnId="{4F4B5B99-5400-40CF-A9EF-B61DB56B5EC0}">
      <dgm:prSet/>
      <dgm:spPr/>
      <dgm:t>
        <a:bodyPr/>
        <a:lstStyle/>
        <a:p>
          <a:endParaRPr lang="sr-Latn-RS"/>
        </a:p>
      </dgm:t>
    </dgm:pt>
    <dgm:pt modelId="{051103A5-BA0A-4328-8665-A3E637E31685}">
      <dgm:prSet phldrT="[Text]" custT="1"/>
      <dgm:spPr/>
      <dgm:t>
        <a:bodyPr/>
        <a:lstStyle/>
        <a:p>
          <a:r>
            <a:rPr lang="sr-Latn-RS" sz="800"/>
            <a:t>2.6.Unapređenje preventivnih usluga u Službi laboratorijske dijagnostike</a:t>
          </a:r>
        </a:p>
      </dgm:t>
    </dgm:pt>
    <dgm:pt modelId="{C1858A73-9944-497A-B8E9-16F73229C7B9}" type="parTrans" cxnId="{FBCE0453-FE96-49A0-96DE-9649F9BD8FC5}">
      <dgm:prSet/>
      <dgm:spPr/>
      <dgm:t>
        <a:bodyPr/>
        <a:lstStyle/>
        <a:p>
          <a:endParaRPr lang="sr-Latn-RS"/>
        </a:p>
      </dgm:t>
    </dgm:pt>
    <dgm:pt modelId="{68584E75-117C-4CEF-92B1-1EB0CF09B5C2}" type="sibTrans" cxnId="{FBCE0453-FE96-49A0-96DE-9649F9BD8FC5}">
      <dgm:prSet/>
      <dgm:spPr/>
      <dgm:t>
        <a:bodyPr/>
        <a:lstStyle/>
        <a:p>
          <a:endParaRPr lang="sr-Latn-RS"/>
        </a:p>
      </dgm:t>
    </dgm:pt>
    <dgm:pt modelId="{E4E5B735-C2DB-4E66-9C02-A584F715F88C}">
      <dgm:prSet custT="1"/>
      <dgm:spPr/>
      <dgm:t>
        <a:bodyPr/>
        <a:lstStyle/>
        <a:p>
          <a:r>
            <a:rPr lang="sr-Latn-RS" sz="1000" b="1">
              <a:latin typeface="Times New Roman" pitchFamily="18" charset="0"/>
              <a:cs typeface="Times New Roman" pitchFamily="18" charset="0"/>
            </a:rPr>
            <a:t>Strateški cilj 7 - Finansijski opstanak</a:t>
          </a:r>
        </a:p>
      </dgm:t>
    </dgm:pt>
    <dgm:pt modelId="{9875F318-63F2-4F80-92C1-74DBF1CACB2F}" type="parTrans" cxnId="{01F21B58-124C-4306-8745-E76D3A095C5E}">
      <dgm:prSet/>
      <dgm:spPr/>
      <dgm:t>
        <a:bodyPr/>
        <a:lstStyle/>
        <a:p>
          <a:endParaRPr lang="sr-Latn-RS"/>
        </a:p>
      </dgm:t>
    </dgm:pt>
    <dgm:pt modelId="{5F7E6FB9-4036-4FFC-857C-981B4AC89AE5}" type="sibTrans" cxnId="{01F21B58-124C-4306-8745-E76D3A095C5E}">
      <dgm:prSet/>
      <dgm:spPr/>
      <dgm:t>
        <a:bodyPr/>
        <a:lstStyle/>
        <a:p>
          <a:endParaRPr lang="sr-Latn-RS"/>
        </a:p>
      </dgm:t>
    </dgm:pt>
    <dgm:pt modelId="{E0809B97-0539-46B2-B733-C175C63A2B5E}">
      <dgm:prSet phldrT="[Text]" custT="1"/>
      <dgm:spPr/>
      <dgm:t>
        <a:bodyPr/>
        <a:lstStyle/>
        <a:p>
          <a:r>
            <a:rPr lang="sr-Latn-RS" sz="800"/>
            <a:t>3.3.Alkoholizam</a:t>
          </a:r>
        </a:p>
      </dgm:t>
    </dgm:pt>
    <dgm:pt modelId="{014B731A-DABF-431E-887F-01A4DE428F04}" type="parTrans" cxnId="{E87AAA80-4843-4CBE-9FAB-CC6EF30CA5CA}">
      <dgm:prSet/>
      <dgm:spPr/>
      <dgm:t>
        <a:bodyPr/>
        <a:lstStyle/>
        <a:p>
          <a:endParaRPr lang="sr-Latn-RS"/>
        </a:p>
      </dgm:t>
    </dgm:pt>
    <dgm:pt modelId="{F06A6276-A717-4BCB-91A1-62EB4DF51AC7}" type="sibTrans" cxnId="{E87AAA80-4843-4CBE-9FAB-CC6EF30CA5CA}">
      <dgm:prSet/>
      <dgm:spPr/>
      <dgm:t>
        <a:bodyPr/>
        <a:lstStyle/>
        <a:p>
          <a:endParaRPr lang="sr-Latn-RS"/>
        </a:p>
      </dgm:t>
    </dgm:pt>
    <dgm:pt modelId="{683F8A9B-2721-474B-B6F0-2CD37AE7402A}">
      <dgm:prSet phldrT="[Text]" custT="1"/>
      <dgm:spPr/>
      <dgm:t>
        <a:bodyPr/>
        <a:lstStyle/>
        <a:p>
          <a:r>
            <a:rPr lang="sr-Latn-RS" sz="800"/>
            <a:t>3.4. Zavisnost od interneta</a:t>
          </a:r>
        </a:p>
      </dgm:t>
    </dgm:pt>
    <dgm:pt modelId="{5073D225-048B-4628-839B-7E3025EAC2E2}" type="parTrans" cxnId="{662B3F19-65FE-443E-B64F-C32335D3647C}">
      <dgm:prSet/>
      <dgm:spPr/>
      <dgm:t>
        <a:bodyPr/>
        <a:lstStyle/>
        <a:p>
          <a:endParaRPr lang="sr-Latn-RS"/>
        </a:p>
      </dgm:t>
    </dgm:pt>
    <dgm:pt modelId="{7E05B2A0-7433-415F-A6CF-5CE34C7F7A00}" type="sibTrans" cxnId="{662B3F19-65FE-443E-B64F-C32335D3647C}">
      <dgm:prSet/>
      <dgm:spPr/>
      <dgm:t>
        <a:bodyPr/>
        <a:lstStyle/>
        <a:p>
          <a:endParaRPr lang="sr-Latn-RS"/>
        </a:p>
      </dgm:t>
    </dgm:pt>
    <dgm:pt modelId="{453CCE88-20E8-4B12-AD75-EF91F7242EC3}">
      <dgm:prSet phldrT="[Text]" custT="1"/>
      <dgm:spPr/>
      <dgm:t>
        <a:bodyPr/>
        <a:lstStyle/>
        <a:p>
          <a:r>
            <a:rPr lang="sr-Latn-RS" sz="800"/>
            <a:t>4.1.Odlaganje medicinskog infektivnog otpada</a:t>
          </a:r>
        </a:p>
      </dgm:t>
    </dgm:pt>
    <dgm:pt modelId="{0EFD0F44-97E5-4264-996E-71419D8F67E1}" type="parTrans" cxnId="{2B11D1BF-4F7B-4567-8428-6DDA74948DB0}">
      <dgm:prSet/>
      <dgm:spPr/>
      <dgm:t>
        <a:bodyPr/>
        <a:lstStyle/>
        <a:p>
          <a:endParaRPr lang="sr-Latn-RS"/>
        </a:p>
      </dgm:t>
    </dgm:pt>
    <dgm:pt modelId="{072F9E1D-B0FE-4061-891E-F3371EEDE3CC}" type="sibTrans" cxnId="{2B11D1BF-4F7B-4567-8428-6DDA74948DB0}">
      <dgm:prSet/>
      <dgm:spPr/>
      <dgm:t>
        <a:bodyPr/>
        <a:lstStyle/>
        <a:p>
          <a:endParaRPr lang="sr-Latn-RS"/>
        </a:p>
      </dgm:t>
    </dgm:pt>
    <dgm:pt modelId="{408DB4C2-199C-4643-B641-45C244EFA288}">
      <dgm:prSet phldrT="[Text]" custT="1"/>
      <dgm:spPr/>
      <dgm:t>
        <a:bodyPr/>
        <a:lstStyle/>
        <a:p>
          <a:r>
            <a:rPr lang="sr-Latn-RS" sz="800"/>
            <a:t>3.2.Prevencija pušenja</a:t>
          </a:r>
        </a:p>
      </dgm:t>
    </dgm:pt>
    <dgm:pt modelId="{716DA426-FF8B-4117-B1ED-FBE03F549ECB}" type="parTrans" cxnId="{8DF035A7-8643-4D0B-8650-9CF19A0EC07B}">
      <dgm:prSet/>
      <dgm:spPr/>
      <dgm:t>
        <a:bodyPr/>
        <a:lstStyle/>
        <a:p>
          <a:endParaRPr lang="en-US"/>
        </a:p>
      </dgm:t>
    </dgm:pt>
    <dgm:pt modelId="{C5BB774C-38A4-43EB-87C2-2C7A28B54E2A}" type="sibTrans" cxnId="{8DF035A7-8643-4D0B-8650-9CF19A0EC07B}">
      <dgm:prSet/>
      <dgm:spPr/>
      <dgm:t>
        <a:bodyPr/>
        <a:lstStyle/>
        <a:p>
          <a:endParaRPr lang="en-US"/>
        </a:p>
      </dgm:t>
    </dgm:pt>
    <dgm:pt modelId="{5D4B240A-6793-4415-BEAD-965434B0CD33}">
      <dgm:prSet custT="1"/>
      <dgm:spPr/>
      <dgm:t>
        <a:bodyPr/>
        <a:lstStyle/>
        <a:p>
          <a:r>
            <a:rPr lang="sr-Latn-CS" sz="900"/>
            <a:t>7.1.Projekti</a:t>
          </a:r>
        </a:p>
      </dgm:t>
    </dgm:pt>
    <dgm:pt modelId="{E4608486-2031-43CE-9B76-0FF84FB5649A}" type="parTrans" cxnId="{940EB604-9A9E-4FAA-964E-D32D691008A7}">
      <dgm:prSet/>
      <dgm:spPr/>
      <dgm:t>
        <a:bodyPr/>
        <a:lstStyle/>
        <a:p>
          <a:endParaRPr lang="sr-Latn-CS"/>
        </a:p>
      </dgm:t>
    </dgm:pt>
    <dgm:pt modelId="{E5EB76A5-83D1-41A6-8747-48311A1DB0C6}" type="sibTrans" cxnId="{940EB604-9A9E-4FAA-964E-D32D691008A7}">
      <dgm:prSet/>
      <dgm:spPr/>
      <dgm:t>
        <a:bodyPr/>
        <a:lstStyle/>
        <a:p>
          <a:endParaRPr lang="sr-Latn-CS"/>
        </a:p>
      </dgm:t>
    </dgm:pt>
    <dgm:pt modelId="{76E8DE24-BAF2-45A2-A928-2EA7C1D8E543}">
      <dgm:prSet custT="1"/>
      <dgm:spPr/>
      <dgm:t>
        <a:bodyPr/>
        <a:lstStyle/>
        <a:p>
          <a:r>
            <a:rPr lang="sr-Latn-CS" sz="800"/>
            <a:t>6.1.Prevencija bolesti zuba kod dece</a:t>
          </a:r>
        </a:p>
      </dgm:t>
    </dgm:pt>
    <dgm:pt modelId="{C060E24E-F063-4131-90F9-BCE0D84BA56F}" type="parTrans" cxnId="{905C5A31-4BCC-442B-B758-719D0BCD8339}">
      <dgm:prSet/>
      <dgm:spPr/>
      <dgm:t>
        <a:bodyPr/>
        <a:lstStyle/>
        <a:p>
          <a:endParaRPr lang="sr-Latn-CS"/>
        </a:p>
      </dgm:t>
    </dgm:pt>
    <dgm:pt modelId="{51ADBA78-1E82-49D1-9E0C-613CE3E834E8}" type="sibTrans" cxnId="{905C5A31-4BCC-442B-B758-719D0BCD8339}">
      <dgm:prSet/>
      <dgm:spPr/>
      <dgm:t>
        <a:bodyPr/>
        <a:lstStyle/>
        <a:p>
          <a:endParaRPr lang="sr-Latn-CS"/>
        </a:p>
      </dgm:t>
    </dgm:pt>
    <dgm:pt modelId="{06C246CD-B1CC-49D7-9E80-C8C5EC92767A}">
      <dgm:prSet custT="1"/>
      <dgm:spPr/>
      <dgm:t>
        <a:bodyPr/>
        <a:lstStyle/>
        <a:p>
          <a:r>
            <a:rPr lang="sr-Latn-CS" sz="800"/>
            <a:t>6.2. Prevencija bolesti zuba kod trudnica</a:t>
          </a:r>
        </a:p>
      </dgm:t>
    </dgm:pt>
    <dgm:pt modelId="{D76D34D9-B61E-4FE8-8DB4-5F518BEE2659}" type="parTrans" cxnId="{32394D27-3A1B-4847-A8E3-DD45068B2D20}">
      <dgm:prSet/>
      <dgm:spPr/>
      <dgm:t>
        <a:bodyPr/>
        <a:lstStyle/>
        <a:p>
          <a:endParaRPr lang="sr-Latn-CS"/>
        </a:p>
      </dgm:t>
    </dgm:pt>
    <dgm:pt modelId="{B370C5EB-1326-4029-A500-DA4D2DA2DD37}" type="sibTrans" cxnId="{32394D27-3A1B-4847-A8E3-DD45068B2D20}">
      <dgm:prSet/>
      <dgm:spPr/>
      <dgm:t>
        <a:bodyPr/>
        <a:lstStyle/>
        <a:p>
          <a:endParaRPr lang="sr-Latn-CS"/>
        </a:p>
      </dgm:t>
    </dgm:pt>
    <dgm:pt modelId="{E53871C3-31D2-4D3D-B498-597463D9720A}">
      <dgm:prSet/>
      <dgm:spPr/>
      <dgm:t>
        <a:bodyPr/>
        <a:lstStyle/>
        <a:p>
          <a:r>
            <a:rPr lang="sr-Latn-CS"/>
            <a:t>5.1.Primena u preventivi</a:t>
          </a:r>
        </a:p>
      </dgm:t>
    </dgm:pt>
    <dgm:pt modelId="{A92D9629-6415-4DBF-8E82-580FE89A5033}" type="parTrans" cxnId="{030ABA68-FCA4-45E2-81D2-64C28188E212}">
      <dgm:prSet/>
      <dgm:spPr/>
      <dgm:t>
        <a:bodyPr/>
        <a:lstStyle/>
        <a:p>
          <a:endParaRPr lang="sr-Latn-CS"/>
        </a:p>
      </dgm:t>
    </dgm:pt>
    <dgm:pt modelId="{95CC8D76-35FA-44DF-90EC-D941BB0B649B}" type="sibTrans" cxnId="{030ABA68-FCA4-45E2-81D2-64C28188E212}">
      <dgm:prSet/>
      <dgm:spPr/>
      <dgm:t>
        <a:bodyPr/>
        <a:lstStyle/>
        <a:p>
          <a:endParaRPr lang="sr-Latn-CS"/>
        </a:p>
      </dgm:t>
    </dgm:pt>
    <dgm:pt modelId="{11CAFE2E-95EB-4673-856F-04A65391335B}">
      <dgm:prSet/>
      <dgm:spPr/>
      <dgm:t>
        <a:bodyPr/>
        <a:lstStyle/>
        <a:p>
          <a:r>
            <a:rPr lang="sr-Latn-CS"/>
            <a:t>5.2-Primena u lečenju</a:t>
          </a:r>
        </a:p>
      </dgm:t>
    </dgm:pt>
    <dgm:pt modelId="{00047E74-1A0C-459C-863C-21B27CD1C189}" type="parTrans" cxnId="{D569E346-20AA-4791-A8BA-0FE6764B2D65}">
      <dgm:prSet/>
      <dgm:spPr/>
      <dgm:t>
        <a:bodyPr/>
        <a:lstStyle/>
        <a:p>
          <a:endParaRPr lang="sr-Latn-CS"/>
        </a:p>
      </dgm:t>
    </dgm:pt>
    <dgm:pt modelId="{05102327-B84F-4CBF-AB3D-567C364349FA}" type="sibTrans" cxnId="{D569E346-20AA-4791-A8BA-0FE6764B2D65}">
      <dgm:prSet/>
      <dgm:spPr/>
      <dgm:t>
        <a:bodyPr/>
        <a:lstStyle/>
        <a:p>
          <a:endParaRPr lang="sr-Latn-CS"/>
        </a:p>
      </dgm:t>
    </dgm:pt>
    <dgm:pt modelId="{DCBBE159-0659-42F5-BCFF-E5F584CB4DC2}">
      <dgm:prSet/>
      <dgm:spPr/>
      <dgm:t>
        <a:bodyPr/>
        <a:lstStyle/>
        <a:p>
          <a:r>
            <a:rPr lang="sr-Latn-CS"/>
            <a:t>5.3. Primena u dijagnostici</a:t>
          </a:r>
        </a:p>
      </dgm:t>
    </dgm:pt>
    <dgm:pt modelId="{0C0F30AD-8B79-4AD1-977A-E032A1EA47BB}" type="parTrans" cxnId="{A1505687-99F7-4CF1-AF80-7E4CD42A4187}">
      <dgm:prSet/>
      <dgm:spPr/>
      <dgm:t>
        <a:bodyPr/>
        <a:lstStyle/>
        <a:p>
          <a:endParaRPr lang="sr-Latn-CS"/>
        </a:p>
      </dgm:t>
    </dgm:pt>
    <dgm:pt modelId="{CA550A98-7801-4B3A-AF33-24D5F03D7B8A}" type="sibTrans" cxnId="{A1505687-99F7-4CF1-AF80-7E4CD42A4187}">
      <dgm:prSet/>
      <dgm:spPr/>
      <dgm:t>
        <a:bodyPr/>
        <a:lstStyle/>
        <a:p>
          <a:endParaRPr lang="sr-Latn-CS"/>
        </a:p>
      </dgm:t>
    </dgm:pt>
    <dgm:pt modelId="{47045279-8E01-4730-AC25-66671B2D4AD3}">
      <dgm:prSet/>
      <dgm:spPr/>
      <dgm:t>
        <a:bodyPr/>
        <a:lstStyle/>
        <a:p>
          <a:r>
            <a:rPr lang="sr-Latn-CS"/>
            <a:t>5.4. Primena u terapiji</a:t>
          </a:r>
        </a:p>
      </dgm:t>
    </dgm:pt>
    <dgm:pt modelId="{10383CA3-DD50-4990-9D41-406505C548A0}" type="parTrans" cxnId="{863E628C-AE1D-4CD4-94A8-849DCD627CAB}">
      <dgm:prSet/>
      <dgm:spPr/>
      <dgm:t>
        <a:bodyPr/>
        <a:lstStyle/>
        <a:p>
          <a:endParaRPr lang="sr-Latn-CS"/>
        </a:p>
      </dgm:t>
    </dgm:pt>
    <dgm:pt modelId="{9FC58E62-6ADF-4465-9BC9-2F8E4C310111}" type="sibTrans" cxnId="{863E628C-AE1D-4CD4-94A8-849DCD627CAB}">
      <dgm:prSet/>
      <dgm:spPr/>
      <dgm:t>
        <a:bodyPr/>
        <a:lstStyle/>
        <a:p>
          <a:endParaRPr lang="sr-Latn-CS"/>
        </a:p>
      </dgm:t>
    </dgm:pt>
    <dgm:pt modelId="{2140AA2F-9E17-47E8-BDE0-EBC95BED91A1}">
      <dgm:prSet/>
      <dgm:spPr/>
      <dgm:t>
        <a:bodyPr/>
        <a:lstStyle/>
        <a:p>
          <a:r>
            <a:rPr lang="sr-Latn-CS"/>
            <a:t>1.1 Formiranje timova za Reakreditaciju</a:t>
          </a:r>
        </a:p>
      </dgm:t>
    </dgm:pt>
    <dgm:pt modelId="{AF67CFC3-5EBA-4E64-BB1E-AC0DC7BF627E}" type="parTrans" cxnId="{AFB2F22D-CC27-4A81-8879-D9FAC9FC2ADD}">
      <dgm:prSet/>
      <dgm:spPr/>
      <dgm:t>
        <a:bodyPr/>
        <a:lstStyle/>
        <a:p>
          <a:endParaRPr lang="sr-Latn-CS"/>
        </a:p>
      </dgm:t>
    </dgm:pt>
    <dgm:pt modelId="{49ECDDEB-8979-4AFF-8523-223D13AA8B98}" type="sibTrans" cxnId="{AFB2F22D-CC27-4A81-8879-D9FAC9FC2ADD}">
      <dgm:prSet/>
      <dgm:spPr/>
      <dgm:t>
        <a:bodyPr/>
        <a:lstStyle/>
        <a:p>
          <a:endParaRPr lang="sr-Latn-CS"/>
        </a:p>
      </dgm:t>
    </dgm:pt>
    <dgm:pt modelId="{CF400C62-4986-488A-9240-DF4B5FFB9D30}" type="pres">
      <dgm:prSet presAssocID="{98B613B7-722F-424C-8196-A0BAEAE29016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B515FD89-1E31-4394-8303-373AE99CBB8C}" type="pres">
      <dgm:prSet presAssocID="{33E22B7A-3A1F-4EA5-9E4E-6F5A96501287}" presName="root" presStyleCnt="0"/>
      <dgm:spPr/>
    </dgm:pt>
    <dgm:pt modelId="{F47ABA02-F488-4D4C-B81E-9CD7BAD00C45}" type="pres">
      <dgm:prSet presAssocID="{33E22B7A-3A1F-4EA5-9E4E-6F5A96501287}" presName="rootComposite" presStyleCnt="0"/>
      <dgm:spPr/>
    </dgm:pt>
    <dgm:pt modelId="{640CC04C-D606-4EE5-9D03-7A71333828D3}" type="pres">
      <dgm:prSet presAssocID="{33E22B7A-3A1F-4EA5-9E4E-6F5A96501287}" presName="rootText" presStyleLbl="node1" presStyleIdx="0" presStyleCnt="7" custScaleX="180974" custScaleY="212461" custLinFactNeighborX="-453" custLinFactNeighborY="14163"/>
      <dgm:spPr/>
    </dgm:pt>
    <dgm:pt modelId="{4B3C21A7-8203-4401-9BFC-591E53123B78}" type="pres">
      <dgm:prSet presAssocID="{33E22B7A-3A1F-4EA5-9E4E-6F5A96501287}" presName="rootConnector" presStyleLbl="node1" presStyleIdx="0" presStyleCnt="7"/>
      <dgm:spPr/>
    </dgm:pt>
    <dgm:pt modelId="{CEF476FF-2EDA-41D1-AAC5-10866207A74D}" type="pres">
      <dgm:prSet presAssocID="{33E22B7A-3A1F-4EA5-9E4E-6F5A96501287}" presName="childShape" presStyleCnt="0"/>
      <dgm:spPr/>
    </dgm:pt>
    <dgm:pt modelId="{25A9373E-0423-4845-B61A-0292CFD440C0}" type="pres">
      <dgm:prSet presAssocID="{AF67CFC3-5EBA-4E64-BB1E-AC0DC7BF627E}" presName="Name13" presStyleLbl="parChTrans1D2" presStyleIdx="0" presStyleCnt="19"/>
      <dgm:spPr/>
    </dgm:pt>
    <dgm:pt modelId="{25E6AB04-3B02-433F-B081-05467AF44E3D}" type="pres">
      <dgm:prSet presAssocID="{2140AA2F-9E17-47E8-BDE0-EBC95BED91A1}" presName="childText" presStyleLbl="bgAcc1" presStyleIdx="0" presStyleCnt="19" custScaleX="163230" custScaleY="143688">
        <dgm:presLayoutVars>
          <dgm:bulletEnabled val="1"/>
        </dgm:presLayoutVars>
      </dgm:prSet>
      <dgm:spPr/>
    </dgm:pt>
    <dgm:pt modelId="{39E8B922-07BF-48CF-8EB3-8F019BFBC100}" type="pres">
      <dgm:prSet presAssocID="{06F03889-1036-473F-AC62-DFDA08688668}" presName="root" presStyleCnt="0"/>
      <dgm:spPr/>
    </dgm:pt>
    <dgm:pt modelId="{312EB6B0-996F-42CB-982E-A11DE4EAFD78}" type="pres">
      <dgm:prSet presAssocID="{06F03889-1036-473F-AC62-DFDA08688668}" presName="rootComposite" presStyleCnt="0"/>
      <dgm:spPr/>
    </dgm:pt>
    <dgm:pt modelId="{1DADD4B0-BB99-4E4A-985F-F00B0D9F4759}" type="pres">
      <dgm:prSet presAssocID="{06F03889-1036-473F-AC62-DFDA08688668}" presName="rootText" presStyleLbl="node1" presStyleIdx="1" presStyleCnt="7" custScaleX="293545" custScaleY="256201"/>
      <dgm:spPr/>
    </dgm:pt>
    <dgm:pt modelId="{EAD6C90A-38CB-4D71-BA7D-E503D7B28E1E}" type="pres">
      <dgm:prSet presAssocID="{06F03889-1036-473F-AC62-DFDA08688668}" presName="rootConnector" presStyleLbl="node1" presStyleIdx="1" presStyleCnt="7"/>
      <dgm:spPr/>
    </dgm:pt>
    <dgm:pt modelId="{5E31ADD0-1560-4364-AF6A-97DC5BF98243}" type="pres">
      <dgm:prSet presAssocID="{06F03889-1036-473F-AC62-DFDA08688668}" presName="childShape" presStyleCnt="0"/>
      <dgm:spPr/>
    </dgm:pt>
    <dgm:pt modelId="{8EA25770-7B2D-488F-86D0-7E8E160742FF}" type="pres">
      <dgm:prSet presAssocID="{346AADCB-5E34-4C5D-BD6C-831A0D7A1C0A}" presName="Name13" presStyleLbl="parChTrans1D2" presStyleIdx="1" presStyleCnt="19"/>
      <dgm:spPr/>
    </dgm:pt>
    <dgm:pt modelId="{96905DE0-0886-4C97-BA50-C63C2122B150}" type="pres">
      <dgm:prSet presAssocID="{55BFB383-4583-4BB4-BD15-91606D55D2E0}" presName="childText" presStyleLbl="bgAcc1" presStyleIdx="1" presStyleCnt="19" custScaleX="300514" custScaleY="135213" custLinFactNeighborX="-1386">
        <dgm:presLayoutVars>
          <dgm:bulletEnabled val="1"/>
        </dgm:presLayoutVars>
      </dgm:prSet>
      <dgm:spPr/>
    </dgm:pt>
    <dgm:pt modelId="{F84E83B4-7AE3-4F0F-9FF6-E0A4C72C3B06}" type="pres">
      <dgm:prSet presAssocID="{BF121C27-957A-440A-A9C4-42D8BDD647BD}" presName="Name13" presStyleLbl="parChTrans1D2" presStyleIdx="2" presStyleCnt="19"/>
      <dgm:spPr/>
    </dgm:pt>
    <dgm:pt modelId="{8DABC818-9A86-4BB0-866B-37C3D44BE5AE}" type="pres">
      <dgm:prSet presAssocID="{E99E0187-DBA8-4730-B788-2D45E906AA8B}" presName="childText" presStyleLbl="bgAcc1" presStyleIdx="2" presStyleCnt="19" custScaleX="301691" custScaleY="175371">
        <dgm:presLayoutVars>
          <dgm:bulletEnabled val="1"/>
        </dgm:presLayoutVars>
      </dgm:prSet>
      <dgm:spPr/>
    </dgm:pt>
    <dgm:pt modelId="{97BB6A58-C93B-4374-8A8D-1D4E9C5C0D93}" type="pres">
      <dgm:prSet presAssocID="{01A14530-F128-46AB-B2E4-6E31E0006EC9}" presName="Name13" presStyleLbl="parChTrans1D2" presStyleIdx="3" presStyleCnt="19"/>
      <dgm:spPr/>
    </dgm:pt>
    <dgm:pt modelId="{DF3A4CA6-D171-4937-B781-9A3017B72636}" type="pres">
      <dgm:prSet presAssocID="{EEB3D901-DCDE-4657-B7D2-B9DCF8545733}" presName="childText" presStyleLbl="bgAcc1" presStyleIdx="3" presStyleCnt="19" custScaleX="302884" custScaleY="153161">
        <dgm:presLayoutVars>
          <dgm:bulletEnabled val="1"/>
        </dgm:presLayoutVars>
      </dgm:prSet>
      <dgm:spPr/>
    </dgm:pt>
    <dgm:pt modelId="{3E73A360-B267-4561-B3AA-4CDCE6EFE6B0}" type="pres">
      <dgm:prSet presAssocID="{4AD176B5-E421-44CD-BC05-4499BB40CD66}" presName="Name13" presStyleLbl="parChTrans1D2" presStyleIdx="4" presStyleCnt="19"/>
      <dgm:spPr/>
    </dgm:pt>
    <dgm:pt modelId="{8E9A2790-0E7B-435B-B10C-19A186426E07}" type="pres">
      <dgm:prSet presAssocID="{6B3C9A2A-6CA6-47B1-9AD9-94271F9C1287}" presName="childText" presStyleLbl="bgAcc1" presStyleIdx="4" presStyleCnt="19" custScaleX="307553" custScaleY="128833">
        <dgm:presLayoutVars>
          <dgm:bulletEnabled val="1"/>
        </dgm:presLayoutVars>
      </dgm:prSet>
      <dgm:spPr/>
    </dgm:pt>
    <dgm:pt modelId="{C233B538-9D16-4826-894C-A827AFFF123E}" type="pres">
      <dgm:prSet presAssocID="{F3E9510D-55BA-4BC0-976A-55D77505C4DF}" presName="Name13" presStyleLbl="parChTrans1D2" presStyleIdx="5" presStyleCnt="19"/>
      <dgm:spPr/>
    </dgm:pt>
    <dgm:pt modelId="{DF744145-8341-456A-93A6-ECD512AACABC}" type="pres">
      <dgm:prSet presAssocID="{14C50FC8-4181-4523-8608-AA16C9387A7A}" presName="childText" presStyleLbl="bgAcc1" presStyleIdx="5" presStyleCnt="19" custScaleX="317684" custScaleY="181993" custLinFactNeighborY="-3155">
        <dgm:presLayoutVars>
          <dgm:bulletEnabled val="1"/>
        </dgm:presLayoutVars>
      </dgm:prSet>
      <dgm:spPr/>
    </dgm:pt>
    <dgm:pt modelId="{968D031C-507D-4770-A7F1-CB816A1632B5}" type="pres">
      <dgm:prSet presAssocID="{C1858A73-9944-497A-B8E9-16F73229C7B9}" presName="Name13" presStyleLbl="parChTrans1D2" presStyleIdx="6" presStyleCnt="19"/>
      <dgm:spPr/>
    </dgm:pt>
    <dgm:pt modelId="{2F5253C9-35F9-49E2-9E14-2F9A8CD99826}" type="pres">
      <dgm:prSet presAssocID="{051103A5-BA0A-4328-8665-A3E637E31685}" presName="childText" presStyleLbl="bgAcc1" presStyleIdx="6" presStyleCnt="19" custScaleX="316412" custScaleY="175419">
        <dgm:presLayoutVars>
          <dgm:bulletEnabled val="1"/>
        </dgm:presLayoutVars>
      </dgm:prSet>
      <dgm:spPr/>
    </dgm:pt>
    <dgm:pt modelId="{D1E160C1-4C3E-4E5F-96FF-D227EE888AFD}" type="pres">
      <dgm:prSet presAssocID="{85633F9A-0B16-452C-B00D-55B3AB371B6B}" presName="root" presStyleCnt="0"/>
      <dgm:spPr/>
    </dgm:pt>
    <dgm:pt modelId="{1FD0F4E8-83E5-43FC-9C05-168E37CB11C1}" type="pres">
      <dgm:prSet presAssocID="{85633F9A-0B16-452C-B00D-55B3AB371B6B}" presName="rootComposite" presStyleCnt="0"/>
      <dgm:spPr/>
    </dgm:pt>
    <dgm:pt modelId="{A3DC4F03-330A-4295-8F1C-A51C9741FF4E}" type="pres">
      <dgm:prSet presAssocID="{85633F9A-0B16-452C-B00D-55B3AB371B6B}" presName="rootText" presStyleLbl="node1" presStyleIdx="2" presStyleCnt="7" custScaleX="264325" custScaleY="218024"/>
      <dgm:spPr/>
    </dgm:pt>
    <dgm:pt modelId="{7EE38B38-958E-420D-9155-63F4E84E946E}" type="pres">
      <dgm:prSet presAssocID="{85633F9A-0B16-452C-B00D-55B3AB371B6B}" presName="rootConnector" presStyleLbl="node1" presStyleIdx="2" presStyleCnt="7"/>
      <dgm:spPr/>
    </dgm:pt>
    <dgm:pt modelId="{5646974D-EA2B-42ED-8EBF-1F446783EC50}" type="pres">
      <dgm:prSet presAssocID="{85633F9A-0B16-452C-B00D-55B3AB371B6B}" presName="childShape" presStyleCnt="0"/>
      <dgm:spPr/>
    </dgm:pt>
    <dgm:pt modelId="{A3C23513-CC04-4B12-ADAB-222F1C965F33}" type="pres">
      <dgm:prSet presAssocID="{783EAF73-6B92-4D7E-A046-84D3FB723450}" presName="Name13" presStyleLbl="parChTrans1D2" presStyleIdx="7" presStyleCnt="19"/>
      <dgm:spPr/>
    </dgm:pt>
    <dgm:pt modelId="{5A3E75E3-DB57-4BF3-841D-0FDAB67EE9DD}" type="pres">
      <dgm:prSet presAssocID="{7DEAEAB4-8A9C-44FD-9CFC-480C330B1663}" presName="childText" presStyleLbl="bgAcc1" presStyleIdx="7" presStyleCnt="19" custScaleX="192995">
        <dgm:presLayoutVars>
          <dgm:bulletEnabled val="1"/>
        </dgm:presLayoutVars>
      </dgm:prSet>
      <dgm:spPr/>
    </dgm:pt>
    <dgm:pt modelId="{6DDBFAAA-FA4D-481F-98DB-87330FF30A88}" type="pres">
      <dgm:prSet presAssocID="{716DA426-FF8B-4117-B1ED-FBE03F549ECB}" presName="Name13" presStyleLbl="parChTrans1D2" presStyleIdx="8" presStyleCnt="19"/>
      <dgm:spPr/>
    </dgm:pt>
    <dgm:pt modelId="{B6B06CCE-8AA0-4C3D-B57F-7CA6CCD74AC6}" type="pres">
      <dgm:prSet presAssocID="{408DB4C2-199C-4643-B641-45C244EFA288}" presName="childText" presStyleLbl="bgAcc1" presStyleIdx="8" presStyleCnt="19" custScaleX="185577" custLinFactNeighborX="14163" custLinFactNeighborY="5665">
        <dgm:presLayoutVars>
          <dgm:bulletEnabled val="1"/>
        </dgm:presLayoutVars>
      </dgm:prSet>
      <dgm:spPr/>
    </dgm:pt>
    <dgm:pt modelId="{892E688F-93DA-4777-96FE-056C780CAF66}" type="pres">
      <dgm:prSet presAssocID="{014B731A-DABF-431E-887F-01A4DE428F04}" presName="Name13" presStyleLbl="parChTrans1D2" presStyleIdx="9" presStyleCnt="19"/>
      <dgm:spPr/>
    </dgm:pt>
    <dgm:pt modelId="{38E1DCCB-0D00-479E-BEBA-57CA2E36AD97}" type="pres">
      <dgm:prSet presAssocID="{E0809B97-0539-46B2-B733-C175C63A2B5E}" presName="childText" presStyleLbl="bgAcc1" presStyleIdx="9" presStyleCnt="19" custScaleX="193938">
        <dgm:presLayoutVars>
          <dgm:bulletEnabled val="1"/>
        </dgm:presLayoutVars>
      </dgm:prSet>
      <dgm:spPr/>
    </dgm:pt>
    <dgm:pt modelId="{3F37FE6C-F717-46E6-8B99-C327D66E2DDB}" type="pres">
      <dgm:prSet presAssocID="{5073D225-048B-4628-839B-7E3025EAC2E2}" presName="Name13" presStyleLbl="parChTrans1D2" presStyleIdx="10" presStyleCnt="19"/>
      <dgm:spPr/>
    </dgm:pt>
    <dgm:pt modelId="{C34B0D11-E1C2-4155-9893-55D50731E809}" type="pres">
      <dgm:prSet presAssocID="{683F8A9B-2721-474B-B6F0-2CD37AE7402A}" presName="childText" presStyleLbl="bgAcc1" presStyleIdx="10" presStyleCnt="19" custScaleX="196953">
        <dgm:presLayoutVars>
          <dgm:bulletEnabled val="1"/>
        </dgm:presLayoutVars>
      </dgm:prSet>
      <dgm:spPr/>
    </dgm:pt>
    <dgm:pt modelId="{BF94B3F1-1E3A-4033-ABEF-3748C9650ADF}" type="pres">
      <dgm:prSet presAssocID="{81E867AA-FA03-4D26-82B0-27F062605601}" presName="root" presStyleCnt="0"/>
      <dgm:spPr/>
    </dgm:pt>
    <dgm:pt modelId="{D4FDF93B-401C-4CD4-89CD-65F2D22DDAB1}" type="pres">
      <dgm:prSet presAssocID="{81E867AA-FA03-4D26-82B0-27F062605601}" presName="rootComposite" presStyleCnt="0"/>
      <dgm:spPr/>
    </dgm:pt>
    <dgm:pt modelId="{AD80D77F-D8FF-4AA4-A176-889664FCA576}" type="pres">
      <dgm:prSet presAssocID="{81E867AA-FA03-4D26-82B0-27F062605601}" presName="rootText" presStyleLbl="node1" presStyleIdx="3" presStyleCnt="7" custScaleX="259841" custScaleY="270615"/>
      <dgm:spPr/>
    </dgm:pt>
    <dgm:pt modelId="{2D512820-B612-47D7-B7D3-2539D23F286F}" type="pres">
      <dgm:prSet presAssocID="{81E867AA-FA03-4D26-82B0-27F062605601}" presName="rootConnector" presStyleLbl="node1" presStyleIdx="3" presStyleCnt="7"/>
      <dgm:spPr/>
    </dgm:pt>
    <dgm:pt modelId="{393FC12F-652F-4268-90D7-F90E8D331D1F}" type="pres">
      <dgm:prSet presAssocID="{81E867AA-FA03-4D26-82B0-27F062605601}" presName="childShape" presStyleCnt="0"/>
      <dgm:spPr/>
    </dgm:pt>
    <dgm:pt modelId="{56A60879-1BD7-4178-A780-155FD31419DE}" type="pres">
      <dgm:prSet presAssocID="{0EFD0F44-97E5-4264-996E-71419D8F67E1}" presName="Name13" presStyleLbl="parChTrans1D2" presStyleIdx="11" presStyleCnt="19"/>
      <dgm:spPr/>
    </dgm:pt>
    <dgm:pt modelId="{5B0351C1-C912-4D25-8581-AA549A97BAAF}" type="pres">
      <dgm:prSet presAssocID="{453CCE88-20E8-4B12-AD75-EF91F7242EC3}" presName="childText" presStyleLbl="bgAcc1" presStyleIdx="11" presStyleCnt="19" custScaleX="183327" custScaleY="200268">
        <dgm:presLayoutVars>
          <dgm:bulletEnabled val="1"/>
        </dgm:presLayoutVars>
      </dgm:prSet>
      <dgm:spPr/>
    </dgm:pt>
    <dgm:pt modelId="{294D1D91-3217-4A81-8791-B3E097BDF920}" type="pres">
      <dgm:prSet presAssocID="{BAB96C32-F8E6-48AB-9388-EDFBF8E8F2A0}" presName="root" presStyleCnt="0"/>
      <dgm:spPr/>
    </dgm:pt>
    <dgm:pt modelId="{EBBBBCDB-87AB-4D6C-B5D8-D2CEA8A8F3A8}" type="pres">
      <dgm:prSet presAssocID="{BAB96C32-F8E6-48AB-9388-EDFBF8E8F2A0}" presName="rootComposite" presStyleCnt="0"/>
      <dgm:spPr/>
    </dgm:pt>
    <dgm:pt modelId="{115B59D9-F398-476B-B77A-C3F669B5E166}" type="pres">
      <dgm:prSet presAssocID="{BAB96C32-F8E6-48AB-9388-EDFBF8E8F2A0}" presName="rootText" presStyleLbl="node1" presStyleIdx="4" presStyleCnt="7" custScaleX="190575" custScaleY="206389" custLinFactNeighborX="1107" custLinFactNeighborY="-862"/>
      <dgm:spPr/>
    </dgm:pt>
    <dgm:pt modelId="{73549A8D-A0E6-465F-B368-88399E731FB9}" type="pres">
      <dgm:prSet presAssocID="{BAB96C32-F8E6-48AB-9388-EDFBF8E8F2A0}" presName="rootConnector" presStyleLbl="node1" presStyleIdx="4" presStyleCnt="7"/>
      <dgm:spPr/>
    </dgm:pt>
    <dgm:pt modelId="{E9551BB7-20FA-4218-893F-1629813757AD}" type="pres">
      <dgm:prSet presAssocID="{BAB96C32-F8E6-48AB-9388-EDFBF8E8F2A0}" presName="childShape" presStyleCnt="0"/>
      <dgm:spPr/>
    </dgm:pt>
    <dgm:pt modelId="{7DE0D327-B873-4EF3-933A-066306132087}" type="pres">
      <dgm:prSet presAssocID="{A92D9629-6415-4DBF-8E82-580FE89A5033}" presName="Name13" presStyleLbl="parChTrans1D2" presStyleIdx="12" presStyleCnt="19"/>
      <dgm:spPr/>
    </dgm:pt>
    <dgm:pt modelId="{7BC2A716-E8DD-4DA6-906C-366C54077859}" type="pres">
      <dgm:prSet presAssocID="{E53871C3-31D2-4D3D-B498-597463D9720A}" presName="childText" presStyleLbl="bgAcc1" presStyleIdx="12" presStyleCnt="19" custScaleX="174005">
        <dgm:presLayoutVars>
          <dgm:bulletEnabled val="1"/>
        </dgm:presLayoutVars>
      </dgm:prSet>
      <dgm:spPr/>
    </dgm:pt>
    <dgm:pt modelId="{63D9B28B-B0C4-43E9-84FB-69512B044F10}" type="pres">
      <dgm:prSet presAssocID="{00047E74-1A0C-459C-863C-21B27CD1C189}" presName="Name13" presStyleLbl="parChTrans1D2" presStyleIdx="13" presStyleCnt="19"/>
      <dgm:spPr/>
    </dgm:pt>
    <dgm:pt modelId="{DD216EF4-FB8B-4018-8B2D-7F4EA2769304}" type="pres">
      <dgm:prSet presAssocID="{11CAFE2E-95EB-4673-856F-04A65391335B}" presName="childText" presStyleLbl="bgAcc1" presStyleIdx="13" presStyleCnt="19" custScaleX="184628">
        <dgm:presLayoutVars>
          <dgm:bulletEnabled val="1"/>
        </dgm:presLayoutVars>
      </dgm:prSet>
      <dgm:spPr/>
    </dgm:pt>
    <dgm:pt modelId="{0E8B7CD8-B923-4CB0-B58A-2A24BFCC1AA5}" type="pres">
      <dgm:prSet presAssocID="{0C0F30AD-8B79-4AD1-977A-E032A1EA47BB}" presName="Name13" presStyleLbl="parChTrans1D2" presStyleIdx="14" presStyleCnt="19"/>
      <dgm:spPr/>
    </dgm:pt>
    <dgm:pt modelId="{8E0281A7-30DD-4C80-A593-A8376D9354C3}" type="pres">
      <dgm:prSet presAssocID="{DCBBE159-0659-42F5-BCFF-E5F584CB4DC2}" presName="childText" presStyleLbl="bgAcc1" presStyleIdx="14" presStyleCnt="19" custScaleX="181445">
        <dgm:presLayoutVars>
          <dgm:bulletEnabled val="1"/>
        </dgm:presLayoutVars>
      </dgm:prSet>
      <dgm:spPr/>
    </dgm:pt>
    <dgm:pt modelId="{AFB7B0A3-A57D-42F8-B744-167265027AB8}" type="pres">
      <dgm:prSet presAssocID="{10383CA3-DD50-4990-9D41-406505C548A0}" presName="Name13" presStyleLbl="parChTrans1D2" presStyleIdx="15" presStyleCnt="19"/>
      <dgm:spPr/>
    </dgm:pt>
    <dgm:pt modelId="{1E608D6A-BEE7-4AD0-892F-2722DE62AFE7}" type="pres">
      <dgm:prSet presAssocID="{47045279-8E01-4730-AC25-66671B2D4AD3}" presName="childText" presStyleLbl="bgAcc1" presStyleIdx="15" presStyleCnt="19" custScaleX="184986">
        <dgm:presLayoutVars>
          <dgm:bulletEnabled val="1"/>
        </dgm:presLayoutVars>
      </dgm:prSet>
      <dgm:spPr/>
    </dgm:pt>
    <dgm:pt modelId="{010E4C29-3BF3-4D89-80E1-E8987198676A}" type="pres">
      <dgm:prSet presAssocID="{653E70A7-CA35-4B25-B235-2558C32BEC2A}" presName="root" presStyleCnt="0"/>
      <dgm:spPr/>
    </dgm:pt>
    <dgm:pt modelId="{7C33E140-19BA-4C3B-B3F6-28D59EB0DF26}" type="pres">
      <dgm:prSet presAssocID="{653E70A7-CA35-4B25-B235-2558C32BEC2A}" presName="rootComposite" presStyleCnt="0"/>
      <dgm:spPr/>
    </dgm:pt>
    <dgm:pt modelId="{A4ECF6AE-C983-459B-ACC4-192E2FEDCE3A}" type="pres">
      <dgm:prSet presAssocID="{653E70A7-CA35-4B25-B235-2558C32BEC2A}" presName="rootText" presStyleLbl="node1" presStyleIdx="5" presStyleCnt="7" custScaleX="162196" custScaleY="350802" custLinFactNeighborX="4212" custLinFactNeighborY="0"/>
      <dgm:spPr/>
    </dgm:pt>
    <dgm:pt modelId="{E57D9937-46A0-4A6C-95DA-94716515D88B}" type="pres">
      <dgm:prSet presAssocID="{653E70A7-CA35-4B25-B235-2558C32BEC2A}" presName="rootConnector" presStyleLbl="node1" presStyleIdx="5" presStyleCnt="7"/>
      <dgm:spPr/>
    </dgm:pt>
    <dgm:pt modelId="{C0769E2B-0E81-4D1F-91A1-6BA709ADF75E}" type="pres">
      <dgm:prSet presAssocID="{653E70A7-CA35-4B25-B235-2558C32BEC2A}" presName="childShape" presStyleCnt="0"/>
      <dgm:spPr/>
    </dgm:pt>
    <dgm:pt modelId="{8BC7B3FF-93BF-4F88-9957-67B18E5C5D58}" type="pres">
      <dgm:prSet presAssocID="{C060E24E-F063-4131-90F9-BCE0D84BA56F}" presName="Name13" presStyleLbl="parChTrans1D2" presStyleIdx="16" presStyleCnt="19"/>
      <dgm:spPr/>
    </dgm:pt>
    <dgm:pt modelId="{C36233FA-089F-4F54-8837-563138B52231}" type="pres">
      <dgm:prSet presAssocID="{76E8DE24-BAF2-45A2-A928-2EA7C1D8E543}" presName="childText" presStyleLbl="bgAcc1" presStyleIdx="16" presStyleCnt="19" custScaleX="198128" custScaleY="128327">
        <dgm:presLayoutVars>
          <dgm:bulletEnabled val="1"/>
        </dgm:presLayoutVars>
      </dgm:prSet>
      <dgm:spPr/>
    </dgm:pt>
    <dgm:pt modelId="{DECF05C6-6170-4244-9015-9FDA58FF340F}" type="pres">
      <dgm:prSet presAssocID="{D76D34D9-B61E-4FE8-8DB4-5F518BEE2659}" presName="Name13" presStyleLbl="parChTrans1D2" presStyleIdx="17" presStyleCnt="19"/>
      <dgm:spPr/>
    </dgm:pt>
    <dgm:pt modelId="{F0ED847D-9889-4492-9DCB-9C8043B0805D}" type="pres">
      <dgm:prSet presAssocID="{06C246CD-B1CC-49D7-9E80-C8C5EC92767A}" presName="childText" presStyleLbl="bgAcc1" presStyleIdx="17" presStyleCnt="19" custScaleX="198128" custScaleY="154927">
        <dgm:presLayoutVars>
          <dgm:bulletEnabled val="1"/>
        </dgm:presLayoutVars>
      </dgm:prSet>
      <dgm:spPr/>
    </dgm:pt>
    <dgm:pt modelId="{B60D230C-E682-4C1F-9761-AD054128DE42}" type="pres">
      <dgm:prSet presAssocID="{E4E5B735-C2DB-4E66-9C02-A584F715F88C}" presName="root" presStyleCnt="0"/>
      <dgm:spPr/>
    </dgm:pt>
    <dgm:pt modelId="{1A8C9F43-1BAB-4F5E-945B-E71ACA0D7001}" type="pres">
      <dgm:prSet presAssocID="{E4E5B735-C2DB-4E66-9C02-A584F715F88C}" presName="rootComposite" presStyleCnt="0"/>
      <dgm:spPr/>
    </dgm:pt>
    <dgm:pt modelId="{EE84F768-EF5F-4E37-B9E5-0022F50DB819}" type="pres">
      <dgm:prSet presAssocID="{E4E5B735-C2DB-4E66-9C02-A584F715F88C}" presName="rootText" presStyleLbl="node1" presStyleIdx="6" presStyleCnt="7" custScaleX="162196" custScaleY="216662"/>
      <dgm:spPr/>
    </dgm:pt>
    <dgm:pt modelId="{CB9BFBDB-BAD4-48AE-9B3E-CF686366B0C0}" type="pres">
      <dgm:prSet presAssocID="{E4E5B735-C2DB-4E66-9C02-A584F715F88C}" presName="rootConnector" presStyleLbl="node1" presStyleIdx="6" presStyleCnt="7"/>
      <dgm:spPr/>
    </dgm:pt>
    <dgm:pt modelId="{5F7E8561-96A4-4A3C-9E45-1EA297632DF6}" type="pres">
      <dgm:prSet presAssocID="{E4E5B735-C2DB-4E66-9C02-A584F715F88C}" presName="childShape" presStyleCnt="0"/>
      <dgm:spPr/>
    </dgm:pt>
    <dgm:pt modelId="{D19941E5-3672-4966-BD8E-9A1584E3FB3C}" type="pres">
      <dgm:prSet presAssocID="{E4608486-2031-43CE-9B76-0FF84FB5649A}" presName="Name13" presStyleLbl="parChTrans1D2" presStyleIdx="18" presStyleCnt="19"/>
      <dgm:spPr/>
    </dgm:pt>
    <dgm:pt modelId="{CF561381-445C-4951-B2E5-D38862B7BDA7}" type="pres">
      <dgm:prSet presAssocID="{5D4B240A-6793-4415-BEAD-965434B0CD33}" presName="childText" presStyleLbl="bgAcc1" presStyleIdx="18" presStyleCnt="19" custScaleX="138790" custLinFactNeighborX="5311" custLinFactNeighborY="2833">
        <dgm:presLayoutVars>
          <dgm:bulletEnabled val="1"/>
        </dgm:presLayoutVars>
      </dgm:prSet>
      <dgm:spPr/>
    </dgm:pt>
  </dgm:ptLst>
  <dgm:cxnLst>
    <dgm:cxn modelId="{99DCEE01-5C2C-4148-A054-79FF450244AB}" type="presOf" srcId="{06C246CD-B1CC-49D7-9E80-C8C5EC92767A}" destId="{F0ED847D-9889-4492-9DCB-9C8043B0805D}" srcOrd="0" destOrd="0" presId="urn:microsoft.com/office/officeart/2005/8/layout/hierarchy3"/>
    <dgm:cxn modelId="{85755704-5EB3-441C-870C-AC316F2532B1}" type="presOf" srcId="{0EFD0F44-97E5-4264-996E-71419D8F67E1}" destId="{56A60879-1BD7-4178-A780-155FD31419DE}" srcOrd="0" destOrd="0" presId="urn:microsoft.com/office/officeart/2005/8/layout/hierarchy3"/>
    <dgm:cxn modelId="{940EB604-9A9E-4FAA-964E-D32D691008A7}" srcId="{E4E5B735-C2DB-4E66-9C02-A584F715F88C}" destId="{5D4B240A-6793-4415-BEAD-965434B0CD33}" srcOrd="0" destOrd="0" parTransId="{E4608486-2031-43CE-9B76-0FF84FB5649A}" sibTransId="{E5EB76A5-83D1-41A6-8747-48311A1DB0C6}"/>
    <dgm:cxn modelId="{8DCE6406-47FE-4281-AEA8-5E9E1B1AEAB7}" type="presOf" srcId="{E4E5B735-C2DB-4E66-9C02-A584F715F88C}" destId="{EE84F768-EF5F-4E37-B9E5-0022F50DB819}" srcOrd="0" destOrd="0" presId="urn:microsoft.com/office/officeart/2005/8/layout/hierarchy3"/>
    <dgm:cxn modelId="{5E69E807-FA6A-4199-8629-C3A087068A75}" type="presOf" srcId="{E0809B97-0539-46B2-B733-C175C63A2B5E}" destId="{38E1DCCB-0D00-479E-BEBA-57CA2E36AD97}" srcOrd="0" destOrd="0" presId="urn:microsoft.com/office/officeart/2005/8/layout/hierarchy3"/>
    <dgm:cxn modelId="{258B880B-21B0-485B-B56E-ADB99EC30AF5}" type="presOf" srcId="{0C0F30AD-8B79-4AD1-977A-E032A1EA47BB}" destId="{0E8B7CD8-B923-4CB0-B58A-2A24BFCC1AA5}" srcOrd="0" destOrd="0" presId="urn:microsoft.com/office/officeart/2005/8/layout/hierarchy3"/>
    <dgm:cxn modelId="{38F1E10C-5018-49A4-B125-AD9C5FA59ACA}" type="presOf" srcId="{76E8DE24-BAF2-45A2-A928-2EA7C1D8E543}" destId="{C36233FA-089F-4F54-8837-563138B52231}" srcOrd="0" destOrd="0" presId="urn:microsoft.com/office/officeart/2005/8/layout/hierarchy3"/>
    <dgm:cxn modelId="{DD1E0810-527E-415F-B36D-313D69EACE52}" type="presOf" srcId="{01A14530-F128-46AB-B2E4-6E31E0006EC9}" destId="{97BB6A58-C93B-4374-8A8D-1D4E9C5C0D93}" srcOrd="0" destOrd="0" presId="urn:microsoft.com/office/officeart/2005/8/layout/hierarchy3"/>
    <dgm:cxn modelId="{3FEA2910-0D4B-4B18-A759-F1957E549469}" type="presOf" srcId="{BAB96C32-F8E6-48AB-9388-EDFBF8E8F2A0}" destId="{115B59D9-F398-476B-B77A-C3F669B5E166}" srcOrd="0" destOrd="0" presId="urn:microsoft.com/office/officeart/2005/8/layout/hierarchy3"/>
    <dgm:cxn modelId="{06252E11-C568-414B-8F76-47A9E9446E41}" srcId="{06F03889-1036-473F-AC62-DFDA08688668}" destId="{EEB3D901-DCDE-4657-B7D2-B9DCF8545733}" srcOrd="2" destOrd="0" parTransId="{01A14530-F128-46AB-B2E4-6E31E0006EC9}" sibTransId="{C9202DB7-D103-44A9-A4BD-7E3D423465C3}"/>
    <dgm:cxn modelId="{030D0712-66BF-4449-A533-C0FECD9A041F}" type="presOf" srcId="{5073D225-048B-4628-839B-7E3025EAC2E2}" destId="{3F37FE6C-F717-46E6-8B99-C327D66E2DDB}" srcOrd="0" destOrd="0" presId="urn:microsoft.com/office/officeart/2005/8/layout/hierarchy3"/>
    <dgm:cxn modelId="{AA620A13-5E6E-4ECC-995C-FD051274865E}" type="presOf" srcId="{81E867AA-FA03-4D26-82B0-27F062605601}" destId="{AD80D77F-D8FF-4AA4-A176-889664FCA576}" srcOrd="0" destOrd="0" presId="urn:microsoft.com/office/officeart/2005/8/layout/hierarchy3"/>
    <dgm:cxn modelId="{6DD25D13-6197-474B-A353-9F523C63BBE6}" srcId="{98B613B7-722F-424C-8196-A0BAEAE29016}" destId="{85633F9A-0B16-452C-B00D-55B3AB371B6B}" srcOrd="2" destOrd="0" parTransId="{7FDF5951-9F83-4F3D-800D-E114A882C982}" sibTransId="{98407CDB-9B2C-4764-964A-FF248472A487}"/>
    <dgm:cxn modelId="{A8E7EA17-8481-4DCA-98C4-CDA73D844F04}" type="presOf" srcId="{85633F9A-0B16-452C-B00D-55B3AB371B6B}" destId="{7EE38B38-958E-420D-9155-63F4E84E946E}" srcOrd="1" destOrd="0" presId="urn:microsoft.com/office/officeart/2005/8/layout/hierarchy3"/>
    <dgm:cxn modelId="{662B3F19-65FE-443E-B64F-C32335D3647C}" srcId="{85633F9A-0B16-452C-B00D-55B3AB371B6B}" destId="{683F8A9B-2721-474B-B6F0-2CD37AE7402A}" srcOrd="3" destOrd="0" parTransId="{5073D225-048B-4628-839B-7E3025EAC2E2}" sibTransId="{7E05B2A0-7433-415F-A6CF-5CE34C7F7A00}"/>
    <dgm:cxn modelId="{FFF1B31E-05C8-4D52-9C3F-918951B4E685}" type="presOf" srcId="{C1858A73-9944-497A-B8E9-16F73229C7B9}" destId="{968D031C-507D-4770-A7F1-CB816A1632B5}" srcOrd="0" destOrd="0" presId="urn:microsoft.com/office/officeart/2005/8/layout/hierarchy3"/>
    <dgm:cxn modelId="{D3828624-038E-459C-895D-665A9FA3C064}" type="presOf" srcId="{85633F9A-0B16-452C-B00D-55B3AB371B6B}" destId="{A3DC4F03-330A-4295-8F1C-A51C9741FF4E}" srcOrd="0" destOrd="0" presId="urn:microsoft.com/office/officeart/2005/8/layout/hierarchy3"/>
    <dgm:cxn modelId="{32394D27-3A1B-4847-A8E3-DD45068B2D20}" srcId="{653E70A7-CA35-4B25-B235-2558C32BEC2A}" destId="{06C246CD-B1CC-49D7-9E80-C8C5EC92767A}" srcOrd="1" destOrd="0" parTransId="{D76D34D9-B61E-4FE8-8DB4-5F518BEE2659}" sibTransId="{B370C5EB-1326-4029-A500-DA4D2DA2DD37}"/>
    <dgm:cxn modelId="{0052472B-D5E5-4100-A217-828BCC6FAD8A}" srcId="{98B613B7-722F-424C-8196-A0BAEAE29016}" destId="{BAB96C32-F8E6-48AB-9388-EDFBF8E8F2A0}" srcOrd="4" destOrd="0" parTransId="{CC119B28-B109-4BC7-81AD-C87073B45138}" sibTransId="{5131D22E-9125-497C-8183-2C0D9FD591FB}"/>
    <dgm:cxn modelId="{AFB2F22D-CC27-4A81-8879-D9FAC9FC2ADD}" srcId="{33E22B7A-3A1F-4EA5-9E4E-6F5A96501287}" destId="{2140AA2F-9E17-47E8-BDE0-EBC95BED91A1}" srcOrd="0" destOrd="0" parTransId="{AF67CFC3-5EBA-4E64-BB1E-AC0DC7BF627E}" sibTransId="{49ECDDEB-8979-4AFF-8523-223D13AA8B98}"/>
    <dgm:cxn modelId="{AE5EE52E-E566-432C-9DD2-E2361DD73C9F}" srcId="{06F03889-1036-473F-AC62-DFDA08688668}" destId="{6B3C9A2A-6CA6-47B1-9AD9-94271F9C1287}" srcOrd="3" destOrd="0" parTransId="{4AD176B5-E421-44CD-BC05-4499BB40CD66}" sibTransId="{3C81A266-166D-4C7E-89CF-1F126F173CFC}"/>
    <dgm:cxn modelId="{954E222F-763F-4489-A066-906E63DECEED}" type="presOf" srcId="{7DEAEAB4-8A9C-44FD-9CFC-480C330B1663}" destId="{5A3E75E3-DB57-4BF3-841D-0FDAB67EE9DD}" srcOrd="0" destOrd="0" presId="urn:microsoft.com/office/officeart/2005/8/layout/hierarchy3"/>
    <dgm:cxn modelId="{905C5A31-4BCC-442B-B758-719D0BCD8339}" srcId="{653E70A7-CA35-4B25-B235-2558C32BEC2A}" destId="{76E8DE24-BAF2-45A2-A928-2EA7C1D8E543}" srcOrd="0" destOrd="0" parTransId="{C060E24E-F063-4131-90F9-BCE0D84BA56F}" sibTransId="{51ADBA78-1E82-49D1-9E0C-613CE3E834E8}"/>
    <dgm:cxn modelId="{FA83663D-93CC-4C91-A2DD-23BAAB2BAE02}" type="presOf" srcId="{051103A5-BA0A-4328-8665-A3E637E31685}" destId="{2F5253C9-35F9-49E2-9E14-2F9A8CD99826}" srcOrd="0" destOrd="0" presId="urn:microsoft.com/office/officeart/2005/8/layout/hierarchy3"/>
    <dgm:cxn modelId="{10F8513D-FDBB-4C08-BCD3-3ADEC5DD3663}" type="presOf" srcId="{A92D9629-6415-4DBF-8E82-580FE89A5033}" destId="{7DE0D327-B873-4EF3-933A-066306132087}" srcOrd="0" destOrd="0" presId="urn:microsoft.com/office/officeart/2005/8/layout/hierarchy3"/>
    <dgm:cxn modelId="{C0F95D3F-DC4E-4378-8D2D-AE0EF7B1CEC9}" srcId="{06F03889-1036-473F-AC62-DFDA08688668}" destId="{55BFB383-4583-4BB4-BD15-91606D55D2E0}" srcOrd="0" destOrd="0" parTransId="{346AADCB-5E34-4C5D-BD6C-831A0D7A1C0A}" sibTransId="{B6824CE2-4A89-4787-9D69-3A9A5F5948B3}"/>
    <dgm:cxn modelId="{41B3EF5F-A5BD-4DB6-B1D7-E77012249CA8}" type="presOf" srcId="{5D4B240A-6793-4415-BEAD-965434B0CD33}" destId="{CF561381-445C-4951-B2E5-D38862B7BDA7}" srcOrd="0" destOrd="0" presId="urn:microsoft.com/office/officeart/2005/8/layout/hierarchy3"/>
    <dgm:cxn modelId="{00F51E62-09EA-4FA2-A811-D1F3B6666363}" type="presOf" srcId="{BAB96C32-F8E6-48AB-9388-EDFBF8E8F2A0}" destId="{73549A8D-A0E6-465F-B368-88399E731FB9}" srcOrd="1" destOrd="0" presId="urn:microsoft.com/office/officeart/2005/8/layout/hierarchy3"/>
    <dgm:cxn modelId="{3E6C2F64-5583-48D8-9A33-C48C2D4B5186}" type="presOf" srcId="{653E70A7-CA35-4B25-B235-2558C32BEC2A}" destId="{A4ECF6AE-C983-459B-ACC4-192E2FEDCE3A}" srcOrd="0" destOrd="0" presId="urn:microsoft.com/office/officeart/2005/8/layout/hierarchy3"/>
    <dgm:cxn modelId="{06697364-A2A3-48FE-B43F-7B438CEFB836}" srcId="{98B613B7-722F-424C-8196-A0BAEAE29016}" destId="{33E22B7A-3A1F-4EA5-9E4E-6F5A96501287}" srcOrd="0" destOrd="0" parTransId="{13839C0A-E3B2-4B56-81F5-0CC2867F217A}" sibTransId="{28D04DA5-559A-4C57-BF49-2009642F88BB}"/>
    <dgm:cxn modelId="{00E8C745-75CB-4693-AE19-7C39CC616C00}" type="presOf" srcId="{014B731A-DABF-431E-887F-01A4DE428F04}" destId="{892E688F-93DA-4777-96FE-056C780CAF66}" srcOrd="0" destOrd="0" presId="urn:microsoft.com/office/officeart/2005/8/layout/hierarchy3"/>
    <dgm:cxn modelId="{D569E346-20AA-4791-A8BA-0FE6764B2D65}" srcId="{BAB96C32-F8E6-48AB-9388-EDFBF8E8F2A0}" destId="{11CAFE2E-95EB-4673-856F-04A65391335B}" srcOrd="1" destOrd="0" parTransId="{00047E74-1A0C-459C-863C-21B27CD1C189}" sibTransId="{05102327-B84F-4CBF-AB3D-567C364349FA}"/>
    <dgm:cxn modelId="{030ABA68-FCA4-45E2-81D2-64C28188E212}" srcId="{BAB96C32-F8E6-48AB-9388-EDFBF8E8F2A0}" destId="{E53871C3-31D2-4D3D-B498-597463D9720A}" srcOrd="0" destOrd="0" parTransId="{A92D9629-6415-4DBF-8E82-580FE89A5033}" sibTransId="{95CC8D76-35FA-44DF-90EC-D941BB0B649B}"/>
    <dgm:cxn modelId="{2282134E-6538-4257-ABD1-F35CE28B9F51}" type="presOf" srcId="{00047E74-1A0C-459C-863C-21B27CD1C189}" destId="{63D9B28B-B0C4-43E9-84FB-69512B044F10}" srcOrd="0" destOrd="0" presId="urn:microsoft.com/office/officeart/2005/8/layout/hierarchy3"/>
    <dgm:cxn modelId="{DB60E26F-DE79-4344-8BCA-DE12B6C8E65F}" type="presOf" srcId="{653E70A7-CA35-4B25-B235-2558C32BEC2A}" destId="{E57D9937-46A0-4A6C-95DA-94716515D88B}" srcOrd="1" destOrd="0" presId="urn:microsoft.com/office/officeart/2005/8/layout/hierarchy3"/>
    <dgm:cxn modelId="{A657E76F-6A51-49D5-9A0B-A00D97C564C8}" type="presOf" srcId="{716DA426-FF8B-4117-B1ED-FBE03F549ECB}" destId="{6DDBFAAA-FA4D-481F-98DB-87330FF30A88}" srcOrd="0" destOrd="0" presId="urn:microsoft.com/office/officeart/2005/8/layout/hierarchy3"/>
    <dgm:cxn modelId="{ECF55950-CC1B-4571-B66B-6492B397931C}" srcId="{98B613B7-722F-424C-8196-A0BAEAE29016}" destId="{653E70A7-CA35-4B25-B235-2558C32BEC2A}" srcOrd="5" destOrd="0" parTransId="{BD63983F-C8E5-4799-9412-859DED329530}" sibTransId="{115DD0E6-3ED6-4404-8717-0433AB665376}"/>
    <dgm:cxn modelId="{FBCE0453-FE96-49A0-96DE-9649F9BD8FC5}" srcId="{06F03889-1036-473F-AC62-DFDA08688668}" destId="{051103A5-BA0A-4328-8665-A3E637E31685}" srcOrd="5" destOrd="0" parTransId="{C1858A73-9944-497A-B8E9-16F73229C7B9}" sibTransId="{68584E75-117C-4CEF-92B1-1EB0CF09B5C2}"/>
    <dgm:cxn modelId="{688DAB74-DBA1-41B6-8D41-7A6DA679A68B}" type="presOf" srcId="{2140AA2F-9E17-47E8-BDE0-EBC95BED91A1}" destId="{25E6AB04-3B02-433F-B081-05467AF44E3D}" srcOrd="0" destOrd="0" presId="urn:microsoft.com/office/officeart/2005/8/layout/hierarchy3"/>
    <dgm:cxn modelId="{23443175-EE52-402C-B23B-B08658328CE7}" type="presOf" srcId="{453CCE88-20E8-4B12-AD75-EF91F7242EC3}" destId="{5B0351C1-C912-4D25-8581-AA549A97BAAF}" srcOrd="0" destOrd="0" presId="urn:microsoft.com/office/officeart/2005/8/layout/hierarchy3"/>
    <dgm:cxn modelId="{49CCD876-EF55-4419-BB28-479F7320B3A9}" type="presOf" srcId="{DCBBE159-0659-42F5-BCFF-E5F584CB4DC2}" destId="{8E0281A7-30DD-4C80-A593-A8376D9354C3}" srcOrd="0" destOrd="0" presId="urn:microsoft.com/office/officeart/2005/8/layout/hierarchy3"/>
    <dgm:cxn modelId="{01F21B58-124C-4306-8745-E76D3A095C5E}" srcId="{98B613B7-722F-424C-8196-A0BAEAE29016}" destId="{E4E5B735-C2DB-4E66-9C02-A584F715F88C}" srcOrd="6" destOrd="0" parTransId="{9875F318-63F2-4F80-92C1-74DBF1CACB2F}" sibTransId="{5F7E6FB9-4036-4FFC-857C-981B4AC89AE5}"/>
    <dgm:cxn modelId="{1270547A-D6A4-4FF8-9E46-8C2B569F7BA9}" type="presOf" srcId="{C060E24E-F063-4131-90F9-BCE0D84BA56F}" destId="{8BC7B3FF-93BF-4F88-9957-67B18E5C5D58}" srcOrd="0" destOrd="0" presId="urn:microsoft.com/office/officeart/2005/8/layout/hierarchy3"/>
    <dgm:cxn modelId="{E87AAA80-4843-4CBE-9FAB-CC6EF30CA5CA}" srcId="{85633F9A-0B16-452C-B00D-55B3AB371B6B}" destId="{E0809B97-0539-46B2-B733-C175C63A2B5E}" srcOrd="2" destOrd="0" parTransId="{014B731A-DABF-431E-887F-01A4DE428F04}" sibTransId="{F06A6276-A717-4BCB-91A1-62EB4DF51AC7}"/>
    <dgm:cxn modelId="{A1505687-99F7-4CF1-AF80-7E4CD42A4187}" srcId="{BAB96C32-F8E6-48AB-9388-EDFBF8E8F2A0}" destId="{DCBBE159-0659-42F5-BCFF-E5F584CB4DC2}" srcOrd="2" destOrd="0" parTransId="{0C0F30AD-8B79-4AD1-977A-E032A1EA47BB}" sibTransId="{CA550A98-7801-4B3A-AF33-24D5F03D7B8A}"/>
    <dgm:cxn modelId="{C1BE9989-724C-421F-BB30-53785787957F}" type="presOf" srcId="{06F03889-1036-473F-AC62-DFDA08688668}" destId="{EAD6C90A-38CB-4D71-BA7D-E503D7B28E1E}" srcOrd="1" destOrd="0" presId="urn:microsoft.com/office/officeart/2005/8/layout/hierarchy3"/>
    <dgm:cxn modelId="{90C51A8A-393B-4215-97CE-0989FD8E605D}" type="presOf" srcId="{6B3C9A2A-6CA6-47B1-9AD9-94271F9C1287}" destId="{8E9A2790-0E7B-435B-B10C-19A186426E07}" srcOrd="0" destOrd="0" presId="urn:microsoft.com/office/officeart/2005/8/layout/hierarchy3"/>
    <dgm:cxn modelId="{863E628C-AE1D-4CD4-94A8-849DCD627CAB}" srcId="{BAB96C32-F8E6-48AB-9388-EDFBF8E8F2A0}" destId="{47045279-8E01-4730-AC25-66671B2D4AD3}" srcOrd="3" destOrd="0" parTransId="{10383CA3-DD50-4990-9D41-406505C548A0}" sibTransId="{9FC58E62-6ADF-4465-9BC9-2F8E4C310111}"/>
    <dgm:cxn modelId="{23AFFC8D-7A07-4B85-8E68-7CFC5958C678}" type="presOf" srcId="{E99E0187-DBA8-4730-B788-2D45E906AA8B}" destId="{8DABC818-9A86-4BB0-866B-37C3D44BE5AE}" srcOrd="0" destOrd="0" presId="urn:microsoft.com/office/officeart/2005/8/layout/hierarchy3"/>
    <dgm:cxn modelId="{785F598E-F548-4230-AAD2-E3A928FC6AE0}" type="presOf" srcId="{4AD176B5-E421-44CD-BC05-4499BB40CD66}" destId="{3E73A360-B267-4561-B3AA-4CDCE6EFE6B0}" srcOrd="0" destOrd="0" presId="urn:microsoft.com/office/officeart/2005/8/layout/hierarchy3"/>
    <dgm:cxn modelId="{8E769B8E-C2D5-49FE-99E4-C0D429926B47}" srcId="{06F03889-1036-473F-AC62-DFDA08688668}" destId="{E99E0187-DBA8-4730-B788-2D45E906AA8B}" srcOrd="1" destOrd="0" parTransId="{BF121C27-957A-440A-A9C4-42D8BDD647BD}" sibTransId="{06184FD9-FAA8-4484-B36A-CC284C4937E0}"/>
    <dgm:cxn modelId="{F373CF91-2742-4C40-813D-561A85F88258}" type="presOf" srcId="{81E867AA-FA03-4D26-82B0-27F062605601}" destId="{2D512820-B612-47D7-B7D3-2539D23F286F}" srcOrd="1" destOrd="0" presId="urn:microsoft.com/office/officeart/2005/8/layout/hierarchy3"/>
    <dgm:cxn modelId="{CA355792-6E6A-4440-A821-A3E6847F0934}" type="presOf" srcId="{783EAF73-6B92-4D7E-A046-84D3FB723450}" destId="{A3C23513-CC04-4B12-ADAB-222F1C965F33}" srcOrd="0" destOrd="0" presId="urn:microsoft.com/office/officeart/2005/8/layout/hierarchy3"/>
    <dgm:cxn modelId="{830FB694-BA75-4F01-8A65-C0266B9AD72E}" type="presOf" srcId="{EEB3D901-DCDE-4657-B7D2-B9DCF8545733}" destId="{DF3A4CA6-D171-4937-B781-9A3017B72636}" srcOrd="0" destOrd="0" presId="urn:microsoft.com/office/officeart/2005/8/layout/hierarchy3"/>
    <dgm:cxn modelId="{73FAB195-EE1E-4BA4-9BCE-CDE0F9A1A6AF}" type="presOf" srcId="{33E22B7A-3A1F-4EA5-9E4E-6F5A96501287}" destId="{640CC04C-D606-4EE5-9D03-7A71333828D3}" srcOrd="0" destOrd="0" presId="urn:microsoft.com/office/officeart/2005/8/layout/hierarchy3"/>
    <dgm:cxn modelId="{4BAEBF95-8284-4EF0-BA57-4DD8F789F91C}" type="presOf" srcId="{408DB4C2-199C-4643-B641-45C244EFA288}" destId="{B6B06CCE-8AA0-4C3D-B57F-7CA6CCD74AC6}" srcOrd="0" destOrd="0" presId="urn:microsoft.com/office/officeart/2005/8/layout/hierarchy3"/>
    <dgm:cxn modelId="{4F4B5B99-5400-40CF-A9EF-B61DB56B5EC0}" srcId="{06F03889-1036-473F-AC62-DFDA08688668}" destId="{14C50FC8-4181-4523-8608-AA16C9387A7A}" srcOrd="4" destOrd="0" parTransId="{F3E9510D-55BA-4BC0-976A-55D77505C4DF}" sibTransId="{BEF65886-6CE0-4714-93DF-8F9E632309B2}"/>
    <dgm:cxn modelId="{9B656B9B-1206-4E36-8F99-0067B5CB7F06}" type="presOf" srcId="{55BFB383-4583-4BB4-BD15-91606D55D2E0}" destId="{96905DE0-0886-4C97-BA50-C63C2122B150}" srcOrd="0" destOrd="0" presId="urn:microsoft.com/office/officeart/2005/8/layout/hierarchy3"/>
    <dgm:cxn modelId="{E52E0FA4-C046-4599-ABD1-5DCDDA7283AA}" srcId="{85633F9A-0B16-452C-B00D-55B3AB371B6B}" destId="{7DEAEAB4-8A9C-44FD-9CFC-480C330B1663}" srcOrd="0" destOrd="0" parTransId="{783EAF73-6B92-4D7E-A046-84D3FB723450}" sibTransId="{C5289287-2220-4669-85FC-749F3B26A009}"/>
    <dgm:cxn modelId="{8DF035A7-8643-4D0B-8650-9CF19A0EC07B}" srcId="{85633F9A-0B16-452C-B00D-55B3AB371B6B}" destId="{408DB4C2-199C-4643-B641-45C244EFA288}" srcOrd="1" destOrd="0" parTransId="{716DA426-FF8B-4117-B1ED-FBE03F549ECB}" sibTransId="{C5BB774C-38A4-43EB-87C2-2C7A28B54E2A}"/>
    <dgm:cxn modelId="{A403AEAA-710A-4002-8434-771714E6DF7B}" type="presOf" srcId="{11CAFE2E-95EB-4673-856F-04A65391335B}" destId="{DD216EF4-FB8B-4018-8B2D-7F4EA2769304}" srcOrd="0" destOrd="0" presId="urn:microsoft.com/office/officeart/2005/8/layout/hierarchy3"/>
    <dgm:cxn modelId="{E357EEAA-58A2-4A31-903E-C6A8763BAEBC}" type="presOf" srcId="{683F8A9B-2721-474B-B6F0-2CD37AE7402A}" destId="{C34B0D11-E1C2-4155-9893-55D50731E809}" srcOrd="0" destOrd="0" presId="urn:microsoft.com/office/officeart/2005/8/layout/hierarchy3"/>
    <dgm:cxn modelId="{76BDB3B0-874B-489B-9C99-BB3173A52877}" type="presOf" srcId="{47045279-8E01-4730-AC25-66671B2D4AD3}" destId="{1E608D6A-BEE7-4AD0-892F-2722DE62AFE7}" srcOrd="0" destOrd="0" presId="urn:microsoft.com/office/officeart/2005/8/layout/hierarchy3"/>
    <dgm:cxn modelId="{6CC119B2-304F-4DE8-BDCA-F47259B7FBF6}" type="presOf" srcId="{06F03889-1036-473F-AC62-DFDA08688668}" destId="{1DADD4B0-BB99-4E4A-985F-F00B0D9F4759}" srcOrd="0" destOrd="0" presId="urn:microsoft.com/office/officeart/2005/8/layout/hierarchy3"/>
    <dgm:cxn modelId="{E675C0B5-E533-4B03-AF02-52B46C795E72}" type="presOf" srcId="{33E22B7A-3A1F-4EA5-9E4E-6F5A96501287}" destId="{4B3C21A7-8203-4401-9BFC-591E53123B78}" srcOrd="1" destOrd="0" presId="urn:microsoft.com/office/officeart/2005/8/layout/hierarchy3"/>
    <dgm:cxn modelId="{431F4CB6-2C71-4341-93D3-4CAC7097B202}" srcId="{98B613B7-722F-424C-8196-A0BAEAE29016}" destId="{81E867AA-FA03-4D26-82B0-27F062605601}" srcOrd="3" destOrd="0" parTransId="{76E7B419-943D-4771-B0EB-69CB6C6F6944}" sibTransId="{C9B02DD6-8322-4153-A5BE-DF5BC557A9DD}"/>
    <dgm:cxn modelId="{2B11D1BF-4F7B-4567-8428-6DDA74948DB0}" srcId="{81E867AA-FA03-4D26-82B0-27F062605601}" destId="{453CCE88-20E8-4B12-AD75-EF91F7242EC3}" srcOrd="0" destOrd="0" parTransId="{0EFD0F44-97E5-4264-996E-71419D8F67E1}" sibTransId="{072F9E1D-B0FE-4061-891E-F3371EEDE3CC}"/>
    <dgm:cxn modelId="{942E15C0-DC25-4273-AB63-94FE7AD6A665}" type="presOf" srcId="{E4608486-2031-43CE-9B76-0FF84FB5649A}" destId="{D19941E5-3672-4966-BD8E-9A1584E3FB3C}" srcOrd="0" destOrd="0" presId="urn:microsoft.com/office/officeart/2005/8/layout/hierarchy3"/>
    <dgm:cxn modelId="{E0B5FFC7-74DD-4AD5-820F-4845B04B052A}" type="presOf" srcId="{D76D34D9-B61E-4FE8-8DB4-5F518BEE2659}" destId="{DECF05C6-6170-4244-9015-9FDA58FF340F}" srcOrd="0" destOrd="0" presId="urn:microsoft.com/office/officeart/2005/8/layout/hierarchy3"/>
    <dgm:cxn modelId="{7694B5C8-783A-41C2-8350-3A398A7FF1B7}" type="presOf" srcId="{F3E9510D-55BA-4BC0-976A-55D77505C4DF}" destId="{C233B538-9D16-4826-894C-A827AFFF123E}" srcOrd="0" destOrd="0" presId="urn:microsoft.com/office/officeart/2005/8/layout/hierarchy3"/>
    <dgm:cxn modelId="{E7929EC9-BFCB-4AE6-B188-8137FBC6EA29}" type="presOf" srcId="{98B613B7-722F-424C-8196-A0BAEAE29016}" destId="{CF400C62-4986-488A-9240-DF4B5FFB9D30}" srcOrd="0" destOrd="0" presId="urn:microsoft.com/office/officeart/2005/8/layout/hierarchy3"/>
    <dgm:cxn modelId="{C77754CB-D189-486D-8001-9AE908E00A0C}" type="presOf" srcId="{346AADCB-5E34-4C5D-BD6C-831A0D7A1C0A}" destId="{8EA25770-7B2D-488F-86D0-7E8E160742FF}" srcOrd="0" destOrd="0" presId="urn:microsoft.com/office/officeart/2005/8/layout/hierarchy3"/>
    <dgm:cxn modelId="{A2D2E5D1-2972-4A91-856A-D33E2F2636A5}" type="presOf" srcId="{E4E5B735-C2DB-4E66-9C02-A584F715F88C}" destId="{CB9BFBDB-BAD4-48AE-9B3E-CF686366B0C0}" srcOrd="1" destOrd="0" presId="urn:microsoft.com/office/officeart/2005/8/layout/hierarchy3"/>
    <dgm:cxn modelId="{837B1DDA-AA56-4770-95AF-A870FB31CBD9}" type="presOf" srcId="{BF121C27-957A-440A-A9C4-42D8BDD647BD}" destId="{F84E83B4-7AE3-4F0F-9FF6-E0A4C72C3B06}" srcOrd="0" destOrd="0" presId="urn:microsoft.com/office/officeart/2005/8/layout/hierarchy3"/>
    <dgm:cxn modelId="{02B84FEA-CF4A-4843-888D-7923650BCCC5}" srcId="{98B613B7-722F-424C-8196-A0BAEAE29016}" destId="{06F03889-1036-473F-AC62-DFDA08688668}" srcOrd="1" destOrd="0" parTransId="{2C4C3CBA-B8CF-4BA8-9A25-BF15E9A5B0BE}" sibTransId="{EBFECBB7-ABD8-4D2B-A55D-551030D6AEF2}"/>
    <dgm:cxn modelId="{3BD042F4-7A52-4A24-96F0-2625883FB30E}" type="presOf" srcId="{AF67CFC3-5EBA-4E64-BB1E-AC0DC7BF627E}" destId="{25A9373E-0423-4845-B61A-0292CFD440C0}" srcOrd="0" destOrd="0" presId="urn:microsoft.com/office/officeart/2005/8/layout/hierarchy3"/>
    <dgm:cxn modelId="{A14644F9-FC54-4081-9B52-AEEDB7C191EF}" type="presOf" srcId="{14C50FC8-4181-4523-8608-AA16C9387A7A}" destId="{DF744145-8341-456A-93A6-ECD512AACABC}" srcOrd="0" destOrd="0" presId="urn:microsoft.com/office/officeart/2005/8/layout/hierarchy3"/>
    <dgm:cxn modelId="{5C27FBFC-D934-4E7B-BAB0-2398E2E78EC8}" type="presOf" srcId="{10383CA3-DD50-4990-9D41-406505C548A0}" destId="{AFB7B0A3-A57D-42F8-B744-167265027AB8}" srcOrd="0" destOrd="0" presId="urn:microsoft.com/office/officeart/2005/8/layout/hierarchy3"/>
    <dgm:cxn modelId="{B8BA3EFF-45F3-4793-979B-08C83AA3A499}" type="presOf" srcId="{E53871C3-31D2-4D3D-B498-597463D9720A}" destId="{7BC2A716-E8DD-4DA6-906C-366C54077859}" srcOrd="0" destOrd="0" presId="urn:microsoft.com/office/officeart/2005/8/layout/hierarchy3"/>
    <dgm:cxn modelId="{8D5C870B-1D9C-4E5B-A078-13236245FD4B}" type="presParOf" srcId="{CF400C62-4986-488A-9240-DF4B5FFB9D30}" destId="{B515FD89-1E31-4394-8303-373AE99CBB8C}" srcOrd="0" destOrd="0" presId="urn:microsoft.com/office/officeart/2005/8/layout/hierarchy3"/>
    <dgm:cxn modelId="{3A9AA92D-B3DF-4438-BA1B-5186307B617D}" type="presParOf" srcId="{B515FD89-1E31-4394-8303-373AE99CBB8C}" destId="{F47ABA02-F488-4D4C-B81E-9CD7BAD00C45}" srcOrd="0" destOrd="0" presId="urn:microsoft.com/office/officeart/2005/8/layout/hierarchy3"/>
    <dgm:cxn modelId="{20848B62-0D3D-449C-A745-16B372965081}" type="presParOf" srcId="{F47ABA02-F488-4D4C-B81E-9CD7BAD00C45}" destId="{640CC04C-D606-4EE5-9D03-7A71333828D3}" srcOrd="0" destOrd="0" presId="urn:microsoft.com/office/officeart/2005/8/layout/hierarchy3"/>
    <dgm:cxn modelId="{7BC10329-3135-439F-90CC-912DC5D2B317}" type="presParOf" srcId="{F47ABA02-F488-4D4C-B81E-9CD7BAD00C45}" destId="{4B3C21A7-8203-4401-9BFC-591E53123B78}" srcOrd="1" destOrd="0" presId="urn:microsoft.com/office/officeart/2005/8/layout/hierarchy3"/>
    <dgm:cxn modelId="{AACDD53A-7BCA-41E5-8B1C-F19FB9CB3179}" type="presParOf" srcId="{B515FD89-1E31-4394-8303-373AE99CBB8C}" destId="{CEF476FF-2EDA-41D1-AAC5-10866207A74D}" srcOrd="1" destOrd="0" presId="urn:microsoft.com/office/officeart/2005/8/layout/hierarchy3"/>
    <dgm:cxn modelId="{79FE9DA2-BC2E-47B1-9E40-11B2C9E566CC}" type="presParOf" srcId="{CEF476FF-2EDA-41D1-AAC5-10866207A74D}" destId="{25A9373E-0423-4845-B61A-0292CFD440C0}" srcOrd="0" destOrd="0" presId="urn:microsoft.com/office/officeart/2005/8/layout/hierarchy3"/>
    <dgm:cxn modelId="{7CB32629-A83E-4372-BA35-BCEC00FB6764}" type="presParOf" srcId="{CEF476FF-2EDA-41D1-AAC5-10866207A74D}" destId="{25E6AB04-3B02-433F-B081-05467AF44E3D}" srcOrd="1" destOrd="0" presId="urn:microsoft.com/office/officeart/2005/8/layout/hierarchy3"/>
    <dgm:cxn modelId="{55565E83-4C40-46D9-91CD-EC48534AE94A}" type="presParOf" srcId="{CF400C62-4986-488A-9240-DF4B5FFB9D30}" destId="{39E8B922-07BF-48CF-8EB3-8F019BFBC100}" srcOrd="1" destOrd="0" presId="urn:microsoft.com/office/officeart/2005/8/layout/hierarchy3"/>
    <dgm:cxn modelId="{84DFDD0A-A7B2-43B0-B688-7B4BCB14048B}" type="presParOf" srcId="{39E8B922-07BF-48CF-8EB3-8F019BFBC100}" destId="{312EB6B0-996F-42CB-982E-A11DE4EAFD78}" srcOrd="0" destOrd="0" presId="urn:microsoft.com/office/officeart/2005/8/layout/hierarchy3"/>
    <dgm:cxn modelId="{907D06F5-508F-4304-9B2D-556A3D427B25}" type="presParOf" srcId="{312EB6B0-996F-42CB-982E-A11DE4EAFD78}" destId="{1DADD4B0-BB99-4E4A-985F-F00B0D9F4759}" srcOrd="0" destOrd="0" presId="urn:microsoft.com/office/officeart/2005/8/layout/hierarchy3"/>
    <dgm:cxn modelId="{0D44CF23-C14E-47DD-8AF0-00949F16BE58}" type="presParOf" srcId="{312EB6B0-996F-42CB-982E-A11DE4EAFD78}" destId="{EAD6C90A-38CB-4D71-BA7D-E503D7B28E1E}" srcOrd="1" destOrd="0" presId="urn:microsoft.com/office/officeart/2005/8/layout/hierarchy3"/>
    <dgm:cxn modelId="{13703C68-0F0A-4CC2-AC7A-C9B14A895EB1}" type="presParOf" srcId="{39E8B922-07BF-48CF-8EB3-8F019BFBC100}" destId="{5E31ADD0-1560-4364-AF6A-97DC5BF98243}" srcOrd="1" destOrd="0" presId="urn:microsoft.com/office/officeart/2005/8/layout/hierarchy3"/>
    <dgm:cxn modelId="{D3198DDF-B451-4B04-973D-EAF334AA3D48}" type="presParOf" srcId="{5E31ADD0-1560-4364-AF6A-97DC5BF98243}" destId="{8EA25770-7B2D-488F-86D0-7E8E160742FF}" srcOrd="0" destOrd="0" presId="urn:microsoft.com/office/officeart/2005/8/layout/hierarchy3"/>
    <dgm:cxn modelId="{46C9308E-AF79-4DF6-B45D-16240C5BC7E2}" type="presParOf" srcId="{5E31ADD0-1560-4364-AF6A-97DC5BF98243}" destId="{96905DE0-0886-4C97-BA50-C63C2122B150}" srcOrd="1" destOrd="0" presId="urn:microsoft.com/office/officeart/2005/8/layout/hierarchy3"/>
    <dgm:cxn modelId="{FCB0465E-5B6D-48A9-A238-000DB48B05AC}" type="presParOf" srcId="{5E31ADD0-1560-4364-AF6A-97DC5BF98243}" destId="{F84E83B4-7AE3-4F0F-9FF6-E0A4C72C3B06}" srcOrd="2" destOrd="0" presId="urn:microsoft.com/office/officeart/2005/8/layout/hierarchy3"/>
    <dgm:cxn modelId="{6DD76097-5E13-4285-AC32-7EC6FDE63FE5}" type="presParOf" srcId="{5E31ADD0-1560-4364-AF6A-97DC5BF98243}" destId="{8DABC818-9A86-4BB0-866B-37C3D44BE5AE}" srcOrd="3" destOrd="0" presId="urn:microsoft.com/office/officeart/2005/8/layout/hierarchy3"/>
    <dgm:cxn modelId="{27D6E414-081C-4D9B-87E0-63AE7D45EE6A}" type="presParOf" srcId="{5E31ADD0-1560-4364-AF6A-97DC5BF98243}" destId="{97BB6A58-C93B-4374-8A8D-1D4E9C5C0D93}" srcOrd="4" destOrd="0" presId="urn:microsoft.com/office/officeart/2005/8/layout/hierarchy3"/>
    <dgm:cxn modelId="{F88813BE-317E-4A6C-8A80-36F37D9B08EA}" type="presParOf" srcId="{5E31ADD0-1560-4364-AF6A-97DC5BF98243}" destId="{DF3A4CA6-D171-4937-B781-9A3017B72636}" srcOrd="5" destOrd="0" presId="urn:microsoft.com/office/officeart/2005/8/layout/hierarchy3"/>
    <dgm:cxn modelId="{7003064B-F39C-4429-B859-BE74F2A2B419}" type="presParOf" srcId="{5E31ADD0-1560-4364-AF6A-97DC5BF98243}" destId="{3E73A360-B267-4561-B3AA-4CDCE6EFE6B0}" srcOrd="6" destOrd="0" presId="urn:microsoft.com/office/officeart/2005/8/layout/hierarchy3"/>
    <dgm:cxn modelId="{7620191B-7513-4A14-B772-3D2EF5BB9A22}" type="presParOf" srcId="{5E31ADD0-1560-4364-AF6A-97DC5BF98243}" destId="{8E9A2790-0E7B-435B-B10C-19A186426E07}" srcOrd="7" destOrd="0" presId="urn:microsoft.com/office/officeart/2005/8/layout/hierarchy3"/>
    <dgm:cxn modelId="{26F035F5-D771-456A-98BA-64871F529462}" type="presParOf" srcId="{5E31ADD0-1560-4364-AF6A-97DC5BF98243}" destId="{C233B538-9D16-4826-894C-A827AFFF123E}" srcOrd="8" destOrd="0" presId="urn:microsoft.com/office/officeart/2005/8/layout/hierarchy3"/>
    <dgm:cxn modelId="{A443490E-05D7-401D-8C49-FC82C04EC96B}" type="presParOf" srcId="{5E31ADD0-1560-4364-AF6A-97DC5BF98243}" destId="{DF744145-8341-456A-93A6-ECD512AACABC}" srcOrd="9" destOrd="0" presId="urn:microsoft.com/office/officeart/2005/8/layout/hierarchy3"/>
    <dgm:cxn modelId="{D699ADD4-17B1-4BB1-BA24-1295D5560F2E}" type="presParOf" srcId="{5E31ADD0-1560-4364-AF6A-97DC5BF98243}" destId="{968D031C-507D-4770-A7F1-CB816A1632B5}" srcOrd="10" destOrd="0" presId="urn:microsoft.com/office/officeart/2005/8/layout/hierarchy3"/>
    <dgm:cxn modelId="{C235D4CE-29FA-45D7-8A3B-6FA3571ACE38}" type="presParOf" srcId="{5E31ADD0-1560-4364-AF6A-97DC5BF98243}" destId="{2F5253C9-35F9-49E2-9E14-2F9A8CD99826}" srcOrd="11" destOrd="0" presId="urn:microsoft.com/office/officeart/2005/8/layout/hierarchy3"/>
    <dgm:cxn modelId="{F5FE927E-4180-4FB8-946E-D4CE2B7053B8}" type="presParOf" srcId="{CF400C62-4986-488A-9240-DF4B5FFB9D30}" destId="{D1E160C1-4C3E-4E5F-96FF-D227EE888AFD}" srcOrd="2" destOrd="0" presId="urn:microsoft.com/office/officeart/2005/8/layout/hierarchy3"/>
    <dgm:cxn modelId="{3E5A4D46-F87C-4456-A370-A6FA44F6E328}" type="presParOf" srcId="{D1E160C1-4C3E-4E5F-96FF-D227EE888AFD}" destId="{1FD0F4E8-83E5-43FC-9C05-168E37CB11C1}" srcOrd="0" destOrd="0" presId="urn:microsoft.com/office/officeart/2005/8/layout/hierarchy3"/>
    <dgm:cxn modelId="{9EB090C9-3592-4211-A270-74F9AD7881B5}" type="presParOf" srcId="{1FD0F4E8-83E5-43FC-9C05-168E37CB11C1}" destId="{A3DC4F03-330A-4295-8F1C-A51C9741FF4E}" srcOrd="0" destOrd="0" presId="urn:microsoft.com/office/officeart/2005/8/layout/hierarchy3"/>
    <dgm:cxn modelId="{678CBB2E-1B30-4F89-9C28-7A366157D77C}" type="presParOf" srcId="{1FD0F4E8-83E5-43FC-9C05-168E37CB11C1}" destId="{7EE38B38-958E-420D-9155-63F4E84E946E}" srcOrd="1" destOrd="0" presId="urn:microsoft.com/office/officeart/2005/8/layout/hierarchy3"/>
    <dgm:cxn modelId="{9A997B27-9248-43E8-8255-93BA79EAACB1}" type="presParOf" srcId="{D1E160C1-4C3E-4E5F-96FF-D227EE888AFD}" destId="{5646974D-EA2B-42ED-8EBF-1F446783EC50}" srcOrd="1" destOrd="0" presId="urn:microsoft.com/office/officeart/2005/8/layout/hierarchy3"/>
    <dgm:cxn modelId="{60A92041-4CFF-48AA-BF05-8C79709831CD}" type="presParOf" srcId="{5646974D-EA2B-42ED-8EBF-1F446783EC50}" destId="{A3C23513-CC04-4B12-ADAB-222F1C965F33}" srcOrd="0" destOrd="0" presId="urn:microsoft.com/office/officeart/2005/8/layout/hierarchy3"/>
    <dgm:cxn modelId="{47473563-6381-40E3-8974-66BD72ECE7C4}" type="presParOf" srcId="{5646974D-EA2B-42ED-8EBF-1F446783EC50}" destId="{5A3E75E3-DB57-4BF3-841D-0FDAB67EE9DD}" srcOrd="1" destOrd="0" presId="urn:microsoft.com/office/officeart/2005/8/layout/hierarchy3"/>
    <dgm:cxn modelId="{7BDCC5D1-0DB9-49DA-A210-190DE252A57B}" type="presParOf" srcId="{5646974D-EA2B-42ED-8EBF-1F446783EC50}" destId="{6DDBFAAA-FA4D-481F-98DB-87330FF30A88}" srcOrd="2" destOrd="0" presId="urn:microsoft.com/office/officeart/2005/8/layout/hierarchy3"/>
    <dgm:cxn modelId="{6EA6D293-F863-4393-B82E-52E3DD4AB1EE}" type="presParOf" srcId="{5646974D-EA2B-42ED-8EBF-1F446783EC50}" destId="{B6B06CCE-8AA0-4C3D-B57F-7CA6CCD74AC6}" srcOrd="3" destOrd="0" presId="urn:microsoft.com/office/officeart/2005/8/layout/hierarchy3"/>
    <dgm:cxn modelId="{408BF205-C254-4090-BE84-A480E27393AC}" type="presParOf" srcId="{5646974D-EA2B-42ED-8EBF-1F446783EC50}" destId="{892E688F-93DA-4777-96FE-056C780CAF66}" srcOrd="4" destOrd="0" presId="urn:microsoft.com/office/officeart/2005/8/layout/hierarchy3"/>
    <dgm:cxn modelId="{30B69139-A72C-4553-89C0-11BB117D5741}" type="presParOf" srcId="{5646974D-EA2B-42ED-8EBF-1F446783EC50}" destId="{38E1DCCB-0D00-479E-BEBA-57CA2E36AD97}" srcOrd="5" destOrd="0" presId="urn:microsoft.com/office/officeart/2005/8/layout/hierarchy3"/>
    <dgm:cxn modelId="{0CE42E11-4E26-4A8B-9A90-459712D2D88B}" type="presParOf" srcId="{5646974D-EA2B-42ED-8EBF-1F446783EC50}" destId="{3F37FE6C-F717-46E6-8B99-C327D66E2DDB}" srcOrd="6" destOrd="0" presId="urn:microsoft.com/office/officeart/2005/8/layout/hierarchy3"/>
    <dgm:cxn modelId="{ADFB5D79-5B52-4123-8DC3-189A5CEB0BC5}" type="presParOf" srcId="{5646974D-EA2B-42ED-8EBF-1F446783EC50}" destId="{C34B0D11-E1C2-4155-9893-55D50731E809}" srcOrd="7" destOrd="0" presId="urn:microsoft.com/office/officeart/2005/8/layout/hierarchy3"/>
    <dgm:cxn modelId="{531199C5-CD66-419D-9799-7DAD9588CFCE}" type="presParOf" srcId="{CF400C62-4986-488A-9240-DF4B5FFB9D30}" destId="{BF94B3F1-1E3A-4033-ABEF-3748C9650ADF}" srcOrd="3" destOrd="0" presId="urn:microsoft.com/office/officeart/2005/8/layout/hierarchy3"/>
    <dgm:cxn modelId="{50DFB48A-8CE4-4B7D-B74B-2C5B131106B1}" type="presParOf" srcId="{BF94B3F1-1E3A-4033-ABEF-3748C9650ADF}" destId="{D4FDF93B-401C-4CD4-89CD-65F2D22DDAB1}" srcOrd="0" destOrd="0" presId="urn:microsoft.com/office/officeart/2005/8/layout/hierarchy3"/>
    <dgm:cxn modelId="{10A5270B-8174-4CE2-9A96-C4B7C50DEFC2}" type="presParOf" srcId="{D4FDF93B-401C-4CD4-89CD-65F2D22DDAB1}" destId="{AD80D77F-D8FF-4AA4-A176-889664FCA576}" srcOrd="0" destOrd="0" presId="urn:microsoft.com/office/officeart/2005/8/layout/hierarchy3"/>
    <dgm:cxn modelId="{81801C5D-095D-4651-B2F3-F5108B1D9991}" type="presParOf" srcId="{D4FDF93B-401C-4CD4-89CD-65F2D22DDAB1}" destId="{2D512820-B612-47D7-B7D3-2539D23F286F}" srcOrd="1" destOrd="0" presId="urn:microsoft.com/office/officeart/2005/8/layout/hierarchy3"/>
    <dgm:cxn modelId="{C57F1409-0034-49E8-B9BC-D3A5AE5602E5}" type="presParOf" srcId="{BF94B3F1-1E3A-4033-ABEF-3748C9650ADF}" destId="{393FC12F-652F-4268-90D7-F90E8D331D1F}" srcOrd="1" destOrd="0" presId="urn:microsoft.com/office/officeart/2005/8/layout/hierarchy3"/>
    <dgm:cxn modelId="{A093360C-2BD3-4A7E-91DD-07F11E80E614}" type="presParOf" srcId="{393FC12F-652F-4268-90D7-F90E8D331D1F}" destId="{56A60879-1BD7-4178-A780-155FD31419DE}" srcOrd="0" destOrd="0" presId="urn:microsoft.com/office/officeart/2005/8/layout/hierarchy3"/>
    <dgm:cxn modelId="{805BECD7-9279-4640-B8E0-FDD9B0EEA45A}" type="presParOf" srcId="{393FC12F-652F-4268-90D7-F90E8D331D1F}" destId="{5B0351C1-C912-4D25-8581-AA549A97BAAF}" srcOrd="1" destOrd="0" presId="urn:microsoft.com/office/officeart/2005/8/layout/hierarchy3"/>
    <dgm:cxn modelId="{DD4DD534-F75F-4CCC-A5AB-C79DA7BCA9A7}" type="presParOf" srcId="{CF400C62-4986-488A-9240-DF4B5FFB9D30}" destId="{294D1D91-3217-4A81-8791-B3E097BDF920}" srcOrd="4" destOrd="0" presId="urn:microsoft.com/office/officeart/2005/8/layout/hierarchy3"/>
    <dgm:cxn modelId="{D431F928-C38B-47A5-89D5-2F66AA0D7073}" type="presParOf" srcId="{294D1D91-3217-4A81-8791-B3E097BDF920}" destId="{EBBBBCDB-87AB-4D6C-B5D8-D2CEA8A8F3A8}" srcOrd="0" destOrd="0" presId="urn:microsoft.com/office/officeart/2005/8/layout/hierarchy3"/>
    <dgm:cxn modelId="{CFB695CE-3A3C-477C-B145-05086E16D988}" type="presParOf" srcId="{EBBBBCDB-87AB-4D6C-B5D8-D2CEA8A8F3A8}" destId="{115B59D9-F398-476B-B77A-C3F669B5E166}" srcOrd="0" destOrd="0" presId="urn:microsoft.com/office/officeart/2005/8/layout/hierarchy3"/>
    <dgm:cxn modelId="{4AA681ED-76BB-4B1F-9917-AA55ECD60928}" type="presParOf" srcId="{EBBBBCDB-87AB-4D6C-B5D8-D2CEA8A8F3A8}" destId="{73549A8D-A0E6-465F-B368-88399E731FB9}" srcOrd="1" destOrd="0" presId="urn:microsoft.com/office/officeart/2005/8/layout/hierarchy3"/>
    <dgm:cxn modelId="{929F09A9-D92F-4BE3-936E-CFEAD930F0C4}" type="presParOf" srcId="{294D1D91-3217-4A81-8791-B3E097BDF920}" destId="{E9551BB7-20FA-4218-893F-1629813757AD}" srcOrd="1" destOrd="0" presId="urn:microsoft.com/office/officeart/2005/8/layout/hierarchy3"/>
    <dgm:cxn modelId="{E92C20DC-7FA4-4A2D-88E0-5D6F41B653A3}" type="presParOf" srcId="{E9551BB7-20FA-4218-893F-1629813757AD}" destId="{7DE0D327-B873-4EF3-933A-066306132087}" srcOrd="0" destOrd="0" presId="urn:microsoft.com/office/officeart/2005/8/layout/hierarchy3"/>
    <dgm:cxn modelId="{014B8D72-3655-4C89-9C77-565FF72FD80C}" type="presParOf" srcId="{E9551BB7-20FA-4218-893F-1629813757AD}" destId="{7BC2A716-E8DD-4DA6-906C-366C54077859}" srcOrd="1" destOrd="0" presId="urn:microsoft.com/office/officeart/2005/8/layout/hierarchy3"/>
    <dgm:cxn modelId="{8F61082F-C7A7-41D3-BFA9-969F4B9E69B5}" type="presParOf" srcId="{E9551BB7-20FA-4218-893F-1629813757AD}" destId="{63D9B28B-B0C4-43E9-84FB-69512B044F10}" srcOrd="2" destOrd="0" presId="urn:microsoft.com/office/officeart/2005/8/layout/hierarchy3"/>
    <dgm:cxn modelId="{938C27F2-2480-4162-AABB-EA638E1504DA}" type="presParOf" srcId="{E9551BB7-20FA-4218-893F-1629813757AD}" destId="{DD216EF4-FB8B-4018-8B2D-7F4EA2769304}" srcOrd="3" destOrd="0" presId="urn:microsoft.com/office/officeart/2005/8/layout/hierarchy3"/>
    <dgm:cxn modelId="{EBF100DD-FFDE-46D9-BA27-1E727CA38F40}" type="presParOf" srcId="{E9551BB7-20FA-4218-893F-1629813757AD}" destId="{0E8B7CD8-B923-4CB0-B58A-2A24BFCC1AA5}" srcOrd="4" destOrd="0" presId="urn:microsoft.com/office/officeart/2005/8/layout/hierarchy3"/>
    <dgm:cxn modelId="{73068662-AB31-494D-8F55-B7BA34BF4B3E}" type="presParOf" srcId="{E9551BB7-20FA-4218-893F-1629813757AD}" destId="{8E0281A7-30DD-4C80-A593-A8376D9354C3}" srcOrd="5" destOrd="0" presId="urn:microsoft.com/office/officeart/2005/8/layout/hierarchy3"/>
    <dgm:cxn modelId="{0407B83D-A8A4-4A77-AB74-040A6694BBB8}" type="presParOf" srcId="{E9551BB7-20FA-4218-893F-1629813757AD}" destId="{AFB7B0A3-A57D-42F8-B744-167265027AB8}" srcOrd="6" destOrd="0" presId="urn:microsoft.com/office/officeart/2005/8/layout/hierarchy3"/>
    <dgm:cxn modelId="{329AC492-5C8B-4A6A-B385-DF2E9EE745E5}" type="presParOf" srcId="{E9551BB7-20FA-4218-893F-1629813757AD}" destId="{1E608D6A-BEE7-4AD0-892F-2722DE62AFE7}" srcOrd="7" destOrd="0" presId="urn:microsoft.com/office/officeart/2005/8/layout/hierarchy3"/>
    <dgm:cxn modelId="{45E050E7-2558-49B9-81EF-674ADAA3F61C}" type="presParOf" srcId="{CF400C62-4986-488A-9240-DF4B5FFB9D30}" destId="{010E4C29-3BF3-4D89-80E1-E8987198676A}" srcOrd="5" destOrd="0" presId="urn:microsoft.com/office/officeart/2005/8/layout/hierarchy3"/>
    <dgm:cxn modelId="{7F810441-148F-4616-A9D1-28E2FD968CBA}" type="presParOf" srcId="{010E4C29-3BF3-4D89-80E1-E8987198676A}" destId="{7C33E140-19BA-4C3B-B3F6-28D59EB0DF26}" srcOrd="0" destOrd="0" presId="urn:microsoft.com/office/officeart/2005/8/layout/hierarchy3"/>
    <dgm:cxn modelId="{D157F98B-1B32-4753-9793-A3E3F7496A10}" type="presParOf" srcId="{7C33E140-19BA-4C3B-B3F6-28D59EB0DF26}" destId="{A4ECF6AE-C983-459B-ACC4-192E2FEDCE3A}" srcOrd="0" destOrd="0" presId="urn:microsoft.com/office/officeart/2005/8/layout/hierarchy3"/>
    <dgm:cxn modelId="{C67D5866-24ED-496E-B424-9F0A6EB5C93A}" type="presParOf" srcId="{7C33E140-19BA-4C3B-B3F6-28D59EB0DF26}" destId="{E57D9937-46A0-4A6C-95DA-94716515D88B}" srcOrd="1" destOrd="0" presId="urn:microsoft.com/office/officeart/2005/8/layout/hierarchy3"/>
    <dgm:cxn modelId="{40E25C7D-3668-4045-86C4-64F770921AB5}" type="presParOf" srcId="{010E4C29-3BF3-4D89-80E1-E8987198676A}" destId="{C0769E2B-0E81-4D1F-91A1-6BA709ADF75E}" srcOrd="1" destOrd="0" presId="urn:microsoft.com/office/officeart/2005/8/layout/hierarchy3"/>
    <dgm:cxn modelId="{E5F24044-5304-413E-B2C5-476097D4D8A9}" type="presParOf" srcId="{C0769E2B-0E81-4D1F-91A1-6BA709ADF75E}" destId="{8BC7B3FF-93BF-4F88-9957-67B18E5C5D58}" srcOrd="0" destOrd="0" presId="urn:microsoft.com/office/officeart/2005/8/layout/hierarchy3"/>
    <dgm:cxn modelId="{6CC151CA-EE9A-4A24-BF7F-BA745B1AD05B}" type="presParOf" srcId="{C0769E2B-0E81-4D1F-91A1-6BA709ADF75E}" destId="{C36233FA-089F-4F54-8837-563138B52231}" srcOrd="1" destOrd="0" presId="urn:microsoft.com/office/officeart/2005/8/layout/hierarchy3"/>
    <dgm:cxn modelId="{64C1D851-B240-40FE-8B97-6D0549EFAC4F}" type="presParOf" srcId="{C0769E2B-0E81-4D1F-91A1-6BA709ADF75E}" destId="{DECF05C6-6170-4244-9015-9FDA58FF340F}" srcOrd="2" destOrd="0" presId="urn:microsoft.com/office/officeart/2005/8/layout/hierarchy3"/>
    <dgm:cxn modelId="{A2BC5C96-B871-461F-A741-8035C5CCF828}" type="presParOf" srcId="{C0769E2B-0E81-4D1F-91A1-6BA709ADF75E}" destId="{F0ED847D-9889-4492-9DCB-9C8043B0805D}" srcOrd="3" destOrd="0" presId="urn:microsoft.com/office/officeart/2005/8/layout/hierarchy3"/>
    <dgm:cxn modelId="{447991E1-7B4F-42CB-8248-681DE8E7B211}" type="presParOf" srcId="{CF400C62-4986-488A-9240-DF4B5FFB9D30}" destId="{B60D230C-E682-4C1F-9761-AD054128DE42}" srcOrd="6" destOrd="0" presId="urn:microsoft.com/office/officeart/2005/8/layout/hierarchy3"/>
    <dgm:cxn modelId="{7E961E1C-28AF-49F9-AD88-C197E1885727}" type="presParOf" srcId="{B60D230C-E682-4C1F-9761-AD054128DE42}" destId="{1A8C9F43-1BAB-4F5E-945B-E71ACA0D7001}" srcOrd="0" destOrd="0" presId="urn:microsoft.com/office/officeart/2005/8/layout/hierarchy3"/>
    <dgm:cxn modelId="{6AAA4477-D6FF-404C-A950-96064C300F0F}" type="presParOf" srcId="{1A8C9F43-1BAB-4F5E-945B-E71ACA0D7001}" destId="{EE84F768-EF5F-4E37-B9E5-0022F50DB819}" srcOrd="0" destOrd="0" presId="urn:microsoft.com/office/officeart/2005/8/layout/hierarchy3"/>
    <dgm:cxn modelId="{67214823-C757-41FC-A79B-3B7F4DBDC0EF}" type="presParOf" srcId="{1A8C9F43-1BAB-4F5E-945B-E71ACA0D7001}" destId="{CB9BFBDB-BAD4-48AE-9B3E-CF686366B0C0}" srcOrd="1" destOrd="0" presId="urn:microsoft.com/office/officeart/2005/8/layout/hierarchy3"/>
    <dgm:cxn modelId="{E2585105-6A85-4457-ADC2-ABD0823A32C6}" type="presParOf" srcId="{B60D230C-E682-4C1F-9761-AD054128DE42}" destId="{5F7E8561-96A4-4A3C-9E45-1EA297632DF6}" srcOrd="1" destOrd="0" presId="urn:microsoft.com/office/officeart/2005/8/layout/hierarchy3"/>
    <dgm:cxn modelId="{7ABD0AFE-A90F-4FBD-BF0B-C76F6417496D}" type="presParOf" srcId="{5F7E8561-96A4-4A3C-9E45-1EA297632DF6}" destId="{D19941E5-3672-4966-BD8E-9A1584E3FB3C}" srcOrd="0" destOrd="0" presId="urn:microsoft.com/office/officeart/2005/8/layout/hierarchy3"/>
    <dgm:cxn modelId="{CD15BE1A-68C7-4D87-995D-9387146A7F4E}" type="presParOf" srcId="{5F7E8561-96A4-4A3C-9E45-1EA297632DF6}" destId="{CF561381-445C-4951-B2E5-D38862B7BDA7}" srcOrd="1" destOrd="0" presId="urn:microsoft.com/office/officeart/2005/8/layout/hierarchy3"/>
  </dgm:cxnLst>
  <dgm:bg>
    <a:noFill/>
    <a:effectLst>
      <a:outerShdw blurRad="50800" dist="50800" dir="5400000" algn="ctr" rotWithShape="0">
        <a:schemeClr val="bg1"/>
      </a:outerShdw>
    </a:effectLst>
  </dgm:bg>
  <dgm:whole>
    <a:effectLst>
      <a:reflection blurRad="6350" stA="50000" endA="300" endPos="90000" dir="5400000" sy="-100000" algn="bl" rotWithShape="0"/>
    </a:effectLst>
  </dgm:whole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0CC04C-D606-4EE5-9D03-7A71333828D3}">
      <dsp:nvSpPr>
        <dsp:cNvPr id="0" name=""/>
        <dsp:cNvSpPr/>
      </dsp:nvSpPr>
      <dsp:spPr>
        <a:xfrm>
          <a:off x="1288" y="409420"/>
          <a:ext cx="965912" cy="56698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Strateški cilj 1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Reakreditacija</a:t>
          </a:r>
        </a:p>
      </dsp:txBody>
      <dsp:txXfrm>
        <a:off x="17894" y="426026"/>
        <a:ext cx="932700" cy="533772"/>
      </dsp:txXfrm>
    </dsp:sp>
    <dsp:sp modelId="{25A9373E-0423-4845-B61A-0292CFD440C0}">
      <dsp:nvSpPr>
        <dsp:cNvPr id="0" name=""/>
        <dsp:cNvSpPr/>
      </dsp:nvSpPr>
      <dsp:spPr>
        <a:xfrm>
          <a:off x="97879" y="976405"/>
          <a:ext cx="99009" cy="2206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646"/>
              </a:lnTo>
              <a:lnTo>
                <a:pt x="99009" y="2206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E6AB04-3B02-433F-B081-05467AF44E3D}">
      <dsp:nvSpPr>
        <dsp:cNvPr id="0" name=""/>
        <dsp:cNvSpPr/>
      </dsp:nvSpPr>
      <dsp:spPr>
        <a:xfrm>
          <a:off x="196888" y="1005325"/>
          <a:ext cx="696966" cy="3834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800" kern="1200"/>
            <a:t>1.1 Formiranje timova za Reakreditaciju</a:t>
          </a:r>
        </a:p>
      </dsp:txBody>
      <dsp:txXfrm>
        <a:off x="208119" y="1016556"/>
        <a:ext cx="674504" cy="360991"/>
      </dsp:txXfrm>
    </dsp:sp>
    <dsp:sp modelId="{1DADD4B0-BB99-4E4A-985F-F00B0D9F4759}">
      <dsp:nvSpPr>
        <dsp:cNvPr id="0" name=""/>
        <dsp:cNvSpPr/>
      </dsp:nvSpPr>
      <dsp:spPr>
        <a:xfrm>
          <a:off x="1103051" y="371624"/>
          <a:ext cx="1566738" cy="68371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Strateški cilj 2 - Unapređenje preventivnih pregleda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r-Latn-RS" sz="500" kern="1200"/>
        </a:p>
      </dsp:txBody>
      <dsp:txXfrm>
        <a:off x="1123076" y="391649"/>
        <a:ext cx="1526688" cy="643661"/>
      </dsp:txXfrm>
    </dsp:sp>
    <dsp:sp modelId="{8EA25770-7B2D-488F-86D0-7E8E160742FF}">
      <dsp:nvSpPr>
        <dsp:cNvPr id="0" name=""/>
        <dsp:cNvSpPr/>
      </dsp:nvSpPr>
      <dsp:spPr>
        <a:xfrm>
          <a:off x="1259725" y="1055335"/>
          <a:ext cx="150755" cy="2471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134"/>
              </a:lnTo>
              <a:lnTo>
                <a:pt x="150755" y="2471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905DE0-0886-4C97-BA50-C63C2122B150}">
      <dsp:nvSpPr>
        <dsp:cNvPr id="0" name=""/>
        <dsp:cNvSpPr/>
      </dsp:nvSpPr>
      <dsp:spPr>
        <a:xfrm>
          <a:off x="1410480" y="1122052"/>
          <a:ext cx="1283147" cy="360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2.1.Unapređenje preventivnih usluga u Službi opšte medicine</a:t>
          </a:r>
        </a:p>
      </dsp:txBody>
      <dsp:txXfrm>
        <a:off x="1421049" y="1132621"/>
        <a:ext cx="1262009" cy="339698"/>
      </dsp:txXfrm>
    </dsp:sp>
    <dsp:sp modelId="{F84E83B4-7AE3-4F0F-9FF6-E0A4C72C3B06}">
      <dsp:nvSpPr>
        <dsp:cNvPr id="0" name=""/>
        <dsp:cNvSpPr/>
      </dsp:nvSpPr>
      <dsp:spPr>
        <a:xfrm>
          <a:off x="1259725" y="1055335"/>
          <a:ext cx="156673" cy="7282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28270"/>
              </a:lnTo>
              <a:lnTo>
                <a:pt x="156673" y="7282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DABC818-9A86-4BB0-866B-37C3D44BE5AE}">
      <dsp:nvSpPr>
        <dsp:cNvPr id="0" name=""/>
        <dsp:cNvSpPr/>
      </dsp:nvSpPr>
      <dsp:spPr>
        <a:xfrm>
          <a:off x="1416398" y="1549604"/>
          <a:ext cx="1288172" cy="46800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2.2.Unapređenje preventivnih usluga u Službi zdravstvene zaštite dece</a:t>
          </a:r>
        </a:p>
      </dsp:txBody>
      <dsp:txXfrm>
        <a:off x="1430105" y="1563311"/>
        <a:ext cx="1260758" cy="440590"/>
      </dsp:txXfrm>
    </dsp:sp>
    <dsp:sp modelId="{97BB6A58-C93B-4374-8A8D-1D4E9C5C0D93}">
      <dsp:nvSpPr>
        <dsp:cNvPr id="0" name=""/>
        <dsp:cNvSpPr/>
      </dsp:nvSpPr>
      <dsp:spPr>
        <a:xfrm>
          <a:off x="1259725" y="1055335"/>
          <a:ext cx="156673" cy="12333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33355"/>
              </a:lnTo>
              <a:lnTo>
                <a:pt x="156673" y="123335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3A4CA6-D171-4937-B781-9A3017B72636}">
      <dsp:nvSpPr>
        <dsp:cNvPr id="0" name=""/>
        <dsp:cNvSpPr/>
      </dsp:nvSpPr>
      <dsp:spPr>
        <a:xfrm>
          <a:off x="1416398" y="2084324"/>
          <a:ext cx="1293266" cy="40873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2.3.Unapređenje preventivnih usluga u Službi zdravstvene zaštite žena</a:t>
          </a:r>
        </a:p>
      </dsp:txBody>
      <dsp:txXfrm>
        <a:off x="1428369" y="2096295"/>
        <a:ext cx="1269324" cy="384791"/>
      </dsp:txXfrm>
    </dsp:sp>
    <dsp:sp modelId="{3E73A360-B267-4561-B3AA-4CDCE6EFE6B0}">
      <dsp:nvSpPr>
        <dsp:cNvPr id="0" name=""/>
        <dsp:cNvSpPr/>
      </dsp:nvSpPr>
      <dsp:spPr>
        <a:xfrm>
          <a:off x="1259725" y="1055335"/>
          <a:ext cx="156673" cy="16763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6343"/>
              </a:lnTo>
              <a:lnTo>
                <a:pt x="156673" y="16763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A2790-0E7B-435B-B10C-19A186426E07}">
      <dsp:nvSpPr>
        <dsp:cNvPr id="0" name=""/>
        <dsp:cNvSpPr/>
      </dsp:nvSpPr>
      <dsp:spPr>
        <a:xfrm>
          <a:off x="1416398" y="2559774"/>
          <a:ext cx="1313202" cy="3438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2.4.Unapređenje preventivnih usluga u Službi patronaže</a:t>
          </a:r>
        </a:p>
      </dsp:txBody>
      <dsp:txXfrm>
        <a:off x="1426468" y="2569844"/>
        <a:ext cx="1293062" cy="323670"/>
      </dsp:txXfrm>
    </dsp:sp>
    <dsp:sp modelId="{C233B538-9D16-4826-894C-A827AFFF123E}">
      <dsp:nvSpPr>
        <dsp:cNvPr id="0" name=""/>
        <dsp:cNvSpPr/>
      </dsp:nvSpPr>
      <dsp:spPr>
        <a:xfrm>
          <a:off x="1259725" y="1055335"/>
          <a:ext cx="156673" cy="21493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383"/>
              </a:lnTo>
              <a:lnTo>
                <a:pt x="156673" y="214938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744145-8341-456A-93A6-ECD512AACABC}">
      <dsp:nvSpPr>
        <dsp:cNvPr id="0" name=""/>
        <dsp:cNvSpPr/>
      </dsp:nvSpPr>
      <dsp:spPr>
        <a:xfrm>
          <a:off x="1416398" y="2961881"/>
          <a:ext cx="1356460" cy="4856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2.5.Unapređenje preventivnih usluga u Službi stomatološke zdravstvene zaštite</a:t>
          </a:r>
        </a:p>
      </dsp:txBody>
      <dsp:txXfrm>
        <a:off x="1430623" y="2976106"/>
        <a:ext cx="1328010" cy="457225"/>
      </dsp:txXfrm>
    </dsp:sp>
    <dsp:sp modelId="{968D031C-507D-4770-A7F1-CB816A1632B5}">
      <dsp:nvSpPr>
        <dsp:cNvPr id="0" name=""/>
        <dsp:cNvSpPr/>
      </dsp:nvSpPr>
      <dsp:spPr>
        <a:xfrm>
          <a:off x="1259725" y="1055335"/>
          <a:ext cx="156673" cy="27014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1423"/>
              </a:lnTo>
              <a:lnTo>
                <a:pt x="156673" y="27014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253C9-35F9-49E2-9E14-2F9A8CD99826}">
      <dsp:nvSpPr>
        <dsp:cNvPr id="0" name=""/>
        <dsp:cNvSpPr/>
      </dsp:nvSpPr>
      <dsp:spPr>
        <a:xfrm>
          <a:off x="1416398" y="3522693"/>
          <a:ext cx="1351029" cy="4681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2.6.Unapređenje preventivnih usluga u Službi laboratorijske dijagnostike</a:t>
          </a:r>
        </a:p>
      </dsp:txBody>
      <dsp:txXfrm>
        <a:off x="1430109" y="3536404"/>
        <a:ext cx="1323607" cy="440710"/>
      </dsp:txXfrm>
    </dsp:sp>
    <dsp:sp modelId="{A3DC4F03-330A-4295-8F1C-A51C9741FF4E}">
      <dsp:nvSpPr>
        <dsp:cNvPr id="0" name=""/>
        <dsp:cNvSpPr/>
      </dsp:nvSpPr>
      <dsp:spPr>
        <a:xfrm>
          <a:off x="2803222" y="371624"/>
          <a:ext cx="1410782" cy="5818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Strateški cilj 3 - Promocija zdravih stilova života 	</a:t>
          </a:r>
        </a:p>
      </dsp:txBody>
      <dsp:txXfrm>
        <a:off x="2820263" y="388665"/>
        <a:ext cx="1376700" cy="547747"/>
      </dsp:txXfrm>
    </dsp:sp>
    <dsp:sp modelId="{A3C23513-CC04-4B12-ADAB-222F1C965F33}">
      <dsp:nvSpPr>
        <dsp:cNvPr id="0" name=""/>
        <dsp:cNvSpPr/>
      </dsp:nvSpPr>
      <dsp:spPr>
        <a:xfrm>
          <a:off x="2944300" y="953454"/>
          <a:ext cx="141078" cy="2001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0148"/>
              </a:lnTo>
              <a:lnTo>
                <a:pt x="141078" y="2001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3E75E3-DB57-4BF3-841D-0FDAB67EE9DD}">
      <dsp:nvSpPr>
        <dsp:cNvPr id="0" name=""/>
        <dsp:cNvSpPr/>
      </dsp:nvSpPr>
      <dsp:spPr>
        <a:xfrm>
          <a:off x="3085378" y="1020170"/>
          <a:ext cx="824058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3.1.Fizička aktivnost</a:t>
          </a:r>
        </a:p>
      </dsp:txBody>
      <dsp:txXfrm>
        <a:off x="3093194" y="1027986"/>
        <a:ext cx="808426" cy="251233"/>
      </dsp:txXfrm>
    </dsp:sp>
    <dsp:sp modelId="{6DDBFAAA-FA4D-481F-98DB-87330FF30A88}">
      <dsp:nvSpPr>
        <dsp:cNvPr id="0" name=""/>
        <dsp:cNvSpPr/>
      </dsp:nvSpPr>
      <dsp:spPr>
        <a:xfrm>
          <a:off x="2944300" y="953454"/>
          <a:ext cx="201552" cy="5488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8848"/>
              </a:lnTo>
              <a:lnTo>
                <a:pt x="201552" y="54884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B06CCE-8AA0-4C3D-B57F-7CA6CCD74AC6}">
      <dsp:nvSpPr>
        <dsp:cNvPr id="0" name=""/>
        <dsp:cNvSpPr/>
      </dsp:nvSpPr>
      <dsp:spPr>
        <a:xfrm>
          <a:off x="3145852" y="1368870"/>
          <a:ext cx="792384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3.2.Prevencija pušenja</a:t>
          </a:r>
        </a:p>
      </dsp:txBody>
      <dsp:txXfrm>
        <a:off x="3153668" y="1376686"/>
        <a:ext cx="776752" cy="251233"/>
      </dsp:txXfrm>
    </dsp:sp>
    <dsp:sp modelId="{892E688F-93DA-4777-96FE-056C780CAF66}">
      <dsp:nvSpPr>
        <dsp:cNvPr id="0" name=""/>
        <dsp:cNvSpPr/>
      </dsp:nvSpPr>
      <dsp:spPr>
        <a:xfrm>
          <a:off x="2944300" y="953454"/>
          <a:ext cx="141078" cy="8673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311"/>
              </a:lnTo>
              <a:lnTo>
                <a:pt x="141078" y="8673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E1DCCB-0D00-479E-BEBA-57CA2E36AD97}">
      <dsp:nvSpPr>
        <dsp:cNvPr id="0" name=""/>
        <dsp:cNvSpPr/>
      </dsp:nvSpPr>
      <dsp:spPr>
        <a:xfrm>
          <a:off x="3085378" y="1687333"/>
          <a:ext cx="828084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3.3.Alkoholizam</a:t>
          </a:r>
        </a:p>
      </dsp:txBody>
      <dsp:txXfrm>
        <a:off x="3093194" y="1695149"/>
        <a:ext cx="812452" cy="251233"/>
      </dsp:txXfrm>
    </dsp:sp>
    <dsp:sp modelId="{3F37FE6C-F717-46E6-8B99-C327D66E2DDB}">
      <dsp:nvSpPr>
        <dsp:cNvPr id="0" name=""/>
        <dsp:cNvSpPr/>
      </dsp:nvSpPr>
      <dsp:spPr>
        <a:xfrm>
          <a:off x="2944300" y="953454"/>
          <a:ext cx="141078" cy="12008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0892"/>
              </a:lnTo>
              <a:lnTo>
                <a:pt x="141078" y="120089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4B0D11-E1C2-4155-9893-55D50731E809}">
      <dsp:nvSpPr>
        <dsp:cNvPr id="0" name=""/>
        <dsp:cNvSpPr/>
      </dsp:nvSpPr>
      <dsp:spPr>
        <a:xfrm>
          <a:off x="3085378" y="2020915"/>
          <a:ext cx="840958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3.4. Zavisnost od interneta</a:t>
          </a:r>
        </a:p>
      </dsp:txBody>
      <dsp:txXfrm>
        <a:off x="3093194" y="2028731"/>
        <a:ext cx="825326" cy="251233"/>
      </dsp:txXfrm>
    </dsp:sp>
    <dsp:sp modelId="{AD80D77F-D8FF-4AA4-A176-889664FCA576}">
      <dsp:nvSpPr>
        <dsp:cNvPr id="0" name=""/>
        <dsp:cNvSpPr/>
      </dsp:nvSpPr>
      <dsp:spPr>
        <a:xfrm>
          <a:off x="4347437" y="371624"/>
          <a:ext cx="1386849" cy="7221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Strateški cilj 4 -Kontrola infekcija i zaraznih bolesti očuvanje životne sredine</a:t>
          </a:r>
        </a:p>
      </dsp:txBody>
      <dsp:txXfrm>
        <a:off x="4368589" y="392776"/>
        <a:ext cx="1344545" cy="679873"/>
      </dsp:txXfrm>
    </dsp:sp>
    <dsp:sp modelId="{56A60879-1BD7-4178-A780-155FD31419DE}">
      <dsp:nvSpPr>
        <dsp:cNvPr id="0" name=""/>
        <dsp:cNvSpPr/>
      </dsp:nvSpPr>
      <dsp:spPr>
        <a:xfrm>
          <a:off x="4486122" y="1093801"/>
          <a:ext cx="138684" cy="333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3938"/>
              </a:lnTo>
              <a:lnTo>
                <a:pt x="138684" y="3339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0351C1-C912-4D25-8581-AA549A97BAAF}">
      <dsp:nvSpPr>
        <dsp:cNvPr id="0" name=""/>
        <dsp:cNvSpPr/>
      </dsp:nvSpPr>
      <dsp:spPr>
        <a:xfrm>
          <a:off x="4624807" y="1160518"/>
          <a:ext cx="782777" cy="534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800" kern="1200"/>
            <a:t>4.1.Odlaganje medicinskog infektivnog otpada</a:t>
          </a:r>
        </a:p>
      </dsp:txBody>
      <dsp:txXfrm>
        <a:off x="4640460" y="1176171"/>
        <a:ext cx="751471" cy="503139"/>
      </dsp:txXfrm>
    </dsp:sp>
    <dsp:sp modelId="{115B59D9-F398-476B-B77A-C3F669B5E166}">
      <dsp:nvSpPr>
        <dsp:cNvPr id="0" name=""/>
        <dsp:cNvSpPr/>
      </dsp:nvSpPr>
      <dsp:spPr>
        <a:xfrm>
          <a:off x="5873628" y="369324"/>
          <a:ext cx="1017156" cy="55078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Strateški cilj 5 - Unapređenje informacionog sistema</a:t>
          </a:r>
        </a:p>
      </dsp:txBody>
      <dsp:txXfrm>
        <a:off x="5889760" y="385456"/>
        <a:ext cx="984892" cy="518516"/>
      </dsp:txXfrm>
    </dsp:sp>
    <dsp:sp modelId="{7DE0D327-B873-4EF3-933A-066306132087}">
      <dsp:nvSpPr>
        <dsp:cNvPr id="0" name=""/>
        <dsp:cNvSpPr/>
      </dsp:nvSpPr>
      <dsp:spPr>
        <a:xfrm>
          <a:off x="5975343" y="920104"/>
          <a:ext cx="95807" cy="2024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2449"/>
              </a:lnTo>
              <a:lnTo>
                <a:pt x="95807" y="2024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C2A716-E8DD-4DA6-906C-366C54077859}">
      <dsp:nvSpPr>
        <dsp:cNvPr id="0" name=""/>
        <dsp:cNvSpPr/>
      </dsp:nvSpPr>
      <dsp:spPr>
        <a:xfrm>
          <a:off x="6071150" y="989121"/>
          <a:ext cx="742973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800" kern="1200"/>
            <a:t>5.1.Primena u preventivi</a:t>
          </a:r>
        </a:p>
      </dsp:txBody>
      <dsp:txXfrm>
        <a:off x="6078966" y="996937"/>
        <a:ext cx="727341" cy="251233"/>
      </dsp:txXfrm>
    </dsp:sp>
    <dsp:sp modelId="{63D9B28B-B0C4-43E9-84FB-69512B044F10}">
      <dsp:nvSpPr>
        <dsp:cNvPr id="0" name=""/>
        <dsp:cNvSpPr/>
      </dsp:nvSpPr>
      <dsp:spPr>
        <a:xfrm>
          <a:off x="5975343" y="920104"/>
          <a:ext cx="95807" cy="536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6030"/>
              </a:lnTo>
              <a:lnTo>
                <a:pt x="95807" y="5360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216EF4-FB8B-4018-8B2D-7F4EA2769304}">
      <dsp:nvSpPr>
        <dsp:cNvPr id="0" name=""/>
        <dsp:cNvSpPr/>
      </dsp:nvSpPr>
      <dsp:spPr>
        <a:xfrm>
          <a:off x="6071150" y="1322702"/>
          <a:ext cx="788332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800" kern="1200"/>
            <a:t>5.2-Primena u lečenju</a:t>
          </a:r>
        </a:p>
      </dsp:txBody>
      <dsp:txXfrm>
        <a:off x="6078966" y="1330518"/>
        <a:ext cx="772700" cy="251233"/>
      </dsp:txXfrm>
    </dsp:sp>
    <dsp:sp modelId="{0E8B7CD8-B923-4CB0-B58A-2A24BFCC1AA5}">
      <dsp:nvSpPr>
        <dsp:cNvPr id="0" name=""/>
        <dsp:cNvSpPr/>
      </dsp:nvSpPr>
      <dsp:spPr>
        <a:xfrm>
          <a:off x="5975343" y="920104"/>
          <a:ext cx="95807" cy="8696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611"/>
              </a:lnTo>
              <a:lnTo>
                <a:pt x="95807" y="86961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0281A7-30DD-4C80-A593-A8376D9354C3}">
      <dsp:nvSpPr>
        <dsp:cNvPr id="0" name=""/>
        <dsp:cNvSpPr/>
      </dsp:nvSpPr>
      <dsp:spPr>
        <a:xfrm>
          <a:off x="6071150" y="1656283"/>
          <a:ext cx="774741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800" kern="1200"/>
            <a:t>5.3. Primena u dijagnostici</a:t>
          </a:r>
        </a:p>
      </dsp:txBody>
      <dsp:txXfrm>
        <a:off x="6078966" y="1664099"/>
        <a:ext cx="759109" cy="251233"/>
      </dsp:txXfrm>
    </dsp:sp>
    <dsp:sp modelId="{AFB7B0A3-A57D-42F8-B744-167265027AB8}">
      <dsp:nvSpPr>
        <dsp:cNvPr id="0" name=""/>
        <dsp:cNvSpPr/>
      </dsp:nvSpPr>
      <dsp:spPr>
        <a:xfrm>
          <a:off x="5975343" y="920104"/>
          <a:ext cx="95807" cy="1203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3193"/>
              </a:lnTo>
              <a:lnTo>
                <a:pt x="95807" y="12031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608D6A-BEE7-4AD0-892F-2722DE62AFE7}">
      <dsp:nvSpPr>
        <dsp:cNvPr id="0" name=""/>
        <dsp:cNvSpPr/>
      </dsp:nvSpPr>
      <dsp:spPr>
        <a:xfrm>
          <a:off x="6071150" y="1989865"/>
          <a:ext cx="789860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800" kern="1200"/>
            <a:t>5.4. Primena u terapiji</a:t>
          </a:r>
        </a:p>
      </dsp:txBody>
      <dsp:txXfrm>
        <a:off x="6078966" y="1997681"/>
        <a:ext cx="774228" cy="251233"/>
      </dsp:txXfrm>
    </dsp:sp>
    <dsp:sp modelId="{A4ECF6AE-C983-459B-ACC4-192E2FEDCE3A}">
      <dsp:nvSpPr>
        <dsp:cNvPr id="0" name=""/>
        <dsp:cNvSpPr/>
      </dsp:nvSpPr>
      <dsp:spPr>
        <a:xfrm>
          <a:off x="7040789" y="371624"/>
          <a:ext cx="865689" cy="9361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Strateški cilj 6 - Akreditovanje službe za </a:t>
          </a:r>
          <a:r>
            <a:rPr lang="sr-Latn-RS" sz="900" b="1" kern="1200">
              <a:latin typeface="Times New Roman" pitchFamily="18" charset="0"/>
              <a:cs typeface="Times New Roman" pitchFamily="18" charset="0"/>
            </a:rPr>
            <a:t>stomatološku</a:t>
          </a: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 zdravstvenu zaštitu</a:t>
          </a:r>
        </a:p>
      </dsp:txBody>
      <dsp:txXfrm>
        <a:off x="7066144" y="396979"/>
        <a:ext cx="814979" cy="885458"/>
      </dsp:txXfrm>
    </dsp:sp>
    <dsp:sp modelId="{8BC7B3FF-93BF-4F88-9957-67B18E5C5D58}">
      <dsp:nvSpPr>
        <dsp:cNvPr id="0" name=""/>
        <dsp:cNvSpPr/>
      </dsp:nvSpPr>
      <dsp:spPr>
        <a:xfrm>
          <a:off x="7081638" y="1307792"/>
          <a:ext cx="91440" cy="23794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7946"/>
              </a:lnTo>
              <a:lnTo>
                <a:pt x="109808" y="2379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6233FA-089F-4F54-8837-563138B52231}">
      <dsp:nvSpPr>
        <dsp:cNvPr id="0" name=""/>
        <dsp:cNvSpPr/>
      </dsp:nvSpPr>
      <dsp:spPr>
        <a:xfrm>
          <a:off x="7191446" y="1374509"/>
          <a:ext cx="845975" cy="3424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800" kern="1200"/>
            <a:t>6.1.Prevencija bolesti zuba kod dece</a:t>
          </a:r>
        </a:p>
      </dsp:txBody>
      <dsp:txXfrm>
        <a:off x="7201476" y="1384539"/>
        <a:ext cx="825915" cy="322399"/>
      </dsp:txXfrm>
    </dsp:sp>
    <dsp:sp modelId="{DECF05C6-6170-4244-9015-9FDA58FF340F}">
      <dsp:nvSpPr>
        <dsp:cNvPr id="0" name=""/>
        <dsp:cNvSpPr/>
      </dsp:nvSpPr>
      <dsp:spPr>
        <a:xfrm>
          <a:off x="7081638" y="1307792"/>
          <a:ext cx="91440" cy="6826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2615"/>
              </a:lnTo>
              <a:lnTo>
                <a:pt x="109808" y="68261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ED847D-9889-4492-9DCB-9C8043B0805D}">
      <dsp:nvSpPr>
        <dsp:cNvPr id="0" name=""/>
        <dsp:cNvSpPr/>
      </dsp:nvSpPr>
      <dsp:spPr>
        <a:xfrm>
          <a:off x="7191446" y="1783685"/>
          <a:ext cx="845975" cy="4134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0160" rIns="1524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800" kern="1200"/>
            <a:t>6.2. Prevencija bolesti zuba kod trudnica</a:t>
          </a:r>
        </a:p>
      </dsp:txBody>
      <dsp:txXfrm>
        <a:off x="7203555" y="1795794"/>
        <a:ext cx="821757" cy="389228"/>
      </dsp:txXfrm>
    </dsp:sp>
    <dsp:sp modelId="{EE84F768-EF5F-4E37-B9E5-0022F50DB819}">
      <dsp:nvSpPr>
        <dsp:cNvPr id="0" name=""/>
        <dsp:cNvSpPr/>
      </dsp:nvSpPr>
      <dsp:spPr>
        <a:xfrm>
          <a:off x="8017430" y="371624"/>
          <a:ext cx="865689" cy="5781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RS" sz="1000" b="1" kern="1200">
              <a:latin typeface="Times New Roman" pitchFamily="18" charset="0"/>
              <a:cs typeface="Times New Roman" pitchFamily="18" charset="0"/>
            </a:rPr>
            <a:t>Strateški cilj 7 - Finansijski opstanak</a:t>
          </a:r>
        </a:p>
      </dsp:txBody>
      <dsp:txXfrm>
        <a:off x="8034365" y="388559"/>
        <a:ext cx="831819" cy="544325"/>
      </dsp:txXfrm>
    </dsp:sp>
    <dsp:sp modelId="{D19941E5-3672-4966-BD8E-9A1584E3FB3C}">
      <dsp:nvSpPr>
        <dsp:cNvPr id="0" name=""/>
        <dsp:cNvSpPr/>
      </dsp:nvSpPr>
      <dsp:spPr>
        <a:xfrm>
          <a:off x="8103999" y="949820"/>
          <a:ext cx="109246" cy="2077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709"/>
              </a:lnTo>
              <a:lnTo>
                <a:pt x="109246" y="20770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561381-445C-4951-B2E5-D38862B7BDA7}">
      <dsp:nvSpPr>
        <dsp:cNvPr id="0" name=""/>
        <dsp:cNvSpPr/>
      </dsp:nvSpPr>
      <dsp:spPr>
        <a:xfrm>
          <a:off x="8213245" y="1024096"/>
          <a:ext cx="592611" cy="26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sr-Latn-CS" sz="900" kern="1200"/>
            <a:t>7.1.Projekti</a:t>
          </a:r>
        </a:p>
      </dsp:txBody>
      <dsp:txXfrm>
        <a:off x="8221061" y="1031912"/>
        <a:ext cx="576979" cy="251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F797-A7FE-4FB9-B0B5-D4AA15C02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32</Pages>
  <Words>6862</Words>
  <Characters>39114</Characters>
  <Application>Microsoft Office Word</Application>
  <DocSecurity>0</DocSecurity>
  <Lines>325</Lines>
  <Paragraphs>91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Број: 02-Алибунар,јјлкјлкјлккјлкјлкјлкјлкјлкјлк</vt:lpstr>
      <vt:lpstr>                                          Број: 02-Алибунар,јјлкјлкјлккјлкјлкјлкјлкјлкјлк  </vt:lpstr>
    </vt:vector>
  </TitlesOfParts>
  <Company>DZ Alibunar</Company>
  <LinksUpToDate>false</LinksUpToDate>
  <CharactersWithSpaces>45885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Број: 02-Алибунар,јјлкјлкјлккјлкјлкјлкјлкјлкјлк</dc:title>
  <dc:creator>Zoxal</dc:creator>
  <cp:lastModifiedBy>Dragana Spasojević</cp:lastModifiedBy>
  <cp:revision>10</cp:revision>
  <cp:lastPrinted>2023-01-07T17:02:00Z</cp:lastPrinted>
  <dcterms:created xsi:type="dcterms:W3CDTF">2023-01-10T11:30:00Z</dcterms:created>
  <dcterms:modified xsi:type="dcterms:W3CDTF">2023-01-16T07:43:00Z</dcterms:modified>
</cp:coreProperties>
</file>